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5CC3" w:rsidRPr="005046A0" w:rsidRDefault="00B45CC3" w:rsidP="005046A0">
      <w:pPr>
        <w:snapToGrid w:val="0"/>
        <w:spacing w:line="540" w:lineRule="exact"/>
        <w:jc w:val="center"/>
        <w:rPr>
          <w:rFonts w:ascii="仿宋_GB2312" w:eastAsia="仿宋_GB2312" w:hAnsi="黑体" w:cs="Times New Roman" w:hint="eastAsia"/>
          <w:b/>
          <w:bCs/>
          <w:sz w:val="30"/>
          <w:szCs w:val="30"/>
        </w:rPr>
      </w:pPr>
    </w:p>
    <w:p w:rsidR="00B45CC3" w:rsidRPr="009B033F" w:rsidRDefault="00B45CC3" w:rsidP="005046A0">
      <w:pPr>
        <w:pStyle w:val="1"/>
        <w:spacing w:before="0" w:after="0" w:line="540" w:lineRule="exact"/>
        <w:jc w:val="center"/>
        <w:rPr>
          <w:rFonts w:asciiTheme="majorEastAsia" w:eastAsiaTheme="majorEastAsia" w:hAnsiTheme="majorEastAsia" w:cs="Times New Roman" w:hint="eastAsia"/>
        </w:rPr>
      </w:pPr>
      <w:bookmarkStart w:id="0" w:name="_Toc454227094"/>
      <w:r w:rsidRPr="009B033F">
        <w:rPr>
          <w:rFonts w:asciiTheme="majorEastAsia" w:eastAsiaTheme="majorEastAsia" w:hAnsiTheme="majorEastAsia" w:cs="方正小标宋_GBK" w:hint="eastAsia"/>
        </w:rPr>
        <w:t>关于全省开展大气污染治理攻坚</w:t>
      </w:r>
      <w:bookmarkEnd w:id="0"/>
    </w:p>
    <w:p w:rsidR="00B45CC3" w:rsidRPr="009B033F" w:rsidRDefault="00B45CC3" w:rsidP="005046A0">
      <w:pPr>
        <w:pStyle w:val="1"/>
        <w:spacing w:before="0" w:after="0" w:line="540" w:lineRule="exact"/>
        <w:jc w:val="center"/>
        <w:rPr>
          <w:rFonts w:asciiTheme="majorEastAsia" w:eastAsiaTheme="majorEastAsia" w:hAnsiTheme="majorEastAsia" w:cs="Times New Roman" w:hint="eastAsia"/>
        </w:rPr>
      </w:pPr>
      <w:bookmarkStart w:id="1" w:name="_Toc454213491"/>
      <w:bookmarkStart w:id="2" w:name="_Toc454223197"/>
      <w:bookmarkStart w:id="3" w:name="_Toc454227095"/>
      <w:r w:rsidRPr="009B033F">
        <w:rPr>
          <w:rFonts w:asciiTheme="majorEastAsia" w:eastAsiaTheme="majorEastAsia" w:hAnsiTheme="majorEastAsia" w:cs="方正小标宋_GBK" w:hint="eastAsia"/>
        </w:rPr>
        <w:t>1个意见6项制度和7个专项方案</w:t>
      </w:r>
      <w:bookmarkEnd w:id="1"/>
      <w:bookmarkEnd w:id="2"/>
      <w:bookmarkEnd w:id="3"/>
    </w:p>
    <w:p w:rsidR="00B45CC3" w:rsidRPr="009B033F" w:rsidRDefault="00B45CC3" w:rsidP="005046A0">
      <w:pPr>
        <w:pStyle w:val="1"/>
        <w:spacing w:before="0" w:after="0" w:line="540" w:lineRule="exact"/>
        <w:jc w:val="center"/>
        <w:rPr>
          <w:rFonts w:asciiTheme="majorEastAsia" w:eastAsiaTheme="majorEastAsia" w:hAnsiTheme="majorEastAsia" w:cs="Times New Roman" w:hint="eastAsia"/>
        </w:rPr>
      </w:pPr>
      <w:bookmarkStart w:id="4" w:name="_Toc454213492"/>
      <w:bookmarkStart w:id="5" w:name="_Toc454223198"/>
      <w:bookmarkStart w:id="6" w:name="_Toc454227096"/>
      <w:r w:rsidRPr="009B033F">
        <w:rPr>
          <w:rFonts w:asciiTheme="majorEastAsia" w:eastAsiaTheme="majorEastAsia" w:hAnsiTheme="majorEastAsia" w:cs="方正小标宋_GBK" w:hint="eastAsia"/>
        </w:rPr>
        <w:t>有关情况的汇报</w:t>
      </w:r>
      <w:bookmarkEnd w:id="4"/>
      <w:bookmarkEnd w:id="5"/>
      <w:bookmarkEnd w:id="6"/>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目前我省大气污染防治严峻形势和各省辖市、省直管县（市）大气环境突出问题，刚才专题片已经做了详实的汇报，我就不再重复。现将我省开展大气污染治理攻坚</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个意见、</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项制度和</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个专项方案（以下简称</w:t>
      </w:r>
      <w:r w:rsidRPr="005046A0">
        <w:rPr>
          <w:rFonts w:ascii="仿宋_GB2312" w:eastAsia="仿宋_GB2312" w:hAnsi="Times New Roman" w:cs="Times New Roman" w:hint="eastAsia"/>
          <w:color w:val="000000"/>
          <w:sz w:val="30"/>
          <w:szCs w:val="30"/>
        </w:rPr>
        <w:t>“1+6+7”</w:t>
      </w:r>
      <w:r w:rsidRPr="005046A0">
        <w:rPr>
          <w:rFonts w:ascii="仿宋_GB2312" w:eastAsia="仿宋_GB2312" w:hAnsi="Times New Roman" w:cs="方正仿宋_GBK" w:hint="eastAsia"/>
          <w:color w:val="000000"/>
          <w:sz w:val="30"/>
          <w:szCs w:val="30"/>
        </w:rPr>
        <w:t>）有关情况汇报如下。</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一、关于“1+6+7”的起草背景及过程</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今年以来，党中央、国务院和省委、省政府更加重视大气环境治理工作，习近平总书记在中央对河北环保督察报告上作了重要批示，李克强总理也提出了明确要求，中央政治局常委、国务院张高丽副总理</w:t>
      </w:r>
      <w:r w:rsidRPr="005046A0">
        <w:rPr>
          <w:rFonts w:ascii="仿宋_GB2312" w:eastAsia="仿宋_GB2312" w:hAnsi="Times New Roman" w:cs="Times New Roman" w:hint="eastAsia"/>
          <w:color w:val="000000"/>
          <w:sz w:val="30"/>
          <w:szCs w:val="30"/>
        </w:rPr>
        <w:t>5</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日在京津冀及周边地区大气污染防治协作小组第六次会议上，明确指出大气污染防治</w:t>
      </w:r>
      <w:r w:rsidRPr="005046A0">
        <w:rPr>
          <w:rFonts w:ascii="仿宋_GB2312" w:eastAsia="仿宋_GB2312" w:hAnsi="Times New Roman" w:cs="方正仿宋_GBK" w:hint="eastAsia"/>
          <w:sz w:val="30"/>
          <w:szCs w:val="30"/>
        </w:rPr>
        <w:t>既是政治任务又是经济任务，还是民生工程，强调</w:t>
      </w:r>
      <w:r w:rsidRPr="005046A0">
        <w:rPr>
          <w:rFonts w:ascii="仿宋_GB2312" w:eastAsia="仿宋_GB2312" w:hAnsi="Times New Roman" w:cs="方正仿宋_GBK" w:hint="eastAsia"/>
          <w:color w:val="000000"/>
          <w:sz w:val="30"/>
          <w:szCs w:val="30"/>
        </w:rPr>
        <w:t>要求</w:t>
      </w:r>
      <w:r w:rsidRPr="005046A0">
        <w:rPr>
          <w:rFonts w:ascii="仿宋_GB2312" w:eastAsia="仿宋_GB2312" w:hAnsi="Times New Roman" w:cs="方正仿宋_GBK" w:hint="eastAsia"/>
          <w:sz w:val="30"/>
          <w:szCs w:val="30"/>
        </w:rPr>
        <w:t>京津冀及周边地区今明两年强化大气污染防治措施，确保</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大气十条</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阶段性目标能够实现。</w:t>
      </w:r>
      <w:r w:rsidRPr="005046A0">
        <w:rPr>
          <w:rFonts w:ascii="仿宋_GB2312" w:eastAsia="仿宋_GB2312" w:hAnsi="Times New Roman" w:cs="方正仿宋_GBK" w:hint="eastAsia"/>
          <w:color w:val="000000"/>
          <w:sz w:val="30"/>
          <w:szCs w:val="30"/>
        </w:rPr>
        <w:t>谢书记、陈省长</w:t>
      </w:r>
      <w:r w:rsidRPr="005046A0">
        <w:rPr>
          <w:rFonts w:ascii="仿宋_GB2312" w:eastAsia="仿宋_GB2312" w:hAnsi="Times New Roman" w:cs="方正仿宋_GBK" w:hint="eastAsia"/>
          <w:sz w:val="30"/>
          <w:szCs w:val="30"/>
        </w:rPr>
        <w:t>指示要求坚决打赢大气污染治理攻坚战。</w:t>
      </w:r>
      <w:r w:rsidRPr="005046A0">
        <w:rPr>
          <w:rFonts w:ascii="仿宋_GB2312" w:eastAsia="仿宋_GB2312" w:hAnsi="Times New Roman" w:cs="Times New Roman" w:hint="eastAsia"/>
          <w:color w:val="000000"/>
          <w:sz w:val="30"/>
          <w:szCs w:val="30"/>
        </w:rPr>
        <w:t>5</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19</w:t>
      </w:r>
      <w:r w:rsidRPr="005046A0">
        <w:rPr>
          <w:rFonts w:ascii="仿宋_GB2312" w:eastAsia="仿宋_GB2312" w:hAnsi="Times New Roman" w:cs="方正仿宋_GBK" w:hint="eastAsia"/>
          <w:color w:val="000000"/>
          <w:sz w:val="30"/>
          <w:szCs w:val="30"/>
        </w:rPr>
        <w:t>日下午，陈省长、维宁副省长到省环保厅专题调研时强调，要坚持精准、精细、精确的原则，制定详细的大气污染治理方案，打好大气污染治理攻坚战，实现空气质量改善可持续性。</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全面贯彻落实中央、国务院决策部署和省委、省政府、环保部目标考核要求，坚决遏制我省大气污染恶化趋势，我厅坚持精准、精细、精确，突出针对性、操作性、实效性，</w:t>
      </w:r>
      <w:r w:rsidRPr="005046A0">
        <w:rPr>
          <w:rFonts w:ascii="仿宋_GB2312" w:eastAsia="仿宋_GB2312" w:hAnsi="Times New Roman" w:cs="Times New Roman" w:hint="eastAsia"/>
          <w:color w:val="000000"/>
          <w:sz w:val="30"/>
          <w:szCs w:val="30"/>
        </w:rPr>
        <w:t>5</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19</w:t>
      </w:r>
      <w:r w:rsidRPr="005046A0">
        <w:rPr>
          <w:rFonts w:ascii="仿宋_GB2312" w:eastAsia="仿宋_GB2312" w:hAnsi="Times New Roman" w:cs="方正仿宋_GBK" w:hint="eastAsia"/>
          <w:color w:val="000000"/>
          <w:sz w:val="30"/>
          <w:szCs w:val="30"/>
        </w:rPr>
        <w:t>日起，抓紧研究起草攻坚治理相关文件。</w:t>
      </w:r>
      <w:r w:rsidRPr="005046A0">
        <w:rPr>
          <w:rFonts w:ascii="仿宋_GB2312" w:eastAsia="仿宋_GB2312" w:hAnsi="Times New Roman" w:cs="方正楷体_GBK" w:hint="eastAsia"/>
          <w:b/>
          <w:bCs/>
          <w:color w:val="000000"/>
          <w:sz w:val="30"/>
          <w:szCs w:val="30"/>
        </w:rPr>
        <w:t>一是全面摸清底数。</w:t>
      </w:r>
      <w:r w:rsidRPr="005046A0">
        <w:rPr>
          <w:rFonts w:ascii="仿宋_GB2312" w:eastAsia="仿宋_GB2312" w:hAnsi="Times New Roman" w:cs="Times New Roman" w:hint="eastAsia"/>
          <w:color w:val="000000"/>
          <w:sz w:val="30"/>
          <w:szCs w:val="30"/>
        </w:rPr>
        <w:t>5</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23</w:t>
      </w:r>
      <w:r w:rsidRPr="005046A0">
        <w:rPr>
          <w:rFonts w:ascii="仿宋_GB2312" w:eastAsia="仿宋_GB2312" w:hAnsi="Times New Roman" w:cs="方正仿宋_GBK" w:hint="eastAsia"/>
          <w:color w:val="000000"/>
          <w:sz w:val="30"/>
          <w:szCs w:val="30"/>
        </w:rPr>
        <w:t>日至</w:t>
      </w:r>
      <w:r w:rsidRPr="005046A0">
        <w:rPr>
          <w:rFonts w:ascii="仿宋_GB2312" w:eastAsia="仿宋_GB2312" w:hAnsi="Times New Roman" w:cs="Times New Roman" w:hint="eastAsia"/>
          <w:color w:val="000000"/>
          <w:sz w:val="30"/>
          <w:szCs w:val="30"/>
        </w:rPr>
        <w:t>29</w:t>
      </w:r>
      <w:r w:rsidRPr="005046A0">
        <w:rPr>
          <w:rFonts w:ascii="仿宋_GB2312" w:eastAsia="仿宋_GB2312" w:hAnsi="Times New Roman" w:cs="方正仿宋_GBK" w:hint="eastAsia"/>
          <w:color w:val="000000"/>
          <w:sz w:val="30"/>
          <w:szCs w:val="30"/>
        </w:rPr>
        <w:t>日历</w:t>
      </w:r>
      <w:r w:rsidRPr="005046A0">
        <w:rPr>
          <w:rFonts w:ascii="仿宋_GB2312" w:eastAsia="仿宋_GB2312" w:hAnsi="Times New Roman" w:cs="方正仿宋_GBK" w:hint="eastAsia"/>
          <w:color w:val="000000"/>
          <w:sz w:val="30"/>
          <w:szCs w:val="30"/>
        </w:rPr>
        <w:lastRenderedPageBreak/>
        <w:t>时七天，我厅组织开展对全省大气污染源</w:t>
      </w:r>
      <w:r w:rsidRPr="005046A0">
        <w:rPr>
          <w:rFonts w:ascii="仿宋_GB2312" w:eastAsia="仿宋_GB2312" w:hAnsi="Times New Roman" w:cs="方正仿宋_GBK" w:hint="eastAsia"/>
          <w:b/>
          <w:bCs/>
          <w:color w:val="000000"/>
          <w:sz w:val="30"/>
          <w:szCs w:val="30"/>
        </w:rPr>
        <w:t>从省到乡五级</w:t>
      </w:r>
      <w:r w:rsidRPr="005046A0">
        <w:rPr>
          <w:rFonts w:ascii="仿宋_GB2312" w:eastAsia="仿宋_GB2312" w:hAnsi="Times New Roman" w:cs="方正仿宋_GBK" w:hint="eastAsia"/>
          <w:color w:val="000000"/>
          <w:sz w:val="30"/>
          <w:szCs w:val="30"/>
        </w:rPr>
        <w:t>摸底普查，共整理汇总出七大类</w:t>
      </w:r>
      <w:r w:rsidRPr="005046A0">
        <w:rPr>
          <w:rFonts w:ascii="仿宋_GB2312" w:eastAsia="仿宋_GB2312" w:hAnsi="Times New Roman" w:cs="Times New Roman" w:hint="eastAsia"/>
          <w:color w:val="000000"/>
          <w:sz w:val="30"/>
          <w:szCs w:val="30"/>
        </w:rPr>
        <w:t>24</w:t>
      </w:r>
      <w:r w:rsidRPr="005046A0">
        <w:rPr>
          <w:rFonts w:ascii="仿宋_GB2312" w:eastAsia="仿宋_GB2312" w:hAnsi="Times New Roman" w:cs="方正仿宋_GBK" w:hint="eastAsia"/>
          <w:color w:val="000000"/>
          <w:sz w:val="30"/>
          <w:szCs w:val="30"/>
        </w:rPr>
        <w:t>个分项</w:t>
      </w:r>
      <w:r w:rsidRPr="005046A0">
        <w:rPr>
          <w:rFonts w:ascii="仿宋_GB2312" w:eastAsia="仿宋_GB2312" w:hAnsi="Times New Roman" w:cs="Times New Roman" w:hint="eastAsia"/>
          <w:color w:val="000000"/>
          <w:sz w:val="30"/>
          <w:szCs w:val="30"/>
        </w:rPr>
        <w:t>657044</w:t>
      </w:r>
      <w:r w:rsidRPr="005046A0">
        <w:rPr>
          <w:rFonts w:ascii="仿宋_GB2312" w:eastAsia="仿宋_GB2312" w:hAnsi="Times New Roman" w:cs="方正仿宋_GBK" w:hint="eastAsia"/>
          <w:color w:val="000000"/>
          <w:sz w:val="30"/>
          <w:szCs w:val="30"/>
        </w:rPr>
        <w:t>个污染源调查基础数据，摸清了底数，掌握了情况，</w:t>
      </w:r>
      <w:r w:rsidRPr="005046A0">
        <w:rPr>
          <w:rFonts w:ascii="仿宋_GB2312" w:eastAsia="仿宋_GB2312" w:hAnsi="Times New Roman" w:cs="方正仿宋_GBK" w:hint="eastAsia"/>
          <w:color w:val="000000"/>
          <w:kern w:val="0"/>
          <w:sz w:val="30"/>
          <w:szCs w:val="30"/>
        </w:rPr>
        <w:t>找到了症结，明确了重点。</w:t>
      </w:r>
      <w:r w:rsidRPr="005046A0">
        <w:rPr>
          <w:rFonts w:ascii="仿宋_GB2312" w:eastAsia="仿宋_GB2312" w:hAnsi="Times New Roman" w:cs="方正楷体_GBK" w:hint="eastAsia"/>
          <w:b/>
          <w:bCs/>
          <w:color w:val="000000"/>
          <w:sz w:val="30"/>
          <w:szCs w:val="30"/>
        </w:rPr>
        <w:t>二是认真研究起草。</w:t>
      </w:r>
      <w:r w:rsidRPr="005046A0">
        <w:rPr>
          <w:rFonts w:ascii="仿宋_GB2312" w:eastAsia="仿宋_GB2312" w:hAnsi="Times New Roman" w:cs="方正仿宋_GBK" w:hint="eastAsia"/>
          <w:color w:val="000000"/>
          <w:sz w:val="30"/>
          <w:szCs w:val="30"/>
        </w:rPr>
        <w:t>在前期调研摸排、底层突破的基础上，我厅组织专门人员，集中精力，依据国家法律政策精神和目标考核要求，结合我省大气环境现状和下半年变化趋势分析研判，抓紧研究起草《意见》、</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个专项治理《方案》，并对今年急需出台的相关制度进行深入研究梳理，一方面查遗补缺、抓紧补充相关制度；一方面加快修改完善基本成熟制度。其间，对意见、相关方案和制度多次进行修改，并分别征求相关地方政府和省直部门意见，形成初稿后于</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13</w:t>
      </w:r>
      <w:r w:rsidRPr="005046A0">
        <w:rPr>
          <w:rFonts w:ascii="仿宋_GB2312" w:eastAsia="仿宋_GB2312" w:hAnsi="Times New Roman" w:cs="方正仿宋_GBK" w:hint="eastAsia"/>
          <w:color w:val="000000"/>
          <w:sz w:val="30"/>
          <w:szCs w:val="30"/>
        </w:rPr>
        <w:t>日上报省政府，维宁副省长主持召开专题会再次进行修改。</w:t>
      </w:r>
      <w:r w:rsidRPr="005046A0">
        <w:rPr>
          <w:rFonts w:ascii="仿宋_GB2312" w:eastAsia="仿宋_GB2312" w:hAnsi="Times New Roman" w:cs="方正楷体_GBK" w:hint="eastAsia"/>
          <w:b/>
          <w:bCs/>
          <w:color w:val="000000"/>
          <w:sz w:val="30"/>
          <w:szCs w:val="30"/>
        </w:rPr>
        <w:t>三是抓紧修改完善。</w:t>
      </w:r>
      <w:r w:rsidRPr="005046A0">
        <w:rPr>
          <w:rFonts w:ascii="仿宋_GB2312" w:eastAsia="仿宋_GB2312" w:hAnsi="Times New Roman" w:cs="方正仿宋_GBK" w:hint="eastAsia"/>
          <w:color w:val="000000"/>
          <w:sz w:val="30"/>
          <w:szCs w:val="30"/>
        </w:rPr>
        <w:t>陈省长高度重视，</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15</w:t>
      </w:r>
      <w:r w:rsidRPr="005046A0">
        <w:rPr>
          <w:rFonts w:ascii="仿宋_GB2312" w:eastAsia="仿宋_GB2312" w:hAnsi="Times New Roman" w:cs="方正仿宋_GBK" w:hint="eastAsia"/>
          <w:color w:val="000000"/>
          <w:sz w:val="30"/>
          <w:szCs w:val="30"/>
        </w:rPr>
        <w:t>日主持召开了由维宁副省长、洪昌秘书长和相关省直部门领导参加的省长议事会，专题听取我厅汇报，对意见、制度和方案进行了全面审议，明确提出完善制度、强化措施、综合施策等要求，我们根据省长议事会讨论意见，又作了进一步修改，形成了提交本次会议审议的</w:t>
      </w:r>
      <w:r w:rsidRPr="005046A0">
        <w:rPr>
          <w:rFonts w:ascii="仿宋_GB2312" w:eastAsia="仿宋_GB2312" w:hAnsi="Times New Roman" w:cs="Times New Roman" w:hint="eastAsia"/>
          <w:color w:val="000000"/>
          <w:sz w:val="30"/>
          <w:szCs w:val="30"/>
        </w:rPr>
        <w:t>“1+6+7”</w:t>
      </w:r>
      <w:r w:rsidRPr="005046A0">
        <w:rPr>
          <w:rFonts w:ascii="仿宋_GB2312" w:eastAsia="仿宋_GB2312" w:hAnsi="Times New Roman" w:cs="方正仿宋_GBK" w:hint="eastAsia"/>
          <w:color w:val="000000"/>
          <w:sz w:val="30"/>
          <w:szCs w:val="30"/>
        </w:rPr>
        <w:t>，即：</w:t>
      </w:r>
      <w:r w:rsidRPr="005046A0">
        <w:rPr>
          <w:rFonts w:ascii="仿宋_GB2312" w:eastAsia="仿宋_GB2312" w:hAnsi="Times New Roman" w:cs="Times New Roman" w:hint="eastAsia"/>
          <w:b/>
          <w:bCs/>
          <w:color w:val="000000"/>
          <w:sz w:val="30"/>
          <w:szCs w:val="30"/>
        </w:rPr>
        <w:t>1</w:t>
      </w:r>
      <w:r w:rsidRPr="005046A0">
        <w:rPr>
          <w:rFonts w:ascii="仿宋_GB2312" w:eastAsia="仿宋_GB2312" w:hAnsi="Times New Roman" w:cs="方正仿宋_GBK" w:hint="eastAsia"/>
          <w:b/>
          <w:bCs/>
          <w:color w:val="000000"/>
          <w:sz w:val="30"/>
          <w:szCs w:val="30"/>
        </w:rPr>
        <w:t>个《意见》，</w:t>
      </w:r>
      <w:r w:rsidRPr="005046A0">
        <w:rPr>
          <w:rFonts w:ascii="仿宋_GB2312" w:eastAsia="仿宋_GB2312" w:hAnsi="Times New Roman" w:cs="方正仿宋_GBK" w:hint="eastAsia"/>
          <w:color w:val="000000"/>
          <w:sz w:val="30"/>
          <w:szCs w:val="30"/>
        </w:rPr>
        <w:t>《关于进一步加强大气污染防治工作的意见》；</w:t>
      </w:r>
      <w:r w:rsidRPr="005046A0">
        <w:rPr>
          <w:rFonts w:ascii="仿宋_GB2312" w:eastAsia="仿宋_GB2312" w:hAnsi="Times New Roman" w:cs="Times New Roman" w:hint="eastAsia"/>
          <w:b/>
          <w:bCs/>
          <w:color w:val="000000"/>
          <w:sz w:val="30"/>
          <w:szCs w:val="30"/>
        </w:rPr>
        <w:t>6</w:t>
      </w:r>
      <w:r w:rsidRPr="005046A0">
        <w:rPr>
          <w:rFonts w:ascii="仿宋_GB2312" w:eastAsia="仿宋_GB2312" w:hAnsi="Times New Roman" w:cs="方正仿宋_GBK" w:hint="eastAsia"/>
          <w:b/>
          <w:bCs/>
          <w:color w:val="000000"/>
          <w:sz w:val="30"/>
          <w:szCs w:val="30"/>
        </w:rPr>
        <w:t>项制度：</w:t>
      </w:r>
      <w:r w:rsidRPr="005046A0">
        <w:rPr>
          <w:rFonts w:ascii="仿宋_GB2312" w:eastAsia="仿宋_GB2312" w:hAnsi="Times New Roman" w:cs="方正仿宋_GBK" w:hint="eastAsia"/>
          <w:b/>
          <w:bCs/>
          <w:sz w:val="30"/>
          <w:szCs w:val="30"/>
        </w:rPr>
        <w:t>一是</w:t>
      </w:r>
      <w:r w:rsidRPr="005046A0">
        <w:rPr>
          <w:rFonts w:ascii="仿宋_GB2312" w:eastAsia="仿宋_GB2312" w:hAnsi="Times New Roman" w:cs="方正仿宋_GBK" w:hint="eastAsia"/>
          <w:color w:val="000000"/>
          <w:sz w:val="30"/>
          <w:szCs w:val="30"/>
        </w:rPr>
        <w:t>《党委、政府及有关部门环境保护工作职责》，</w:t>
      </w:r>
      <w:r w:rsidRPr="005046A0">
        <w:rPr>
          <w:rFonts w:ascii="仿宋_GB2312" w:eastAsia="仿宋_GB2312" w:hAnsi="Times New Roman" w:cs="方正仿宋_GBK" w:hint="eastAsia"/>
          <w:b/>
          <w:bCs/>
          <w:sz w:val="30"/>
          <w:szCs w:val="30"/>
        </w:rPr>
        <w:t>二是</w:t>
      </w:r>
      <w:r w:rsidRPr="005046A0">
        <w:rPr>
          <w:rFonts w:ascii="仿宋_GB2312" w:eastAsia="仿宋_GB2312" w:hAnsi="Times New Roman" w:cs="方正仿宋_GBK" w:hint="eastAsia"/>
          <w:color w:val="000000"/>
          <w:sz w:val="30"/>
          <w:szCs w:val="30"/>
        </w:rPr>
        <w:t>《河南省党政领导干部生态环境损害责任追究实施细则》，</w:t>
      </w:r>
      <w:r w:rsidRPr="005046A0">
        <w:rPr>
          <w:rFonts w:ascii="仿宋_GB2312" w:eastAsia="仿宋_GB2312" w:hAnsi="Times New Roman" w:cs="方正仿宋_GBK" w:hint="eastAsia"/>
          <w:b/>
          <w:bCs/>
          <w:sz w:val="30"/>
          <w:szCs w:val="30"/>
        </w:rPr>
        <w:t>三是</w:t>
      </w:r>
      <w:r w:rsidRPr="005046A0">
        <w:rPr>
          <w:rFonts w:ascii="仿宋_GB2312" w:eastAsia="仿宋_GB2312" w:hAnsi="Times New Roman" w:cs="方正仿宋_GBK" w:hint="eastAsia"/>
          <w:color w:val="000000"/>
          <w:sz w:val="30"/>
          <w:szCs w:val="30"/>
        </w:rPr>
        <w:t>《河南省环境监管网格化实施指导意见》，</w:t>
      </w:r>
      <w:r w:rsidRPr="005046A0">
        <w:rPr>
          <w:rFonts w:ascii="仿宋_GB2312" w:eastAsia="仿宋_GB2312" w:hAnsi="Times New Roman" w:cs="方正仿宋_GBK" w:hint="eastAsia"/>
          <w:b/>
          <w:bCs/>
          <w:sz w:val="30"/>
          <w:szCs w:val="30"/>
        </w:rPr>
        <w:t>四是</w:t>
      </w:r>
      <w:r w:rsidRPr="005046A0">
        <w:rPr>
          <w:rFonts w:ascii="仿宋_GB2312" w:eastAsia="仿宋_GB2312" w:hAnsi="Times New Roman" w:cs="方正仿宋_GBK" w:hint="eastAsia"/>
          <w:sz w:val="30"/>
          <w:szCs w:val="30"/>
        </w:rPr>
        <w:t>《河南省排污许可管理暂行办法（试行）》，</w:t>
      </w:r>
      <w:r w:rsidRPr="005046A0">
        <w:rPr>
          <w:rFonts w:ascii="仿宋_GB2312" w:eastAsia="仿宋_GB2312" w:hAnsi="Times New Roman" w:cs="方正仿宋_GBK" w:hint="eastAsia"/>
          <w:b/>
          <w:bCs/>
          <w:sz w:val="30"/>
          <w:szCs w:val="30"/>
        </w:rPr>
        <w:t>五是</w:t>
      </w:r>
      <w:r w:rsidRPr="005046A0">
        <w:rPr>
          <w:rFonts w:ascii="仿宋_GB2312" w:eastAsia="仿宋_GB2312" w:hAnsi="Times New Roman" w:cs="方正仿宋_GBK" w:hint="eastAsia"/>
          <w:sz w:val="30"/>
          <w:szCs w:val="30"/>
        </w:rPr>
        <w:t>《河南省城市环境空气质量生态补偿暂行办法》，</w:t>
      </w:r>
      <w:r w:rsidRPr="005046A0">
        <w:rPr>
          <w:rFonts w:ascii="仿宋_GB2312" w:eastAsia="仿宋_GB2312" w:hAnsi="Times New Roman" w:cs="方正仿宋_GBK" w:hint="eastAsia"/>
          <w:b/>
          <w:bCs/>
          <w:sz w:val="30"/>
          <w:szCs w:val="30"/>
        </w:rPr>
        <w:t>六是</w:t>
      </w:r>
      <w:r w:rsidRPr="005046A0">
        <w:rPr>
          <w:rFonts w:ascii="仿宋_GB2312" w:eastAsia="仿宋_GB2312" w:hAnsi="Times New Roman" w:cs="方正仿宋_GBK" w:hint="eastAsia"/>
          <w:sz w:val="30"/>
          <w:szCs w:val="30"/>
        </w:rPr>
        <w:t>《河南省大气污染防治考核办法（试行）》；</w:t>
      </w:r>
      <w:r w:rsidRPr="005046A0">
        <w:rPr>
          <w:rFonts w:ascii="仿宋_GB2312" w:eastAsia="仿宋_GB2312" w:hAnsi="Times New Roman" w:cs="方正仿宋_GBK" w:hint="eastAsia"/>
          <w:color w:val="000000"/>
          <w:sz w:val="30"/>
          <w:szCs w:val="30"/>
        </w:rPr>
        <w:t>以及</w:t>
      </w:r>
      <w:r w:rsidRPr="005046A0">
        <w:rPr>
          <w:rFonts w:ascii="仿宋_GB2312" w:eastAsia="仿宋_GB2312" w:hAnsi="Times New Roman" w:cs="Times New Roman" w:hint="eastAsia"/>
          <w:b/>
          <w:bCs/>
          <w:color w:val="000000"/>
          <w:sz w:val="30"/>
          <w:szCs w:val="30"/>
        </w:rPr>
        <w:t>7</w:t>
      </w:r>
      <w:r w:rsidRPr="005046A0">
        <w:rPr>
          <w:rFonts w:ascii="仿宋_GB2312" w:eastAsia="仿宋_GB2312" w:hAnsi="Times New Roman" w:cs="方正仿宋_GBK" w:hint="eastAsia"/>
          <w:b/>
          <w:bCs/>
          <w:color w:val="000000"/>
          <w:sz w:val="30"/>
          <w:szCs w:val="30"/>
        </w:rPr>
        <w:t>个专项治理《攻坚方案》</w:t>
      </w: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方正仿宋_GBK" w:hint="eastAsia"/>
          <w:b/>
          <w:bCs/>
          <w:sz w:val="30"/>
          <w:szCs w:val="30"/>
        </w:rPr>
        <w:t>一是</w:t>
      </w:r>
      <w:r w:rsidRPr="005046A0">
        <w:rPr>
          <w:rFonts w:ascii="仿宋_GB2312" w:eastAsia="仿宋_GB2312" w:hAnsi="Times New Roman" w:cs="方正仿宋_GBK" w:hint="eastAsia"/>
          <w:sz w:val="30"/>
          <w:szCs w:val="30"/>
        </w:rPr>
        <w:t>治理扬尘污染攻坚战实施方案；</w:t>
      </w:r>
      <w:r w:rsidRPr="005046A0">
        <w:rPr>
          <w:rFonts w:ascii="仿宋_GB2312" w:eastAsia="仿宋_GB2312" w:hAnsi="Times New Roman" w:cs="方正仿宋_GBK" w:hint="eastAsia"/>
          <w:b/>
          <w:bCs/>
          <w:sz w:val="30"/>
          <w:szCs w:val="30"/>
        </w:rPr>
        <w:t>二是</w:t>
      </w:r>
      <w:r w:rsidRPr="005046A0">
        <w:rPr>
          <w:rFonts w:ascii="仿宋_GB2312" w:eastAsia="仿宋_GB2312" w:hAnsi="Times New Roman" w:cs="方正仿宋_GBK" w:hint="eastAsia"/>
          <w:sz w:val="30"/>
          <w:szCs w:val="30"/>
        </w:rPr>
        <w:t>治理工业大气污染攻坚战实施方案；</w:t>
      </w:r>
      <w:r w:rsidRPr="005046A0">
        <w:rPr>
          <w:rFonts w:ascii="仿宋_GB2312" w:eastAsia="仿宋_GB2312" w:hAnsi="Times New Roman" w:cs="方正仿宋_GBK" w:hint="eastAsia"/>
          <w:b/>
          <w:bCs/>
          <w:sz w:val="30"/>
          <w:szCs w:val="30"/>
        </w:rPr>
        <w:t>三是</w:t>
      </w:r>
      <w:r w:rsidRPr="005046A0">
        <w:rPr>
          <w:rFonts w:ascii="仿宋_GB2312" w:eastAsia="仿宋_GB2312" w:hAnsi="Times New Roman" w:cs="方正仿宋_GBK" w:hint="eastAsia"/>
          <w:sz w:val="30"/>
          <w:szCs w:val="30"/>
        </w:rPr>
        <w:t>治理燃煤污染攻坚战实施方案；</w:t>
      </w:r>
      <w:r w:rsidRPr="005046A0">
        <w:rPr>
          <w:rFonts w:ascii="仿宋_GB2312" w:eastAsia="仿宋_GB2312" w:hAnsi="Times New Roman" w:cs="方正仿宋_GBK" w:hint="eastAsia"/>
          <w:b/>
          <w:bCs/>
          <w:sz w:val="30"/>
          <w:szCs w:val="30"/>
        </w:rPr>
        <w:t>四是</w:t>
      </w:r>
      <w:r w:rsidRPr="005046A0">
        <w:rPr>
          <w:rFonts w:ascii="仿宋_GB2312" w:eastAsia="仿宋_GB2312" w:hAnsi="Times New Roman" w:cs="方正仿宋_GBK" w:hint="eastAsia"/>
          <w:sz w:val="30"/>
          <w:szCs w:val="30"/>
        </w:rPr>
        <w:t>治理重点行业挥发性有机物污染攻坚战实施方案；</w:t>
      </w:r>
      <w:r w:rsidRPr="005046A0">
        <w:rPr>
          <w:rFonts w:ascii="仿宋_GB2312" w:eastAsia="仿宋_GB2312" w:hAnsi="Times New Roman" w:cs="方正仿宋_GBK" w:hint="eastAsia"/>
          <w:b/>
          <w:bCs/>
          <w:sz w:val="30"/>
          <w:szCs w:val="30"/>
        </w:rPr>
        <w:t>五是</w:t>
      </w:r>
      <w:r w:rsidRPr="005046A0">
        <w:rPr>
          <w:rFonts w:ascii="仿宋_GB2312" w:eastAsia="仿宋_GB2312" w:hAnsi="Times New Roman" w:cs="方正仿宋_GBK" w:hint="eastAsia"/>
          <w:sz w:val="30"/>
          <w:szCs w:val="30"/>
        </w:rPr>
        <w:t>淘汰黄标车和老旧车及治理机动车污</w:t>
      </w:r>
      <w:r w:rsidRPr="005046A0">
        <w:rPr>
          <w:rFonts w:ascii="仿宋_GB2312" w:eastAsia="仿宋_GB2312" w:hAnsi="Times New Roman" w:cs="方正仿宋_GBK" w:hint="eastAsia"/>
          <w:sz w:val="30"/>
          <w:szCs w:val="30"/>
        </w:rPr>
        <w:lastRenderedPageBreak/>
        <w:t>染攻坚战实施方案；</w:t>
      </w:r>
      <w:r w:rsidRPr="005046A0">
        <w:rPr>
          <w:rFonts w:ascii="仿宋_GB2312" w:eastAsia="仿宋_GB2312" w:hAnsi="Times New Roman" w:cs="方正仿宋_GBK" w:hint="eastAsia"/>
          <w:b/>
          <w:bCs/>
          <w:sz w:val="30"/>
          <w:szCs w:val="30"/>
        </w:rPr>
        <w:t>六是</w:t>
      </w:r>
      <w:r w:rsidRPr="005046A0">
        <w:rPr>
          <w:rFonts w:ascii="仿宋_GB2312" w:eastAsia="仿宋_GB2312" w:hAnsi="Times New Roman" w:cs="方正仿宋_GBK" w:hint="eastAsia"/>
          <w:sz w:val="30"/>
          <w:szCs w:val="30"/>
        </w:rPr>
        <w:t>秸秆禁烧攻坚战实施方案；</w:t>
      </w:r>
      <w:r w:rsidRPr="005046A0">
        <w:rPr>
          <w:rFonts w:ascii="仿宋_GB2312" w:eastAsia="仿宋_GB2312" w:hAnsi="Times New Roman" w:cs="方正仿宋_GBK" w:hint="eastAsia"/>
          <w:b/>
          <w:bCs/>
          <w:sz w:val="30"/>
          <w:szCs w:val="30"/>
        </w:rPr>
        <w:t>七是</w:t>
      </w:r>
      <w:r w:rsidRPr="005046A0">
        <w:rPr>
          <w:rFonts w:ascii="仿宋_GB2312" w:eastAsia="仿宋_GB2312" w:hAnsi="Times New Roman" w:cs="方正仿宋_GBK" w:hint="eastAsia"/>
          <w:sz w:val="30"/>
          <w:szCs w:val="30"/>
        </w:rPr>
        <w:t>重污染天气应急应对攻坚战实施方案。</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二、关于《意见》的起草说明</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《意见》是指导我省开展大气污染防治、确保大气环境质量改善的纲领性文件，共有六个部分组成。</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（一）指导思想。</w:t>
      </w:r>
      <w:r w:rsidRPr="005046A0">
        <w:rPr>
          <w:rFonts w:ascii="仿宋_GB2312" w:eastAsia="仿宋_GB2312" w:hAnsi="Times New Roman" w:cs="方正仿宋_GBK" w:hint="eastAsia"/>
          <w:color w:val="000000"/>
          <w:sz w:val="30"/>
          <w:szCs w:val="30"/>
        </w:rPr>
        <w:t>要求全面贯彻党的十八大和十八届三中、四中、五中全会精神，牢固树立创新、协调、绿色、开放、共享的发展理念，突出问题导向，强化治理措施，严格奖惩问责，确保治理实效。</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（二）基本原则。</w:t>
      </w:r>
      <w:r w:rsidRPr="005046A0">
        <w:rPr>
          <w:rFonts w:ascii="仿宋_GB2312" w:eastAsia="仿宋_GB2312" w:hAnsi="Times New Roman" w:cs="方正仿宋_GBK" w:hint="eastAsia"/>
          <w:color w:val="000000"/>
          <w:sz w:val="30"/>
          <w:szCs w:val="30"/>
        </w:rPr>
        <w:t>提出了坚持依法治理、综合施策；问题导向、标本兼治；突出重点、全面推进；改革创新、完善机制的</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四个坚持</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的基本原则。</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（三）工作目标。</w:t>
      </w:r>
      <w:r w:rsidRPr="005046A0">
        <w:rPr>
          <w:rFonts w:ascii="仿宋_GB2312" w:eastAsia="仿宋_GB2312" w:hAnsi="Times New Roman" w:cs="方正仿宋_GBK" w:hint="eastAsia"/>
          <w:color w:val="000000"/>
          <w:sz w:val="30"/>
          <w:szCs w:val="30"/>
        </w:rPr>
        <w:t>根据国家考核要求，进一步明确了全省大气环境质量改善</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年和</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年的主要目标指标，使各级政府和有关部门有所遵循。</w:t>
      </w:r>
      <w:r w:rsidRPr="005046A0">
        <w:rPr>
          <w:rFonts w:ascii="仿宋_GB2312" w:eastAsia="仿宋_GB2312" w:hAnsi="Times New Roman" w:cs="Times New Roman" w:hint="eastAsia"/>
          <w:b/>
          <w:bCs/>
          <w:sz w:val="30"/>
          <w:szCs w:val="30"/>
        </w:rPr>
        <w:t>2016</w:t>
      </w:r>
      <w:r w:rsidRPr="005046A0">
        <w:rPr>
          <w:rFonts w:ascii="仿宋_GB2312" w:eastAsia="仿宋_GB2312" w:hAnsi="Times New Roman" w:cs="方正仿宋_GBK" w:hint="eastAsia"/>
          <w:b/>
          <w:bCs/>
          <w:sz w:val="30"/>
          <w:szCs w:val="30"/>
        </w:rPr>
        <w:t>年，</w:t>
      </w:r>
      <w:r w:rsidRPr="005046A0">
        <w:rPr>
          <w:rFonts w:ascii="仿宋_GB2312" w:eastAsia="仿宋_GB2312" w:hAnsi="Times New Roman" w:cs="方正仿宋_GBK" w:hint="eastAsia"/>
          <w:sz w:val="30"/>
          <w:szCs w:val="30"/>
        </w:rPr>
        <w:t>全省</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年均浓度</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年均浓度</w:t>
      </w:r>
      <w:r w:rsidRPr="005046A0">
        <w:rPr>
          <w:rFonts w:ascii="仿宋_GB2312" w:eastAsia="仿宋_GB2312" w:hAnsi="Times New Roman" w:cs="Times New Roman" w:hint="eastAsia"/>
          <w:sz w:val="30"/>
          <w:szCs w:val="30"/>
        </w:rPr>
        <w:t>78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190</w:t>
      </w:r>
      <w:r w:rsidRPr="005046A0">
        <w:rPr>
          <w:rFonts w:ascii="仿宋_GB2312" w:eastAsia="仿宋_GB2312" w:hAnsi="Times New Roman" w:cs="方正仿宋_GBK" w:hint="eastAsia"/>
          <w:sz w:val="30"/>
          <w:szCs w:val="30"/>
        </w:rPr>
        <w:t>天以上。</w:t>
      </w:r>
      <w:r w:rsidRPr="005046A0">
        <w:rPr>
          <w:rFonts w:ascii="仿宋_GB2312" w:eastAsia="仿宋_GB2312" w:hAnsi="Times New Roman" w:cs="Times New Roman" w:hint="eastAsia"/>
          <w:b/>
          <w:bCs/>
          <w:sz w:val="30"/>
          <w:szCs w:val="30"/>
        </w:rPr>
        <w:t>2017</w:t>
      </w:r>
      <w:r w:rsidRPr="005046A0">
        <w:rPr>
          <w:rFonts w:ascii="仿宋_GB2312" w:eastAsia="仿宋_GB2312" w:hAnsi="Times New Roman" w:cs="方正仿宋_GBK" w:hint="eastAsia"/>
          <w:b/>
          <w:bCs/>
          <w:sz w:val="30"/>
          <w:szCs w:val="30"/>
        </w:rPr>
        <w:t>年，</w:t>
      </w:r>
      <w:r w:rsidRPr="005046A0">
        <w:rPr>
          <w:rFonts w:ascii="仿宋_GB2312" w:eastAsia="仿宋_GB2312" w:hAnsi="Times New Roman" w:cs="方正仿宋_GBK" w:hint="eastAsia"/>
          <w:sz w:val="30"/>
          <w:szCs w:val="30"/>
        </w:rPr>
        <w:t>全省</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年均浓度达到</w:t>
      </w:r>
      <w:r w:rsidRPr="005046A0">
        <w:rPr>
          <w:rFonts w:ascii="仿宋_GB2312" w:eastAsia="仿宋_GB2312" w:hAnsi="Times New Roman" w:cs="Times New Roman" w:hint="eastAsia"/>
          <w:sz w:val="30"/>
          <w:szCs w:val="30"/>
        </w:rPr>
        <w:t>108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年均浓度达到</w:t>
      </w:r>
      <w:r w:rsidRPr="005046A0">
        <w:rPr>
          <w:rFonts w:ascii="仿宋_GB2312" w:eastAsia="仿宋_GB2312" w:hAnsi="Times New Roman" w:cs="Times New Roman" w:hint="eastAsia"/>
          <w:sz w:val="30"/>
          <w:szCs w:val="30"/>
        </w:rPr>
        <w:t>74</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200</w:t>
      </w:r>
      <w:r w:rsidRPr="005046A0">
        <w:rPr>
          <w:rFonts w:ascii="仿宋_GB2312" w:eastAsia="仿宋_GB2312" w:hAnsi="Times New Roman" w:cs="方正仿宋_GBK" w:hint="eastAsia"/>
          <w:sz w:val="30"/>
          <w:szCs w:val="30"/>
        </w:rPr>
        <w:t>天以上，全面完成国务院《大气污染防治行动计划》终期考核目标要求。</w:t>
      </w:r>
      <w:r w:rsidRPr="005046A0">
        <w:rPr>
          <w:rFonts w:ascii="仿宋_GB2312" w:eastAsia="仿宋_GB2312" w:hAnsi="Times New Roman" w:cs="方正仿宋_GBK" w:hint="eastAsia"/>
          <w:b/>
          <w:bCs/>
          <w:sz w:val="30"/>
          <w:szCs w:val="30"/>
        </w:rPr>
        <w:t>特别指出，</w:t>
      </w:r>
      <w:r w:rsidRPr="005046A0">
        <w:rPr>
          <w:rFonts w:ascii="仿宋_GB2312" w:eastAsia="仿宋_GB2312" w:hAnsi="Times New Roman" w:cs="方正仿宋_GBK" w:hint="eastAsia"/>
          <w:sz w:val="30"/>
          <w:szCs w:val="30"/>
        </w:rPr>
        <w:t>京津冀大气污染传输通道上的郑州、新乡、焦作、鹤壁、安阳</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市，除达到省定目标外，还要采取更加严格的措施，</w:t>
      </w:r>
      <w:r w:rsidRPr="005046A0">
        <w:rPr>
          <w:rFonts w:ascii="仿宋_GB2312" w:eastAsia="仿宋_GB2312" w:hAnsi="Times New Roman" w:cs="方正仿宋_GBK" w:hint="eastAsia"/>
          <w:kern w:val="0"/>
          <w:sz w:val="30"/>
          <w:szCs w:val="30"/>
        </w:rPr>
        <w:t>完成国家下达保首都北京的空气质量改善任务。</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（四）健全制度体系。</w:t>
      </w:r>
      <w:r w:rsidRPr="005046A0">
        <w:rPr>
          <w:rFonts w:ascii="仿宋_GB2312" w:eastAsia="仿宋_GB2312" w:hAnsi="Times New Roman" w:cs="方正仿宋_GBK" w:hint="eastAsia"/>
          <w:color w:val="000000"/>
          <w:sz w:val="30"/>
          <w:szCs w:val="30"/>
        </w:rPr>
        <w:t>分别从建立党政同责制度、严格责任追究制度、落实网格监管制度、强化排污许可制度、实施生态补偿制度、严格目标考核制度等六个方面予以阐述，与</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项制度相对应。</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lastRenderedPageBreak/>
        <w:t>（五）重点工作。</w:t>
      </w:r>
      <w:r w:rsidRPr="005046A0">
        <w:rPr>
          <w:rFonts w:ascii="仿宋_GB2312" w:eastAsia="仿宋_GB2312" w:hAnsi="Times New Roman" w:cs="方正仿宋_GBK" w:hint="eastAsia"/>
          <w:color w:val="000000"/>
          <w:sz w:val="30"/>
          <w:szCs w:val="30"/>
        </w:rPr>
        <w:t>从目标要求、攻坚措施、责任主体等方面，明确了</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个关键领域的工作任务，为制定实施</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个专项治理攻坚实施方案提供了指导。</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（六）保障措施。</w:t>
      </w:r>
      <w:r w:rsidRPr="005046A0">
        <w:rPr>
          <w:rFonts w:ascii="仿宋_GB2312" w:eastAsia="仿宋_GB2312" w:hAnsi="Times New Roman" w:cs="方正仿宋_GBK" w:hint="eastAsia"/>
          <w:color w:val="000000"/>
          <w:sz w:val="30"/>
          <w:szCs w:val="30"/>
        </w:rPr>
        <w:t>提出了加强组织领导、强化执法监管、严格奖惩问责、注重宣传引导等四条保障措施。</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三、关于6项制度的起草说明</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Times New Roman" w:hint="eastAsia"/>
          <w:b/>
          <w:bCs/>
          <w:color w:val="000000"/>
          <w:sz w:val="30"/>
          <w:szCs w:val="30"/>
        </w:rPr>
        <w:t>6</w:t>
      </w:r>
      <w:r w:rsidRPr="005046A0">
        <w:rPr>
          <w:rFonts w:ascii="仿宋_GB2312" w:eastAsia="仿宋_GB2312" w:hAnsi="Times New Roman" w:cs="方正仿宋_GBK" w:hint="eastAsia"/>
          <w:b/>
          <w:bCs/>
          <w:color w:val="000000"/>
          <w:sz w:val="30"/>
          <w:szCs w:val="30"/>
        </w:rPr>
        <w:t>项制度中，有两项已经通过或印发，分别是：</w:t>
      </w:r>
      <w:r w:rsidRPr="005046A0">
        <w:rPr>
          <w:rFonts w:ascii="仿宋_GB2312" w:eastAsia="仿宋_GB2312" w:hAnsi="Times New Roman" w:cs="方正仿宋_GBK" w:hint="eastAsia"/>
          <w:color w:val="000000"/>
          <w:sz w:val="30"/>
          <w:szCs w:val="30"/>
        </w:rPr>
        <w:t>《河南省党政领导干部生态环境损害责任追究实施细则》已于</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16</w:t>
      </w:r>
      <w:r w:rsidRPr="005046A0">
        <w:rPr>
          <w:rFonts w:ascii="仿宋_GB2312" w:eastAsia="仿宋_GB2312" w:hAnsi="Times New Roman" w:cs="方正仿宋_GBK" w:hint="eastAsia"/>
          <w:color w:val="000000"/>
          <w:sz w:val="30"/>
          <w:szCs w:val="30"/>
        </w:rPr>
        <w:t>日经省委全面深化改革领导小组审议通过；</w:t>
      </w:r>
      <w:r w:rsidRPr="005046A0">
        <w:rPr>
          <w:rFonts w:ascii="仿宋_GB2312" w:eastAsia="仿宋_GB2312" w:hAnsi="Times New Roman" w:cs="方正仿宋_GBK" w:hint="eastAsia"/>
          <w:sz w:val="30"/>
          <w:szCs w:val="30"/>
        </w:rPr>
        <w:t>《河南省环境监管网格实施指导意见》已于</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w:t>
      </w:r>
      <w:r w:rsidRPr="005046A0">
        <w:rPr>
          <w:rFonts w:ascii="仿宋_GB2312" w:eastAsia="仿宋_GB2312" w:hAnsi="Times New Roman" w:cs="方正仿宋_GBK" w:hint="eastAsia"/>
          <w:sz w:val="30"/>
          <w:szCs w:val="30"/>
        </w:rPr>
        <w:t>日经省政府办公厅转发。</w:t>
      </w:r>
      <w:r w:rsidRPr="005046A0">
        <w:rPr>
          <w:rFonts w:ascii="仿宋_GB2312" w:eastAsia="仿宋_GB2312" w:hAnsi="Times New Roman" w:cs="方正仿宋_GBK" w:hint="eastAsia"/>
          <w:b/>
          <w:bCs/>
          <w:color w:val="000000"/>
          <w:sz w:val="30"/>
          <w:szCs w:val="30"/>
        </w:rPr>
        <w:t>其他四项制度已分别完成调研起草、征求意见，形成讨论稿上报本次会议审议，分别是：</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color w:val="000000"/>
          <w:sz w:val="30"/>
          <w:szCs w:val="30"/>
        </w:rPr>
        <w:t>（一）《党委、政府及有关部门环境保护工作职责》。</w:t>
      </w:r>
      <w:r w:rsidRPr="005046A0">
        <w:rPr>
          <w:rFonts w:ascii="仿宋_GB2312" w:eastAsia="仿宋_GB2312" w:hAnsi="Times New Roman" w:cs="方正仿宋_GBK" w:hint="eastAsia"/>
          <w:sz w:val="30"/>
          <w:szCs w:val="30"/>
        </w:rPr>
        <w:t>这项工作列入我省今年的重要改革事项，按照省委、省政府改革工作安排，由我厅代拟起草。</w:t>
      </w:r>
      <w:r w:rsidRPr="005046A0">
        <w:rPr>
          <w:rFonts w:ascii="仿宋_GB2312" w:eastAsia="仿宋_GB2312" w:hAnsi="Times New Roman" w:cs="方正仿宋_GBK" w:hint="eastAsia"/>
          <w:b/>
          <w:bCs/>
          <w:sz w:val="30"/>
          <w:szCs w:val="30"/>
        </w:rPr>
        <w:t>在编制依据方面，其一，</w:t>
      </w:r>
      <w:r w:rsidRPr="005046A0">
        <w:rPr>
          <w:rFonts w:ascii="仿宋_GB2312" w:eastAsia="仿宋_GB2312" w:hAnsi="Times New Roman" w:cs="方正仿宋_GBK" w:hint="eastAsia"/>
          <w:sz w:val="30"/>
          <w:szCs w:val="30"/>
        </w:rPr>
        <w:t>《环保法》相关法律规定；</w:t>
      </w:r>
      <w:r w:rsidRPr="005046A0">
        <w:rPr>
          <w:rFonts w:ascii="仿宋_GB2312" w:eastAsia="仿宋_GB2312" w:hAnsi="Times New Roman" w:cs="方正仿宋_GBK" w:hint="eastAsia"/>
          <w:b/>
          <w:bCs/>
          <w:sz w:val="30"/>
          <w:szCs w:val="30"/>
        </w:rPr>
        <w:t>其二，</w:t>
      </w:r>
      <w:r w:rsidRPr="005046A0">
        <w:rPr>
          <w:rFonts w:ascii="仿宋_GB2312" w:eastAsia="仿宋_GB2312" w:hAnsi="Times New Roman" w:cs="方正仿宋_GBK" w:hint="eastAsia"/>
          <w:sz w:val="30"/>
          <w:szCs w:val="30"/>
        </w:rPr>
        <w:t>党中央、国务院和省委、省政府在部署安排重要工作中做出的相关规定和分工；</w:t>
      </w:r>
      <w:r w:rsidRPr="005046A0">
        <w:rPr>
          <w:rFonts w:ascii="仿宋_GB2312" w:eastAsia="仿宋_GB2312" w:hAnsi="Times New Roman" w:cs="方正仿宋_GBK" w:hint="eastAsia"/>
          <w:b/>
          <w:bCs/>
          <w:sz w:val="30"/>
          <w:szCs w:val="30"/>
        </w:rPr>
        <w:t>其三，</w:t>
      </w:r>
      <w:r w:rsidRPr="005046A0">
        <w:rPr>
          <w:rFonts w:ascii="仿宋_GB2312" w:eastAsia="仿宋_GB2312" w:hAnsi="Times New Roman" w:cs="方正仿宋_GBK" w:hint="eastAsia"/>
          <w:sz w:val="30"/>
          <w:szCs w:val="30"/>
        </w:rPr>
        <w:t>相关职能部门的</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三定方案</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方正仿宋_GBK" w:hint="eastAsia"/>
          <w:b/>
          <w:bCs/>
          <w:sz w:val="30"/>
          <w:szCs w:val="30"/>
        </w:rPr>
        <w:t>其四，</w:t>
      </w:r>
      <w:r w:rsidRPr="005046A0">
        <w:rPr>
          <w:rFonts w:ascii="仿宋_GB2312" w:eastAsia="仿宋_GB2312" w:hAnsi="Times New Roman" w:cs="方正仿宋_GBK" w:hint="eastAsia"/>
          <w:sz w:val="30"/>
          <w:szCs w:val="30"/>
        </w:rPr>
        <w:t>兄弟省关于环境保护责任体系划分的经验和做法。</w:t>
      </w:r>
      <w:r w:rsidRPr="005046A0">
        <w:rPr>
          <w:rFonts w:ascii="仿宋_GB2312" w:eastAsia="仿宋_GB2312" w:hAnsi="Times New Roman" w:cs="方正仿宋_GBK" w:hint="eastAsia"/>
          <w:b/>
          <w:bCs/>
          <w:sz w:val="30"/>
          <w:szCs w:val="30"/>
        </w:rPr>
        <w:t>在主要内容方面，其一，</w:t>
      </w:r>
      <w:r w:rsidRPr="005046A0">
        <w:rPr>
          <w:rFonts w:ascii="仿宋_GB2312" w:eastAsia="仿宋_GB2312" w:hAnsi="Times New Roman" w:cs="方正仿宋_GBK" w:hint="eastAsia"/>
          <w:sz w:val="30"/>
          <w:szCs w:val="30"/>
        </w:rPr>
        <w:t>明确了党委、政府环境保护工作职责；</w:t>
      </w:r>
      <w:r w:rsidRPr="005046A0">
        <w:rPr>
          <w:rFonts w:ascii="仿宋_GB2312" w:eastAsia="仿宋_GB2312" w:hAnsi="Times New Roman" w:cs="方正仿宋_GBK" w:hint="eastAsia"/>
          <w:b/>
          <w:bCs/>
          <w:sz w:val="30"/>
          <w:szCs w:val="30"/>
        </w:rPr>
        <w:t>其二，</w:t>
      </w:r>
      <w:r w:rsidRPr="005046A0">
        <w:rPr>
          <w:rFonts w:ascii="仿宋_GB2312" w:eastAsia="仿宋_GB2312" w:hAnsi="Times New Roman" w:cs="方正仿宋_GBK" w:hint="eastAsia"/>
          <w:sz w:val="30"/>
          <w:szCs w:val="30"/>
        </w:rPr>
        <w:t>细化了纪检监察机关、组织部门、宣传部门、机构编制管理部门、党委农村工作办公室等</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个党委部门环境保护工作职责；</w:t>
      </w:r>
      <w:r w:rsidRPr="005046A0">
        <w:rPr>
          <w:rFonts w:ascii="仿宋_GB2312" w:eastAsia="仿宋_GB2312" w:hAnsi="Times New Roman" w:cs="方正仿宋_GBK" w:hint="eastAsia"/>
          <w:b/>
          <w:bCs/>
          <w:sz w:val="30"/>
          <w:szCs w:val="30"/>
        </w:rPr>
        <w:t>其三，</w:t>
      </w:r>
      <w:r w:rsidRPr="005046A0">
        <w:rPr>
          <w:rFonts w:ascii="仿宋_GB2312" w:eastAsia="仿宋_GB2312" w:hAnsi="Times New Roman" w:cs="方正仿宋_GBK" w:hint="eastAsia"/>
          <w:sz w:val="30"/>
          <w:szCs w:val="30"/>
        </w:rPr>
        <w:t>细化了环保、发改、教育、科技、工信、公安、民政、司法、财政、人社、国土、住建、交通、水利、农牧、林业、商务、文化、卫计、审计等</w:t>
      </w:r>
      <w:r w:rsidRPr="005046A0">
        <w:rPr>
          <w:rFonts w:ascii="仿宋_GB2312" w:eastAsia="仿宋_GB2312" w:hAnsi="Times New Roman" w:cs="Times New Roman" w:hint="eastAsia"/>
          <w:sz w:val="30"/>
          <w:szCs w:val="30"/>
        </w:rPr>
        <w:t>37</w:t>
      </w:r>
      <w:r w:rsidRPr="005046A0">
        <w:rPr>
          <w:rFonts w:ascii="仿宋_GB2312" w:eastAsia="仿宋_GB2312" w:hAnsi="Times New Roman" w:cs="方正仿宋_GBK" w:hint="eastAsia"/>
          <w:sz w:val="30"/>
          <w:szCs w:val="30"/>
        </w:rPr>
        <w:t>个政府部门环境保护工作职责；</w:t>
      </w:r>
      <w:r w:rsidRPr="005046A0">
        <w:rPr>
          <w:rFonts w:ascii="仿宋_GB2312" w:eastAsia="仿宋_GB2312" w:hAnsi="Times New Roman" w:cs="方正仿宋_GBK" w:hint="eastAsia"/>
          <w:b/>
          <w:bCs/>
          <w:sz w:val="30"/>
          <w:szCs w:val="30"/>
        </w:rPr>
        <w:t>其四，</w:t>
      </w:r>
      <w:r w:rsidRPr="005046A0">
        <w:rPr>
          <w:rFonts w:ascii="仿宋_GB2312" w:eastAsia="仿宋_GB2312" w:hAnsi="Times New Roman" w:cs="方正仿宋_GBK" w:hint="eastAsia"/>
          <w:sz w:val="30"/>
          <w:szCs w:val="30"/>
        </w:rPr>
        <w:t>明确了审判、检察机关环境保护工作职责；</w:t>
      </w:r>
      <w:r w:rsidRPr="005046A0">
        <w:rPr>
          <w:rFonts w:ascii="仿宋_GB2312" w:eastAsia="仿宋_GB2312" w:hAnsi="Times New Roman" w:cs="方正仿宋_GBK" w:hint="eastAsia"/>
          <w:b/>
          <w:bCs/>
          <w:sz w:val="30"/>
          <w:szCs w:val="30"/>
        </w:rPr>
        <w:t>其五，</w:t>
      </w:r>
      <w:r w:rsidRPr="005046A0">
        <w:rPr>
          <w:rFonts w:ascii="仿宋_GB2312" w:eastAsia="仿宋_GB2312" w:hAnsi="Times New Roman" w:cs="方正仿宋_GBK" w:hint="eastAsia"/>
          <w:sz w:val="30"/>
          <w:szCs w:val="30"/>
        </w:rPr>
        <w:t>提出了各级党委、政府和有关部门履行环保责任的工作要求，充分体现了</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分级管理、属地为主</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w:t>
      </w:r>
      <w:r w:rsidRPr="005046A0">
        <w:rPr>
          <w:rFonts w:ascii="仿宋_GB2312" w:eastAsia="仿宋_GB2312" w:hAnsi="Times New Roman" w:cs="方正仿宋_GBK" w:hint="eastAsia"/>
          <w:sz w:val="30"/>
          <w:szCs w:val="30"/>
        </w:rPr>
        <w:lastRenderedPageBreak/>
        <w:t>一岗双责、失职追责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管行业必须管环保、管业务必须管环保、管生产经营必须管环保</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的原则。</w:t>
      </w:r>
      <w:r w:rsidRPr="005046A0">
        <w:rPr>
          <w:rFonts w:ascii="仿宋_GB2312" w:eastAsia="仿宋_GB2312" w:hAnsi="Times New Roman" w:cs="方正仿宋_GBK" w:hint="eastAsia"/>
          <w:b/>
          <w:bCs/>
          <w:sz w:val="30"/>
          <w:szCs w:val="30"/>
        </w:rPr>
        <w:t>在编制过程中，</w:t>
      </w:r>
      <w:r w:rsidRPr="005046A0">
        <w:rPr>
          <w:rFonts w:ascii="仿宋_GB2312" w:eastAsia="仿宋_GB2312" w:hAnsi="Times New Roman" w:cs="方正仿宋_GBK" w:hint="eastAsia"/>
          <w:sz w:val="30"/>
          <w:szCs w:val="30"/>
        </w:rPr>
        <w:t>我厅多次召开专题会议，组织专门人员，认真学习中央精神和法律规定，深入领会省委、省政府要求，广泛学习借鉴外省有效做法，结合我省实际，在此基础上开展起草工作，其间，书面征求并充分吸收了各省辖市、直管县（市）党委、政府和省有关部门意见，多次研究讨论修改完善，形成了提交本次会议审议的讨论稿。</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楷体_GBK" w:hint="eastAsia"/>
          <w:b/>
          <w:bCs/>
          <w:color w:val="000000"/>
          <w:sz w:val="30"/>
          <w:szCs w:val="30"/>
        </w:rPr>
        <w:t>（二）《河南省排污许可管理暂行办法》。</w:t>
      </w:r>
      <w:r w:rsidRPr="005046A0">
        <w:rPr>
          <w:rFonts w:ascii="仿宋_GB2312" w:eastAsia="仿宋_GB2312" w:hAnsi="Times New Roman" w:cs="方正仿宋_GBK" w:hint="eastAsia"/>
          <w:sz w:val="30"/>
          <w:szCs w:val="30"/>
        </w:rPr>
        <w:t>实行排污许可，是依法监管的源头和基础，是我国改革环境治理基础制度的重要内容，也是国际通行的一项环境管理基本制度。我省从</w:t>
      </w:r>
      <w:r w:rsidRPr="005046A0">
        <w:rPr>
          <w:rFonts w:ascii="仿宋_GB2312" w:eastAsia="仿宋_GB2312" w:hAnsi="Times New Roman" w:cs="Times New Roman" w:hint="eastAsia"/>
          <w:sz w:val="30"/>
          <w:szCs w:val="30"/>
        </w:rPr>
        <w:t>2001</w:t>
      </w:r>
      <w:r w:rsidRPr="005046A0">
        <w:rPr>
          <w:rFonts w:ascii="仿宋_GB2312" w:eastAsia="仿宋_GB2312" w:hAnsi="Times New Roman" w:cs="方正仿宋_GBK" w:hint="eastAsia"/>
          <w:sz w:val="30"/>
          <w:szCs w:val="30"/>
        </w:rPr>
        <w:t>年起实施排污许可证试点。这次我们按照</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15</w:t>
      </w:r>
      <w:r w:rsidRPr="005046A0">
        <w:rPr>
          <w:rFonts w:ascii="仿宋_GB2312" w:eastAsia="仿宋_GB2312" w:hAnsi="Times New Roman" w:cs="方正仿宋_GBK" w:hint="eastAsia"/>
          <w:color w:val="000000"/>
          <w:sz w:val="30"/>
          <w:szCs w:val="30"/>
        </w:rPr>
        <w:t>日省长议事会要求，开展了《暂行办法》起草工作。</w:t>
      </w:r>
      <w:r w:rsidRPr="005046A0">
        <w:rPr>
          <w:rFonts w:ascii="仿宋_GB2312" w:eastAsia="仿宋_GB2312" w:hAnsi="Times New Roman" w:cs="方正仿宋_GBK" w:hint="eastAsia"/>
          <w:b/>
          <w:bCs/>
          <w:sz w:val="30"/>
          <w:szCs w:val="30"/>
        </w:rPr>
        <w:t>一是编制依据。</w:t>
      </w:r>
      <w:r w:rsidRPr="005046A0">
        <w:rPr>
          <w:rFonts w:ascii="仿宋_GB2312" w:eastAsia="仿宋_GB2312" w:hAnsi="Times New Roman" w:cs="方正仿宋_GBK" w:hint="eastAsia"/>
          <w:sz w:val="30"/>
          <w:szCs w:val="30"/>
        </w:rPr>
        <w:t>中央《关于全面深化改革若干重大问题的决定》明确提出，完善污染物排放许可制，依法核发排污许可证，禁止无证排污和超标准、超总量排污。新《环保法》明确规定，实行排污许可管理制度，企业事业单位和其他生产经营者应当按照排污许可证的要求排放污染物；未取得排污许可证的，不得排放污染物。</w:t>
      </w:r>
      <w:r w:rsidRPr="005046A0">
        <w:rPr>
          <w:rFonts w:ascii="仿宋_GB2312" w:eastAsia="仿宋_GB2312" w:hAnsi="Times New Roman" w:cs="Times New Roman" w:hint="eastAsia"/>
          <w:sz w:val="30"/>
          <w:szCs w:val="30"/>
        </w:rPr>
        <w:t>2013</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9</w:t>
      </w:r>
      <w:r w:rsidRPr="005046A0">
        <w:rPr>
          <w:rFonts w:ascii="仿宋_GB2312" w:eastAsia="仿宋_GB2312" w:hAnsi="Times New Roman" w:cs="方正仿宋_GBK" w:hint="eastAsia"/>
          <w:sz w:val="30"/>
          <w:szCs w:val="30"/>
        </w:rPr>
        <w:t>月省人大颁布《河南省减少污染物排放条例》，明确了排污许可的范围、分级管理、申领条件、有效期等，为我省全面实行排污许可管理制度奠定了基础。</w:t>
      </w:r>
      <w:r w:rsidRPr="005046A0">
        <w:rPr>
          <w:rFonts w:ascii="仿宋_GB2312" w:eastAsia="仿宋_GB2312" w:hAnsi="Times New Roman" w:cs="方正仿宋_GBK" w:hint="eastAsia"/>
          <w:b/>
          <w:bCs/>
          <w:sz w:val="30"/>
          <w:szCs w:val="30"/>
        </w:rPr>
        <w:t>二是主要内容。</w:t>
      </w:r>
      <w:r w:rsidRPr="005046A0">
        <w:rPr>
          <w:rFonts w:ascii="仿宋_GB2312" w:eastAsia="仿宋_GB2312" w:hAnsi="Times New Roman" w:cs="方正仿宋_GBK" w:hint="eastAsia"/>
          <w:sz w:val="30"/>
          <w:szCs w:val="30"/>
        </w:rPr>
        <w:t>《办法》共五章</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条，规定了排污许可证申领范围、分级管理、申领与核发、管理和监督等方面的内容，明确了持证排污单位的责任和义务、环境保护主管部门对排污单位的监管要求。</w:t>
      </w:r>
      <w:r w:rsidRPr="005046A0">
        <w:rPr>
          <w:rFonts w:ascii="仿宋_GB2312" w:eastAsia="仿宋_GB2312" w:hAnsi="Times New Roman" w:cs="方正仿宋_GBK" w:hint="eastAsia"/>
          <w:b/>
          <w:bCs/>
          <w:sz w:val="30"/>
          <w:szCs w:val="30"/>
        </w:rPr>
        <w:t>三是起草过程。</w:t>
      </w:r>
      <w:r w:rsidRPr="005046A0">
        <w:rPr>
          <w:rFonts w:ascii="仿宋_GB2312" w:eastAsia="仿宋_GB2312" w:hAnsi="Times New Roman" w:cs="方正仿宋_GBK" w:hint="eastAsia"/>
          <w:kern w:val="0"/>
          <w:sz w:val="30"/>
          <w:szCs w:val="30"/>
        </w:rPr>
        <w:t>起草过程中，我厅严格遵循国家有关法律和政策规定，结合我省实际，多次进行研究讨论，</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17</w:t>
      </w:r>
      <w:r w:rsidRPr="005046A0">
        <w:rPr>
          <w:rFonts w:ascii="仿宋_GB2312" w:eastAsia="仿宋_GB2312" w:hAnsi="Times New Roman" w:cs="方正仿宋_GBK" w:hint="eastAsia"/>
          <w:kern w:val="0"/>
          <w:sz w:val="30"/>
          <w:szCs w:val="30"/>
        </w:rPr>
        <w:t>日征求了各省辖市、省直管县市（县）、郑州航空港区等</w:t>
      </w:r>
      <w:r w:rsidRPr="005046A0">
        <w:rPr>
          <w:rFonts w:ascii="仿宋_GB2312" w:eastAsia="仿宋_GB2312" w:hAnsi="Times New Roman" w:cs="Times New Roman" w:hint="eastAsia"/>
          <w:kern w:val="0"/>
          <w:sz w:val="30"/>
          <w:szCs w:val="30"/>
        </w:rPr>
        <w:t>29</w:t>
      </w:r>
      <w:r w:rsidRPr="005046A0">
        <w:rPr>
          <w:rFonts w:ascii="仿宋_GB2312" w:eastAsia="仿宋_GB2312" w:hAnsi="Times New Roman" w:cs="方正仿宋_GBK" w:hint="eastAsia"/>
          <w:kern w:val="0"/>
          <w:sz w:val="30"/>
          <w:szCs w:val="30"/>
        </w:rPr>
        <w:t>个环保局意见；</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19</w:t>
      </w:r>
      <w:r w:rsidRPr="005046A0">
        <w:rPr>
          <w:rFonts w:ascii="仿宋_GB2312" w:eastAsia="仿宋_GB2312" w:hAnsi="Times New Roman" w:cs="方正仿宋_GBK" w:hint="eastAsia"/>
          <w:kern w:val="0"/>
          <w:sz w:val="30"/>
          <w:szCs w:val="30"/>
        </w:rPr>
        <w:t>日专门召开座谈会，认真吸</w:t>
      </w:r>
      <w:r w:rsidRPr="005046A0">
        <w:rPr>
          <w:rFonts w:ascii="仿宋_GB2312" w:eastAsia="仿宋_GB2312" w:hAnsi="Times New Roman" w:cs="方正仿宋_GBK" w:hint="eastAsia"/>
          <w:kern w:val="0"/>
          <w:sz w:val="30"/>
          <w:szCs w:val="30"/>
        </w:rPr>
        <w:lastRenderedPageBreak/>
        <w:t>纳郑州等</w:t>
      </w:r>
      <w:r w:rsidRPr="005046A0">
        <w:rPr>
          <w:rFonts w:ascii="仿宋_GB2312" w:eastAsia="仿宋_GB2312" w:hAnsi="Times New Roman" w:cs="Times New Roman" w:hint="eastAsia"/>
          <w:kern w:val="0"/>
          <w:sz w:val="30"/>
          <w:szCs w:val="30"/>
        </w:rPr>
        <w:t>5</w:t>
      </w:r>
      <w:r w:rsidRPr="005046A0">
        <w:rPr>
          <w:rFonts w:ascii="仿宋_GB2312" w:eastAsia="仿宋_GB2312" w:hAnsi="Times New Roman" w:cs="方正仿宋_GBK" w:hint="eastAsia"/>
          <w:kern w:val="0"/>
          <w:sz w:val="30"/>
          <w:szCs w:val="30"/>
        </w:rPr>
        <w:t>市环保局和火电、水泥、钢铁、焦化等重点行业</w:t>
      </w:r>
      <w:r w:rsidRPr="005046A0">
        <w:rPr>
          <w:rFonts w:ascii="仿宋_GB2312" w:eastAsia="仿宋_GB2312" w:hAnsi="Times New Roman" w:cs="Times New Roman" w:hint="eastAsia"/>
          <w:kern w:val="0"/>
          <w:sz w:val="30"/>
          <w:szCs w:val="30"/>
        </w:rPr>
        <w:t>12</w:t>
      </w:r>
      <w:r w:rsidRPr="005046A0">
        <w:rPr>
          <w:rFonts w:ascii="仿宋_GB2312" w:eastAsia="仿宋_GB2312" w:hAnsi="Times New Roman" w:cs="方正仿宋_GBK" w:hint="eastAsia"/>
          <w:kern w:val="0"/>
          <w:sz w:val="30"/>
          <w:szCs w:val="30"/>
        </w:rPr>
        <w:t>家企业意见；</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20</w:t>
      </w:r>
      <w:r w:rsidRPr="005046A0">
        <w:rPr>
          <w:rFonts w:ascii="仿宋_GB2312" w:eastAsia="仿宋_GB2312" w:hAnsi="Times New Roman" w:cs="方正仿宋_GBK" w:hint="eastAsia"/>
          <w:kern w:val="0"/>
          <w:sz w:val="30"/>
          <w:szCs w:val="30"/>
        </w:rPr>
        <w:t>日专门报请省政府法制办进行合法性审查。修改完善后，形成提请本次会议审议的《暂行办法》。</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color w:val="000000"/>
          <w:sz w:val="30"/>
          <w:szCs w:val="30"/>
        </w:rPr>
        <w:t>（三）《河南省城市环境空气质量生态补偿暂行办法》。</w:t>
      </w:r>
      <w:r w:rsidRPr="005046A0">
        <w:rPr>
          <w:rFonts w:ascii="仿宋_GB2312" w:eastAsia="仿宋_GB2312" w:hAnsi="Times New Roman" w:cs="方正仿宋_GBK" w:hint="eastAsia"/>
          <w:sz w:val="30"/>
          <w:szCs w:val="30"/>
        </w:rPr>
        <w:t>建立环境空气质量生态补偿机制，目的是用经济手段促进大气环境质量改善。</w:t>
      </w:r>
      <w:r w:rsidRPr="005046A0">
        <w:rPr>
          <w:rFonts w:ascii="仿宋_GB2312" w:eastAsia="仿宋_GB2312" w:hAnsi="Times New Roman" w:cs="方正仿宋_GBK" w:hint="eastAsia"/>
          <w:b/>
          <w:bCs/>
          <w:sz w:val="30"/>
          <w:szCs w:val="30"/>
        </w:rPr>
        <w:t>在编制依据方面，</w:t>
      </w:r>
      <w:r w:rsidRPr="005046A0">
        <w:rPr>
          <w:rFonts w:ascii="仿宋_GB2312" w:eastAsia="仿宋_GB2312" w:hAnsi="Times New Roman" w:cs="方正仿宋_GBK" w:hint="eastAsia"/>
          <w:sz w:val="30"/>
          <w:szCs w:val="30"/>
        </w:rPr>
        <w:t>十八届三中全会提出：</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实行生态补偿制度</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；中央《生态文明体制改革总体方案》强调要求：</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完善生态补偿机制，完善生态保护成效与资金分配挂钩的激励约束机制。</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省委、省政府明确提出，制定城市环境空气质量生态补偿办法，对没有完成大气污染治理任务的市县，坚决实行财政扣款等处罚措施。按照中央要求和省委省政府部署，我厅会同省财政厅在吸收山东、湖北等省经验基础上，结合我省实际，起草了《暂行办法》</w:t>
      </w:r>
      <w:r w:rsidRPr="005046A0">
        <w:rPr>
          <w:rFonts w:ascii="仿宋_GB2312" w:eastAsia="仿宋_GB2312" w:hAnsi="Times New Roman" w:cs="方正仿宋_GBK" w:hint="eastAsia"/>
          <w:color w:val="000000"/>
          <w:kern w:val="0"/>
          <w:sz w:val="30"/>
          <w:szCs w:val="30"/>
        </w:rPr>
        <w:t>。</w:t>
      </w:r>
      <w:r w:rsidRPr="005046A0">
        <w:rPr>
          <w:rFonts w:ascii="仿宋_GB2312" w:eastAsia="仿宋_GB2312" w:hAnsi="Times New Roman" w:cs="方正仿宋_GBK" w:hint="eastAsia"/>
          <w:b/>
          <w:bCs/>
          <w:sz w:val="30"/>
          <w:szCs w:val="30"/>
        </w:rPr>
        <w:t>在主要内容设定上，</w:t>
      </w:r>
      <w:r w:rsidRPr="005046A0">
        <w:rPr>
          <w:rFonts w:ascii="仿宋_GB2312" w:eastAsia="仿宋_GB2312" w:hAnsi="Times New Roman" w:cs="方正仿宋_GBK" w:hint="eastAsia"/>
          <w:sz w:val="30"/>
          <w:szCs w:val="30"/>
        </w:rPr>
        <w:t>坚持</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谁保护、谁受益，谁污染、谁付费，谁损害、谁补偿</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的原则；对象是各省辖市和省直管县（市）政府；奖惩依据省政府与省辖市和省直管县（市）政府签订的年度环保责任目标；因子包括</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和</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。根据环保责任目标落实情况，实行基础扣奖标准与递增递减扣奖标准相结合方式，按季度扣缴和奖励生态补偿金，</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季度浓度平均值超过或低于年度环保责任目标值时，每项考核因子每超过</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微克每季度扣缴或奖励生态补偿金</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万元，每递增</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微克扣缴或奖励生态补偿金增加</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万元；按年度实行惩罚性扣款，与上年相比，对</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年度平均值不降反升的市县实施年度惩罚性扣款，每项考核因子每超过</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微克每年扣款</w:t>
      </w:r>
      <w:r w:rsidRPr="005046A0">
        <w:rPr>
          <w:rFonts w:ascii="仿宋_GB2312" w:eastAsia="仿宋_GB2312" w:hAnsi="Times New Roman" w:cs="Times New Roman" w:hint="eastAsia"/>
          <w:sz w:val="30"/>
          <w:szCs w:val="30"/>
        </w:rPr>
        <w:t>40</w:t>
      </w:r>
      <w:r w:rsidRPr="005046A0">
        <w:rPr>
          <w:rFonts w:ascii="仿宋_GB2312" w:eastAsia="仿宋_GB2312" w:hAnsi="Times New Roman" w:cs="方正仿宋_GBK" w:hint="eastAsia"/>
          <w:sz w:val="30"/>
          <w:szCs w:val="30"/>
        </w:rPr>
        <w:t>万元。扣缴资金用于大气污染防治。</w:t>
      </w:r>
      <w:r w:rsidRPr="005046A0">
        <w:rPr>
          <w:rFonts w:ascii="仿宋_GB2312" w:eastAsia="仿宋_GB2312" w:hAnsi="Times New Roman" w:cs="方正仿宋_GBK" w:hint="eastAsia"/>
          <w:b/>
          <w:bCs/>
          <w:sz w:val="30"/>
          <w:szCs w:val="30"/>
        </w:rPr>
        <w:t>编制过程中，</w:t>
      </w:r>
      <w:r w:rsidRPr="005046A0">
        <w:rPr>
          <w:rFonts w:ascii="仿宋_GB2312" w:eastAsia="仿宋_GB2312" w:hAnsi="Times New Roman" w:cs="方正仿宋_GBK" w:hint="eastAsia"/>
          <w:sz w:val="30"/>
          <w:szCs w:val="30"/>
        </w:rPr>
        <w:t>我厅联合财政厅已分别征求了相关部门和各省辖市、省直管县（市）政府意见，修改后上报省政府后，省政府又征求了各省辖市、省直管县（市）政府和相关部门的意见。</w:t>
      </w:r>
      <w:r w:rsidRPr="005046A0">
        <w:rPr>
          <w:rFonts w:ascii="仿宋_GB2312" w:eastAsia="仿宋_GB2312" w:hAnsi="Times New Roman" w:cs="方正仿宋_GBK" w:hint="eastAsia"/>
          <w:sz w:val="30"/>
          <w:szCs w:val="30"/>
        </w:rPr>
        <w:lastRenderedPageBreak/>
        <w:t>从目前大气环境严峻形势看，有必要尽快审议并印发实施。</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color w:val="000000"/>
          <w:sz w:val="30"/>
          <w:szCs w:val="30"/>
        </w:rPr>
        <w:t>（四）《河南省大气污染防治考核办法（试行）》。</w:t>
      </w:r>
      <w:r w:rsidRPr="005046A0">
        <w:rPr>
          <w:rFonts w:ascii="仿宋_GB2312" w:eastAsia="仿宋_GB2312" w:hAnsi="Times New Roman" w:cs="方正仿宋_GBK" w:hint="eastAsia"/>
          <w:sz w:val="30"/>
          <w:szCs w:val="30"/>
        </w:rPr>
        <w:t>为强化激励约束机制，加快改善环境空气质量，省大气污染防治联席会议办公室根据《大气污染防治法》、《国务院办公厅关于印发大气污染防治行动计划实施情况考核办法（试行）的通知》和《河南省人民政府关于印发河南省蓝天工程行动计划的通知》，结合近两年大气污染防治工作实践，本着集中管理，统一考核的原则，对已出台的《河南省蓝天工程行动计划实施情况考核办法（试行）》和《河南省大气污染防治联席会议成员单位蓝天工程行动考核办法（试行）》，进行了有机衔接、合理整合，起草了本《考核办法》，主要对大气污染防治工作目标任务的完成以及保障机制、工作推进和落实情况进行考核，考核对象为各省辖市、省直管县（市）和相关省直部门，并对其它县（市）进行排名通报和责任监督，增强了考核的科学性、合理性和可操作性。提请本次会议审议。</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以上四个制度的详细文本和编制说明、征求意见情况已提交本次会议，请各位领导审议。</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四、关于7个专项治理《攻坚方案》的起草说明</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当前我省大气环境恶化的主要原因，是</w:t>
      </w:r>
      <w:r w:rsidRPr="005046A0">
        <w:rPr>
          <w:rFonts w:ascii="仿宋_GB2312" w:eastAsia="仿宋_GB2312" w:hAnsi="Times New Roman" w:cs="方正仿宋_GBK" w:hint="eastAsia"/>
          <w:color w:val="000000"/>
          <w:sz w:val="30"/>
          <w:szCs w:val="30"/>
        </w:rPr>
        <w:t>扬尘污染、工业污染、燃煤污染、挥发性有机物污染、机动车污染、秸秆焚烧和重污染天气应急应对不力等多种因素的叠加影响。因此，我们</w:t>
      </w:r>
      <w:r w:rsidRPr="005046A0">
        <w:rPr>
          <w:rFonts w:ascii="仿宋_GB2312" w:eastAsia="仿宋_GB2312" w:hAnsi="Times New Roman" w:cs="方正仿宋_GBK" w:hint="eastAsia"/>
          <w:sz w:val="30"/>
          <w:szCs w:val="30"/>
        </w:rPr>
        <w:t>以全面摸底排查的</w:t>
      </w:r>
      <w:r w:rsidRPr="005046A0">
        <w:rPr>
          <w:rFonts w:ascii="仿宋_GB2312" w:eastAsia="仿宋_GB2312" w:hAnsi="Times New Roman" w:cs="方正仿宋_GBK" w:hint="eastAsia"/>
          <w:color w:val="000000"/>
          <w:sz w:val="30"/>
          <w:szCs w:val="30"/>
        </w:rPr>
        <w:t>七大类</w:t>
      </w:r>
      <w:r w:rsidRPr="005046A0">
        <w:rPr>
          <w:rFonts w:ascii="仿宋_GB2312" w:eastAsia="仿宋_GB2312" w:hAnsi="Times New Roman" w:cs="Times New Roman" w:hint="eastAsia"/>
          <w:color w:val="000000"/>
          <w:sz w:val="30"/>
          <w:szCs w:val="30"/>
        </w:rPr>
        <w:t>24</w:t>
      </w:r>
      <w:r w:rsidRPr="005046A0">
        <w:rPr>
          <w:rFonts w:ascii="仿宋_GB2312" w:eastAsia="仿宋_GB2312" w:hAnsi="Times New Roman" w:cs="方正仿宋_GBK" w:hint="eastAsia"/>
          <w:color w:val="000000"/>
          <w:sz w:val="30"/>
          <w:szCs w:val="30"/>
        </w:rPr>
        <w:t>个分项</w:t>
      </w:r>
      <w:r w:rsidRPr="005046A0">
        <w:rPr>
          <w:rFonts w:ascii="仿宋_GB2312" w:eastAsia="仿宋_GB2312" w:hAnsi="Times New Roman" w:cs="Times New Roman" w:hint="eastAsia"/>
          <w:color w:val="000000"/>
          <w:sz w:val="30"/>
          <w:szCs w:val="30"/>
        </w:rPr>
        <w:t>657044</w:t>
      </w:r>
      <w:r w:rsidRPr="005046A0">
        <w:rPr>
          <w:rFonts w:ascii="仿宋_GB2312" w:eastAsia="仿宋_GB2312" w:hAnsi="Times New Roman" w:cs="方正仿宋_GBK" w:hint="eastAsia"/>
          <w:color w:val="000000"/>
          <w:sz w:val="30"/>
          <w:szCs w:val="30"/>
        </w:rPr>
        <w:t>个污染源基础数据为支撑，</w:t>
      </w:r>
      <w:r w:rsidRPr="005046A0">
        <w:rPr>
          <w:rFonts w:ascii="仿宋_GB2312" w:eastAsia="仿宋_GB2312" w:hAnsi="Times New Roman" w:cs="方正仿宋_GBK" w:hint="eastAsia"/>
          <w:sz w:val="30"/>
          <w:szCs w:val="30"/>
        </w:rPr>
        <w:t>抓住</w:t>
      </w:r>
      <w:r w:rsidRPr="005046A0">
        <w:rPr>
          <w:rFonts w:ascii="仿宋_GB2312" w:eastAsia="仿宋_GB2312" w:hAnsi="Times New Roman" w:cs="方正仿宋_GBK" w:hint="eastAsia"/>
          <w:color w:val="000000"/>
          <w:sz w:val="30"/>
          <w:szCs w:val="30"/>
        </w:rPr>
        <w:t>造成</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污染严重的重要领域和关键环节，通过</w:t>
      </w:r>
      <w:r w:rsidRPr="005046A0">
        <w:rPr>
          <w:rFonts w:ascii="仿宋_GB2312" w:eastAsia="仿宋_GB2312" w:hAnsi="Times New Roman" w:cs="方正仿宋_GBK" w:hint="eastAsia"/>
          <w:color w:val="000000"/>
          <w:sz w:val="30"/>
          <w:szCs w:val="30"/>
        </w:rPr>
        <w:t>编制了</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个专项方案，形成了我省大气污染攻坚治理的完整链条。</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（一）编制依据</w:t>
      </w:r>
      <w:r w:rsidRPr="005046A0">
        <w:rPr>
          <w:rFonts w:ascii="仿宋_GB2312" w:eastAsia="仿宋_GB2312" w:hAnsi="Times New Roman" w:cs="方正楷体_GBK" w:hint="eastAsia"/>
          <w:b/>
          <w:bCs/>
          <w:color w:val="000000"/>
          <w:sz w:val="30"/>
          <w:szCs w:val="30"/>
        </w:rPr>
        <w:t>。</w:t>
      </w:r>
      <w:r w:rsidRPr="005046A0">
        <w:rPr>
          <w:rFonts w:ascii="仿宋_GB2312" w:eastAsia="仿宋_GB2312" w:hAnsi="Times New Roman" w:cs="方正仿宋_GBK" w:hint="eastAsia"/>
          <w:color w:val="000000"/>
          <w:sz w:val="30"/>
          <w:szCs w:val="30"/>
        </w:rPr>
        <w:t>一是中央领导的重要批示和省委、省政府主要领导的指示要求；二是新《环保法》、《大气污染防治法》的相关</w:t>
      </w:r>
      <w:r w:rsidRPr="005046A0">
        <w:rPr>
          <w:rFonts w:ascii="仿宋_GB2312" w:eastAsia="仿宋_GB2312" w:hAnsi="Times New Roman" w:cs="方正仿宋_GBK" w:hint="eastAsia"/>
          <w:color w:val="000000"/>
          <w:sz w:val="30"/>
          <w:szCs w:val="30"/>
        </w:rPr>
        <w:lastRenderedPageBreak/>
        <w:t>法律规定；三是国务院《大气十条》考核目标和环保部要求；四是京津冀及周边地区大气污染防治协作小组的措施要求；五是省政府办公厅印发的《河南省</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年度蓝天工程实施方案》。</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（二）编制思路。</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个专项攻坚方案，</w:t>
      </w:r>
      <w:r w:rsidRPr="005046A0">
        <w:rPr>
          <w:rFonts w:ascii="仿宋_GB2312" w:eastAsia="仿宋_GB2312" w:hAnsi="Times New Roman" w:cs="方正仿宋_GBK" w:hint="eastAsia"/>
          <w:sz w:val="30"/>
          <w:szCs w:val="30"/>
        </w:rPr>
        <w:t>紧扣全省大气环境质量改善目标这一核心，坚持精准、精细、精确的原则，强化问题导向，围绕解决好大气主要污染物浓度居高不下的问题，统筹抓好</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调</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禁</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关</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停</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，综合运用法律、经济、技术、行政等各种手段，标本兼治，综合施策，确保全省环境空气质量得到可持续改善。</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（三）主要内容。</w:t>
      </w:r>
      <w:r w:rsidRPr="005046A0">
        <w:rPr>
          <w:rFonts w:ascii="仿宋_GB2312" w:eastAsia="仿宋_GB2312" w:hAnsi="Times New Roman" w:cs="方正仿宋_GBK" w:hint="eastAsia"/>
          <w:sz w:val="30"/>
          <w:szCs w:val="30"/>
        </w:rPr>
        <w:t>着眼于打好攻坚战役，围绕</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治什么</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怎么治</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谁来治</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严问责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重实效</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，重点抓好七项任务：</w:t>
      </w:r>
      <w:r w:rsidRPr="005046A0">
        <w:rPr>
          <w:rFonts w:ascii="仿宋_GB2312" w:eastAsia="仿宋_GB2312" w:hAnsi="Times New Roman" w:cs="方正仿宋_GBK" w:hint="eastAsia"/>
          <w:b/>
          <w:bCs/>
          <w:sz w:val="30"/>
          <w:szCs w:val="30"/>
        </w:rPr>
        <w:t>一是</w:t>
      </w:r>
      <w:r w:rsidRPr="005046A0">
        <w:rPr>
          <w:rFonts w:ascii="仿宋_GB2312" w:eastAsia="仿宋_GB2312" w:hAnsi="Times New Roman" w:cs="方正仿宋_GBK" w:hint="eastAsia"/>
          <w:sz w:val="30"/>
          <w:szCs w:val="30"/>
        </w:rPr>
        <w:t>扬尘污染综合治理；</w:t>
      </w:r>
      <w:r w:rsidRPr="005046A0">
        <w:rPr>
          <w:rFonts w:ascii="仿宋_GB2312" w:eastAsia="仿宋_GB2312" w:hAnsi="Times New Roman" w:cs="方正仿宋_GBK" w:hint="eastAsia"/>
          <w:b/>
          <w:bCs/>
          <w:sz w:val="30"/>
          <w:szCs w:val="30"/>
        </w:rPr>
        <w:t>二是</w:t>
      </w:r>
      <w:r w:rsidRPr="005046A0">
        <w:rPr>
          <w:rFonts w:ascii="仿宋_GB2312" w:eastAsia="仿宋_GB2312" w:hAnsi="Times New Roman" w:cs="方正仿宋_GBK" w:hint="eastAsia"/>
          <w:sz w:val="30"/>
          <w:szCs w:val="30"/>
        </w:rPr>
        <w:t>工业大气污染治理；</w:t>
      </w:r>
      <w:r w:rsidRPr="005046A0">
        <w:rPr>
          <w:rFonts w:ascii="仿宋_GB2312" w:eastAsia="仿宋_GB2312" w:hAnsi="Times New Roman" w:cs="方正仿宋_GBK" w:hint="eastAsia"/>
          <w:b/>
          <w:bCs/>
          <w:sz w:val="30"/>
          <w:szCs w:val="30"/>
        </w:rPr>
        <w:t>三是</w:t>
      </w:r>
      <w:r w:rsidRPr="005046A0">
        <w:rPr>
          <w:rFonts w:ascii="仿宋_GB2312" w:eastAsia="仿宋_GB2312" w:hAnsi="Times New Roman" w:cs="方正仿宋_GBK" w:hint="eastAsia"/>
          <w:sz w:val="30"/>
          <w:szCs w:val="30"/>
        </w:rPr>
        <w:t>燃煤污染综合治理；</w:t>
      </w:r>
      <w:r w:rsidRPr="005046A0">
        <w:rPr>
          <w:rFonts w:ascii="仿宋_GB2312" w:eastAsia="仿宋_GB2312" w:hAnsi="Times New Roman" w:cs="方正仿宋_GBK" w:hint="eastAsia"/>
          <w:b/>
          <w:bCs/>
          <w:sz w:val="30"/>
          <w:szCs w:val="30"/>
        </w:rPr>
        <w:t>四是</w:t>
      </w:r>
      <w:r w:rsidRPr="005046A0">
        <w:rPr>
          <w:rFonts w:ascii="仿宋_GB2312" w:eastAsia="仿宋_GB2312" w:hAnsi="Times New Roman" w:cs="方正仿宋_GBK" w:hint="eastAsia"/>
          <w:sz w:val="30"/>
          <w:szCs w:val="30"/>
        </w:rPr>
        <w:t>重点行业挥发性有机物污染治理；</w:t>
      </w:r>
      <w:r w:rsidRPr="005046A0">
        <w:rPr>
          <w:rFonts w:ascii="仿宋_GB2312" w:eastAsia="仿宋_GB2312" w:hAnsi="Times New Roman" w:cs="方正仿宋_GBK" w:hint="eastAsia"/>
          <w:b/>
          <w:bCs/>
          <w:sz w:val="30"/>
          <w:szCs w:val="30"/>
        </w:rPr>
        <w:t>五是</w:t>
      </w:r>
      <w:r w:rsidRPr="005046A0">
        <w:rPr>
          <w:rFonts w:ascii="仿宋_GB2312" w:eastAsia="仿宋_GB2312" w:hAnsi="Times New Roman" w:cs="方正仿宋_GBK" w:hint="eastAsia"/>
          <w:sz w:val="30"/>
          <w:szCs w:val="30"/>
        </w:rPr>
        <w:t>淘汰黄标车和老旧车及机动车污染综合治理；</w:t>
      </w:r>
      <w:r w:rsidRPr="005046A0">
        <w:rPr>
          <w:rFonts w:ascii="仿宋_GB2312" w:eastAsia="仿宋_GB2312" w:hAnsi="Times New Roman" w:cs="方正仿宋_GBK" w:hint="eastAsia"/>
          <w:b/>
          <w:bCs/>
          <w:sz w:val="30"/>
          <w:szCs w:val="30"/>
        </w:rPr>
        <w:t>六是</w:t>
      </w:r>
      <w:r w:rsidRPr="005046A0">
        <w:rPr>
          <w:rFonts w:ascii="仿宋_GB2312" w:eastAsia="仿宋_GB2312" w:hAnsi="Times New Roman" w:cs="方正仿宋_GBK" w:hint="eastAsia"/>
          <w:sz w:val="30"/>
          <w:szCs w:val="30"/>
        </w:rPr>
        <w:t>秸秆禁烧；</w:t>
      </w:r>
      <w:r w:rsidRPr="005046A0">
        <w:rPr>
          <w:rFonts w:ascii="仿宋_GB2312" w:eastAsia="仿宋_GB2312" w:hAnsi="Times New Roman" w:cs="方正仿宋_GBK" w:hint="eastAsia"/>
          <w:b/>
          <w:bCs/>
          <w:sz w:val="30"/>
          <w:szCs w:val="30"/>
        </w:rPr>
        <w:t>七是</w:t>
      </w:r>
      <w:r w:rsidRPr="005046A0">
        <w:rPr>
          <w:rFonts w:ascii="仿宋_GB2312" w:eastAsia="仿宋_GB2312" w:hAnsi="Times New Roman" w:cs="方正仿宋_GBK" w:hint="eastAsia"/>
          <w:sz w:val="30"/>
          <w:szCs w:val="30"/>
        </w:rPr>
        <w:t>重污染天气应急应对。每项《方案》的制定，都力求使各项治理目标更加明确，治理监管更加严格，政府主体责任和部门分管责任更加细化，奖惩问责更加有力，力争通过源头严控、过程严管、后果严惩，</w:t>
      </w:r>
      <w:r w:rsidRPr="005046A0">
        <w:rPr>
          <w:rFonts w:ascii="仿宋_GB2312" w:eastAsia="仿宋_GB2312" w:hAnsi="Times New Roman" w:cs="方正仿宋_GBK" w:hint="eastAsia"/>
          <w:color w:val="000000"/>
          <w:sz w:val="30"/>
          <w:szCs w:val="30"/>
        </w:rPr>
        <w:t>把严的要求、严的标准、严的措施落实到大气污染治理的全过程，</w:t>
      </w:r>
      <w:r w:rsidRPr="005046A0">
        <w:rPr>
          <w:rFonts w:ascii="仿宋_GB2312" w:eastAsia="仿宋_GB2312" w:hAnsi="Times New Roman" w:cs="方正仿宋_GBK" w:hint="eastAsia"/>
          <w:sz w:val="30"/>
          <w:szCs w:val="30"/>
        </w:rPr>
        <w:t>确保大气污染治理更有实效。</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（四）时间安排。</w:t>
      </w:r>
      <w:r w:rsidRPr="005046A0">
        <w:rPr>
          <w:rFonts w:ascii="仿宋_GB2312" w:eastAsia="仿宋_GB2312" w:hAnsi="Times New Roman" w:cs="方正仿宋_GBK" w:hint="eastAsia"/>
          <w:sz w:val="30"/>
          <w:szCs w:val="30"/>
        </w:rPr>
        <w:t>主要分两个阶段：一是</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月下旬至</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31</w:t>
      </w:r>
      <w:r w:rsidRPr="005046A0">
        <w:rPr>
          <w:rFonts w:ascii="仿宋_GB2312" w:eastAsia="仿宋_GB2312" w:hAnsi="Times New Roman" w:cs="方正仿宋_GBK" w:hint="eastAsia"/>
          <w:sz w:val="30"/>
          <w:szCs w:val="30"/>
        </w:rPr>
        <w:t>日，是打攻坚战役阶段，坚决遏制大气污染恶化局面；二是</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年是巩固提高阶段，进一步提升治理成效，健全完善长效监管机制。</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（五）意见征求。</w:t>
      </w:r>
      <w:r w:rsidRPr="005046A0">
        <w:rPr>
          <w:rFonts w:ascii="仿宋_GB2312" w:eastAsia="仿宋_GB2312" w:hAnsi="Times New Roman" w:cs="方正仿宋_GBK" w:hint="eastAsia"/>
          <w:sz w:val="30"/>
          <w:szCs w:val="30"/>
        </w:rPr>
        <w:t>七个方案编制过程中，我厅分别征求了省直有关单位和省辖市、省直管县（市）及中石化河南分公司、中石油</w:t>
      </w:r>
      <w:r w:rsidRPr="005046A0">
        <w:rPr>
          <w:rFonts w:ascii="仿宋_GB2312" w:eastAsia="仿宋_GB2312" w:hAnsi="Times New Roman" w:cs="方正仿宋_GBK" w:hint="eastAsia"/>
          <w:sz w:val="30"/>
          <w:szCs w:val="30"/>
        </w:rPr>
        <w:lastRenderedPageBreak/>
        <w:t>河南销售公司的意见，共收到</w:t>
      </w:r>
      <w:r w:rsidRPr="005046A0">
        <w:rPr>
          <w:rFonts w:ascii="仿宋_GB2312" w:eastAsia="仿宋_GB2312" w:hAnsi="Times New Roman" w:cs="Times New Roman" w:hint="eastAsia"/>
          <w:sz w:val="30"/>
          <w:szCs w:val="30"/>
        </w:rPr>
        <w:t>97</w:t>
      </w:r>
      <w:r w:rsidRPr="005046A0">
        <w:rPr>
          <w:rFonts w:ascii="仿宋_GB2312" w:eastAsia="仿宋_GB2312" w:hAnsi="Times New Roman" w:cs="方正仿宋_GBK" w:hint="eastAsia"/>
          <w:sz w:val="30"/>
          <w:szCs w:val="30"/>
        </w:rPr>
        <w:t>条意见，全部予以采纳。特别是</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15</w:t>
      </w:r>
      <w:r w:rsidRPr="005046A0">
        <w:rPr>
          <w:rFonts w:ascii="仿宋_GB2312" w:eastAsia="仿宋_GB2312" w:hAnsi="Times New Roman" w:cs="方正仿宋_GBK" w:hint="eastAsia"/>
          <w:sz w:val="30"/>
          <w:szCs w:val="30"/>
        </w:rPr>
        <w:t>日，陈省长主持召开省长议事会，对</w:t>
      </w:r>
      <w:r w:rsidRPr="005046A0">
        <w:rPr>
          <w:rFonts w:ascii="仿宋_GB2312" w:eastAsia="仿宋_GB2312" w:hAnsi="Times New Roman" w:cs="Times New Roman" w:hint="eastAsia"/>
          <w:sz w:val="30"/>
          <w:szCs w:val="30"/>
        </w:rPr>
        <w:t>7</w:t>
      </w:r>
      <w:r w:rsidRPr="005046A0">
        <w:rPr>
          <w:rFonts w:ascii="仿宋_GB2312" w:eastAsia="仿宋_GB2312" w:hAnsi="Times New Roman" w:cs="方正仿宋_GBK" w:hint="eastAsia"/>
          <w:sz w:val="30"/>
          <w:szCs w:val="30"/>
        </w:rPr>
        <w:t>个专项治理方案、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个意见和相关制度进行了认真研究讨论，我们根据陈省长要求和省长议事会讨论意见，再次进行了修改完善，形成提请本次会议审议的讨论稿。</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五、工作建议</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鉴于我省大气污染治理形势严峻、时间紧迫、任务繁重，为促使我省大气污染治理攻坚战役尽快启动、尽早见效，提出以下工作建议：</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color w:val="000000"/>
          <w:sz w:val="30"/>
          <w:szCs w:val="30"/>
        </w:rPr>
        <w:t>（一）建议本次会议审议修改后，尽快以省政府文件印发《意见》，以省政府办公厅文件印发或批转七个专项治理《攻坚方案》。</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color w:val="000000"/>
          <w:sz w:val="30"/>
          <w:szCs w:val="30"/>
        </w:rPr>
        <w:t>（二）</w:t>
      </w:r>
      <w:r w:rsidRPr="005046A0">
        <w:rPr>
          <w:rFonts w:ascii="仿宋_GB2312" w:eastAsia="仿宋_GB2312" w:hAnsi="Times New Roman" w:cs="方正仿宋_GBK" w:hint="eastAsia"/>
          <w:kern w:val="0"/>
          <w:sz w:val="30"/>
          <w:szCs w:val="30"/>
        </w:rPr>
        <w:t>建议《党委、政府及有关部门环境保护工作职责》经本次会议审议修改后报省委常委会审定，并由省委办公厅、省政府办公厅联合印发。</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kern w:val="0"/>
          <w:sz w:val="30"/>
          <w:szCs w:val="30"/>
        </w:rPr>
        <w:t>（三）</w:t>
      </w:r>
      <w:r w:rsidRPr="005046A0">
        <w:rPr>
          <w:rFonts w:ascii="仿宋_GB2312" w:eastAsia="仿宋_GB2312" w:hAnsi="Times New Roman" w:cs="方正仿宋_GBK" w:hint="eastAsia"/>
          <w:color w:val="000000"/>
          <w:sz w:val="30"/>
          <w:szCs w:val="30"/>
        </w:rPr>
        <w:t>建议本次会议审议修改后，尽快以省政府办公厅文件印发</w:t>
      </w:r>
      <w:r w:rsidRPr="005046A0">
        <w:rPr>
          <w:rFonts w:ascii="仿宋_GB2312" w:eastAsia="仿宋_GB2312" w:hAnsi="Times New Roman" w:cs="方正仿宋_GBK" w:hint="eastAsia"/>
          <w:kern w:val="0"/>
          <w:sz w:val="30"/>
          <w:szCs w:val="30"/>
        </w:rPr>
        <w:t>《河南省城市环境空气质量生态补偿暂行办法》、《河南省排污许可管理暂行办法》、《河南省大气污染防治考核办法（试行）》。</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kern w:val="0"/>
          <w:sz w:val="30"/>
          <w:szCs w:val="30"/>
        </w:rPr>
        <w:t>（四）</w:t>
      </w:r>
      <w:r w:rsidRPr="005046A0">
        <w:rPr>
          <w:rFonts w:ascii="仿宋_GB2312" w:eastAsia="仿宋_GB2312" w:hAnsi="Times New Roman" w:cs="方正仿宋_GBK" w:hint="eastAsia"/>
          <w:color w:val="000000"/>
          <w:sz w:val="30"/>
          <w:szCs w:val="30"/>
        </w:rPr>
        <w:t>建议</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月底前召开全省打好大气污染治理攻坚战役动员大会，省委、省政府相关部门领导和各市、县（区）党委、政府主要领导、分管领导参加，对我省大气污染治理工作进行全面部署。</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以上汇报如有不妥之处，敬请批评指正。我们将根据陈省长及各位领导的重要指示要求和本次会议部署，抓紧抓好落实。</w:t>
      </w:r>
    </w:p>
    <w:p w:rsidR="00B45CC3" w:rsidRPr="005046A0" w:rsidRDefault="00B45CC3" w:rsidP="005046A0">
      <w:pPr>
        <w:snapToGrid w:val="0"/>
        <w:spacing w:line="540" w:lineRule="exact"/>
        <w:rPr>
          <w:rFonts w:ascii="仿宋_GB2312" w:eastAsia="仿宋_GB2312" w:hAnsi="Times New Roman" w:cs="Times New Roman" w:hint="eastAsia"/>
          <w:color w:val="000000"/>
          <w:sz w:val="30"/>
          <w:szCs w:val="30"/>
        </w:rPr>
      </w:pPr>
    </w:p>
    <w:p w:rsidR="00B45CC3" w:rsidRPr="005046A0" w:rsidRDefault="00B45CC3" w:rsidP="005046A0">
      <w:pPr>
        <w:snapToGrid w:val="0"/>
        <w:spacing w:line="540" w:lineRule="exact"/>
        <w:rPr>
          <w:rFonts w:ascii="仿宋_GB2312" w:eastAsia="仿宋_GB2312" w:hAnsi="Times New Roman" w:cs="Times New Roman" w:hint="eastAsia"/>
          <w:color w:val="000000"/>
          <w:sz w:val="30"/>
          <w:szCs w:val="30"/>
        </w:rPr>
      </w:pPr>
    </w:p>
    <w:p w:rsidR="00B45CC3" w:rsidRPr="005046A0" w:rsidRDefault="00B45CC3" w:rsidP="005046A0">
      <w:pPr>
        <w:snapToGrid w:val="0"/>
        <w:spacing w:line="540" w:lineRule="exact"/>
        <w:rPr>
          <w:rFonts w:ascii="仿宋_GB2312" w:eastAsia="仿宋_GB2312" w:hAnsi="黑体" w:cs="Times New Roman" w:hint="eastAsia"/>
          <w:b/>
          <w:bCs/>
          <w:sz w:val="30"/>
          <w:szCs w:val="30"/>
        </w:rPr>
      </w:pPr>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7" w:name="_Toc454213494"/>
      <w:bookmarkStart w:id="8" w:name="_Toc454223200"/>
      <w:bookmarkStart w:id="9" w:name="_Toc454227097"/>
      <w:r w:rsidRPr="005046A0">
        <w:rPr>
          <w:rFonts w:ascii="仿宋_GB2312" w:eastAsia="仿宋_GB2312" w:cs="方正小标宋_GBK" w:hint="eastAsia"/>
          <w:sz w:val="30"/>
          <w:szCs w:val="30"/>
        </w:rPr>
        <w:lastRenderedPageBreak/>
        <w:t>关于进一步加强大气污染防治工作的意见（2016-2017年）</w:t>
      </w:r>
      <w:bookmarkEnd w:id="7"/>
      <w:bookmarkEnd w:id="8"/>
      <w:bookmarkEnd w:id="9"/>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（讨论稿）</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各省辖市、省直管县（市）人民政府，省人民政府有关部门：</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加强大气污染防治，事关人民群众根本利益，事关经济社会可持续发展，事关我省全面建成小康社会。当前，我省大气污染形势十分严峻，今年以来不少城市大气环境质量持续恶化，引起了群众强烈反响和社会高度关注。为切实加大大气环境治理力度，确保全面完成国务院下达的环境空气质量改善目标，现提出如下意见。</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一、指导思想</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全面贯彻党的十八大和十八届三中、四中、五中全会精神，按照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五位一体</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总体布局和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四个全面</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战略布局，牢固树立创新、协调、绿色、开放、共享的新发展理念，认真落实《环境保护法》和《大气污染防治法》，突出问题导向和目标导向，按照精准、精细、精确治污的要求，加强综合协调，明确治理重点，强化治理措施，细化责任主体，完善政策制度，严格考核奖惩，通过</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调、禁、改、关、停</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统筹推进扬尘污染治理、燃煤污染治理、工业污染治理、机动车污染治理、挥发性有机物治理、秸秆禁烧、重污染天气应急应对等攻坚措施，着力解决大气污染突出问题，确保实现环境空气质量改善目标，切实保障公众身体健康，促进经济、社会、环境的全面可持续发展。</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二、基本原则</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坚持依法治理，综合施策。</w:t>
      </w:r>
      <w:r w:rsidRPr="005046A0">
        <w:rPr>
          <w:rFonts w:ascii="仿宋_GB2312" w:eastAsia="仿宋_GB2312" w:hAnsi="Times New Roman" w:cs="方正仿宋_GBK" w:hint="eastAsia"/>
          <w:sz w:val="30"/>
          <w:szCs w:val="30"/>
        </w:rPr>
        <w:t>地方各级政府依法对辖区大气环境质量负责，部门严格履行监督管理职责，企业落实治污减排主体责任，对偷排偷放、伪造监测数据和不正常运行治污设施等违法行为</w:t>
      </w:r>
      <w:r w:rsidRPr="005046A0">
        <w:rPr>
          <w:rFonts w:ascii="仿宋_GB2312" w:eastAsia="仿宋_GB2312" w:hAnsi="Times New Roman" w:cs="方正仿宋_GBK" w:hint="eastAsia"/>
          <w:sz w:val="30"/>
          <w:szCs w:val="30"/>
        </w:rPr>
        <w:lastRenderedPageBreak/>
        <w:t>依法严惩，综合运用法律、经济、行政、技术各种手段，统筹推进大气环境质量持续改善。</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坚持问题导向，标本兼治。</w:t>
      </w:r>
      <w:r w:rsidRPr="005046A0">
        <w:rPr>
          <w:rFonts w:ascii="仿宋_GB2312" w:eastAsia="仿宋_GB2312" w:hAnsi="Times New Roman" w:cs="方正仿宋_GBK" w:hint="eastAsia"/>
          <w:sz w:val="30"/>
          <w:szCs w:val="30"/>
        </w:rPr>
        <w:t>以坚决遏制大气环境质量恶化态势为着力点，强化专项攻坚治理，加快解决大气主要污染物浓度居高不下等突出问题；加强制度建设，完善政策措施，强化奖惩问责，提升环保意识，严格责任落实，全面提高大气污染防治的系统化、科学化和精细化水平。</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坚持突出重点，全面推进。</w:t>
      </w:r>
      <w:r w:rsidRPr="005046A0">
        <w:rPr>
          <w:rFonts w:ascii="仿宋_GB2312" w:eastAsia="仿宋_GB2312" w:hAnsi="Times New Roman" w:cs="方正仿宋_GBK" w:hint="eastAsia"/>
          <w:sz w:val="30"/>
          <w:szCs w:val="30"/>
        </w:rPr>
        <w:t>突出抓好扬尘、燃煤、工业、机动车、挥发性有机物污染治理和秸秆禁烧、重污染天气应急应对等重点领域，强化京津冀大气污染传输通道城市和其他重点区域大气污染治理，以点带面，点面结合，统筹兼顾，促进全省大气环境质量总体提升。</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坚持改革创新，完善机制。</w:t>
      </w:r>
      <w:r w:rsidRPr="005046A0">
        <w:rPr>
          <w:rFonts w:ascii="仿宋_GB2312" w:eastAsia="仿宋_GB2312" w:hAnsi="Times New Roman" w:cs="方正仿宋_GBK" w:hint="eastAsia"/>
          <w:sz w:val="30"/>
          <w:szCs w:val="30"/>
        </w:rPr>
        <w:t>加快转变治理理念和治理方式，严格以大气环境质量改善目标为引领，全面实行大气污染治理清单式管理，健全完善考核、评价、奖惩等体制机制，推进治理体系和治理能力现代化，形成党委统领、政府负责、部门协作、企业施治、社会参与的大气环境保护长效机制。</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三、工作目标</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到</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年底，全省可吸入颗粒物（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）年均浓度达到</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）年均浓度达到</w:t>
      </w:r>
      <w:r w:rsidRPr="005046A0">
        <w:rPr>
          <w:rFonts w:ascii="仿宋_GB2312" w:eastAsia="仿宋_GB2312" w:hAnsi="Times New Roman" w:cs="Times New Roman" w:hint="eastAsia"/>
          <w:sz w:val="30"/>
          <w:szCs w:val="30"/>
        </w:rPr>
        <w:t>78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立方米以下，全年优良天数达到</w:t>
      </w:r>
      <w:r w:rsidRPr="005046A0">
        <w:rPr>
          <w:rFonts w:ascii="仿宋_GB2312" w:eastAsia="仿宋_GB2312" w:hAnsi="Times New Roman" w:cs="Times New Roman" w:hint="eastAsia"/>
          <w:sz w:val="30"/>
          <w:szCs w:val="30"/>
        </w:rPr>
        <w:t>190</w:t>
      </w:r>
      <w:r w:rsidRPr="005046A0">
        <w:rPr>
          <w:rFonts w:ascii="仿宋_GB2312" w:eastAsia="仿宋_GB2312" w:hAnsi="Times New Roman" w:cs="方正仿宋_GBK" w:hint="eastAsia"/>
          <w:sz w:val="30"/>
          <w:szCs w:val="30"/>
        </w:rPr>
        <w:t>天以上。</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到</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年底，全省</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年均浓度达到</w:t>
      </w:r>
      <w:r w:rsidRPr="005046A0">
        <w:rPr>
          <w:rFonts w:ascii="仿宋_GB2312" w:eastAsia="仿宋_GB2312" w:hAnsi="Times New Roman" w:cs="Times New Roman" w:hint="eastAsia"/>
          <w:sz w:val="30"/>
          <w:szCs w:val="30"/>
        </w:rPr>
        <w:t>108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年均浓度达到</w:t>
      </w:r>
      <w:r w:rsidRPr="005046A0">
        <w:rPr>
          <w:rFonts w:ascii="仿宋_GB2312" w:eastAsia="仿宋_GB2312" w:hAnsi="Times New Roman" w:cs="Times New Roman" w:hint="eastAsia"/>
          <w:sz w:val="30"/>
          <w:szCs w:val="30"/>
        </w:rPr>
        <w:t>74</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200</w:t>
      </w:r>
      <w:r w:rsidRPr="005046A0">
        <w:rPr>
          <w:rFonts w:ascii="仿宋_GB2312" w:eastAsia="仿宋_GB2312" w:hAnsi="Times New Roman" w:cs="方正仿宋_GBK" w:hint="eastAsia"/>
          <w:sz w:val="30"/>
          <w:szCs w:val="30"/>
        </w:rPr>
        <w:t>天以上，重污染天气大幅减少，确保完成国务院《大气污染防治行动计划》考核目标要求。</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lastRenderedPageBreak/>
        <w:t>京津冀大气污染传输通道上的郑州、新乡、焦作、鹤壁、安阳</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市，除达到省定目标要求外，还要确保</w:t>
      </w:r>
      <w:r w:rsidRPr="005046A0">
        <w:rPr>
          <w:rFonts w:ascii="仿宋_GB2312" w:eastAsia="仿宋_GB2312" w:hAnsi="Times New Roman" w:cs="方正仿宋_GBK" w:hint="eastAsia"/>
          <w:kern w:val="0"/>
          <w:sz w:val="30"/>
          <w:szCs w:val="30"/>
        </w:rPr>
        <w:t>完成国家下达的空气质量改善任务。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四、健全制度体系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（一）建立党政同责制度。</w:t>
      </w:r>
      <w:r w:rsidRPr="005046A0">
        <w:rPr>
          <w:rFonts w:ascii="仿宋_GB2312" w:eastAsia="仿宋_GB2312" w:hAnsi="Times New Roman" w:cs="方正仿宋_GBK" w:hint="eastAsia"/>
          <w:sz w:val="30"/>
          <w:szCs w:val="30"/>
        </w:rPr>
        <w:t>认真贯彻《中共中央国务院关于加快推进生态文明建设的意见》（中发〔</w:t>
      </w:r>
      <w:r w:rsidRPr="005046A0">
        <w:rPr>
          <w:rFonts w:ascii="仿宋_GB2312" w:eastAsia="仿宋_GB2312" w:hAnsi="Times New Roman" w:cs="Times New Roman" w:hint="eastAsia"/>
          <w:sz w:val="30"/>
          <w:szCs w:val="30"/>
        </w:rPr>
        <w:t>2015</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号）、《中华人民共和国环境保护法》，制定我省党委、政府及有关部门环境保护工作职责，坚持</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lang w:val="zh-CN"/>
        </w:rPr>
        <w:t>分级管理、属地为主</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lang w:val="zh-CN"/>
        </w:rPr>
        <w:t>和</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shd w:val="clear" w:color="auto" w:fill="FFFFFF"/>
        </w:rPr>
        <w:t>党政同责、一岗双责、失职追责</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shd w:val="clear" w:color="auto" w:fill="FFFFFF"/>
        </w:rPr>
        <w:t>、</w:t>
      </w:r>
      <w:r w:rsidRPr="005046A0">
        <w:rPr>
          <w:rFonts w:ascii="仿宋_GB2312" w:eastAsia="仿宋_GB2312" w:hAnsi="Times New Roman" w:cs="Times New Roman" w:hint="eastAsia"/>
          <w:kern w:val="0"/>
          <w:sz w:val="30"/>
          <w:szCs w:val="30"/>
          <w:shd w:val="clear" w:color="auto" w:fill="FFFFFF"/>
        </w:rPr>
        <w:t>“</w:t>
      </w:r>
      <w:r w:rsidRPr="005046A0">
        <w:rPr>
          <w:rFonts w:ascii="仿宋_GB2312" w:eastAsia="仿宋_GB2312" w:hAnsi="Times New Roman" w:cs="方正仿宋_GBK" w:hint="eastAsia"/>
          <w:kern w:val="0"/>
          <w:sz w:val="30"/>
          <w:szCs w:val="30"/>
          <w:shd w:val="clear" w:color="auto" w:fill="FFFFFF"/>
        </w:rPr>
        <w:t>管行业必须管环保、管业务必须管环保、管生产经营必须管环保</w:t>
      </w:r>
      <w:r w:rsidRPr="005046A0">
        <w:rPr>
          <w:rFonts w:ascii="仿宋_GB2312" w:eastAsia="仿宋_GB2312" w:hAnsi="Times New Roman" w:cs="Times New Roman" w:hint="eastAsia"/>
          <w:kern w:val="0"/>
          <w:sz w:val="30"/>
          <w:szCs w:val="30"/>
          <w:shd w:val="clear" w:color="auto" w:fill="FFFFFF"/>
        </w:rPr>
        <w:t>”</w:t>
      </w:r>
      <w:r w:rsidRPr="005046A0">
        <w:rPr>
          <w:rFonts w:ascii="仿宋_GB2312" w:eastAsia="仿宋_GB2312" w:hAnsi="Times New Roman" w:cs="方正仿宋_GBK" w:hint="eastAsia"/>
          <w:kern w:val="0"/>
          <w:sz w:val="30"/>
          <w:szCs w:val="30"/>
          <w:lang w:val="zh-CN"/>
        </w:rPr>
        <w:t>的原则，</w:t>
      </w:r>
      <w:r w:rsidRPr="005046A0">
        <w:rPr>
          <w:rFonts w:ascii="仿宋_GB2312" w:eastAsia="仿宋_GB2312" w:hAnsi="Times New Roman" w:cs="方正仿宋_GBK" w:hint="eastAsia"/>
          <w:sz w:val="30"/>
          <w:szCs w:val="30"/>
        </w:rPr>
        <w:t>明确党委、政府环境保护工作职责，细化党委相关职能部门、政府相关职能部门和审判机关、检察机关的环境保护工作任务，切实形成各级党委政府主导、有关部门各司其职、齐抓共管的生态环境保护格局。</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（二）严格责任追究制度。</w:t>
      </w:r>
      <w:r w:rsidRPr="005046A0">
        <w:rPr>
          <w:rFonts w:ascii="仿宋_GB2312" w:eastAsia="仿宋_GB2312" w:hAnsi="Times New Roman" w:cs="方正仿宋_GBK" w:hint="eastAsia"/>
          <w:sz w:val="30"/>
          <w:szCs w:val="30"/>
        </w:rPr>
        <w:t>认真贯彻《中共中央办公厅国务院办公厅关于印发</w:t>
      </w:r>
      <w:r w:rsidRPr="005046A0">
        <w:rPr>
          <w:rFonts w:ascii="仿宋_GB2312" w:eastAsia="仿宋_GB2312" w:hAnsi="Times New Roman" w:cs="Times New Roman" w:hint="eastAsia"/>
          <w:sz w:val="30"/>
          <w:szCs w:val="30"/>
        </w:rPr>
        <w:t>&lt;</w:t>
      </w:r>
      <w:r w:rsidRPr="005046A0">
        <w:rPr>
          <w:rFonts w:ascii="仿宋_GB2312" w:eastAsia="仿宋_GB2312" w:hAnsi="Times New Roman" w:cs="方正仿宋_GBK" w:hint="eastAsia"/>
          <w:sz w:val="30"/>
          <w:szCs w:val="30"/>
        </w:rPr>
        <w:t>党政领导干部生态环境损害责任追究办法（试行）</w:t>
      </w:r>
      <w:r w:rsidRPr="005046A0">
        <w:rPr>
          <w:rFonts w:ascii="仿宋_GB2312" w:eastAsia="仿宋_GB2312" w:hAnsi="Times New Roman" w:cs="Times New Roman" w:hint="eastAsia"/>
          <w:sz w:val="30"/>
          <w:szCs w:val="30"/>
        </w:rPr>
        <w:t>&gt;</w:t>
      </w:r>
      <w:r w:rsidRPr="005046A0">
        <w:rPr>
          <w:rFonts w:ascii="仿宋_GB2312" w:eastAsia="仿宋_GB2312" w:hAnsi="Times New Roman" w:cs="方正仿宋_GBK" w:hint="eastAsia"/>
          <w:sz w:val="30"/>
          <w:szCs w:val="30"/>
        </w:rPr>
        <w:t>的通知》（中办发〔</w:t>
      </w:r>
      <w:r w:rsidRPr="005046A0">
        <w:rPr>
          <w:rFonts w:ascii="仿宋_GB2312" w:eastAsia="仿宋_GB2312" w:hAnsi="Times New Roman" w:cs="Times New Roman" w:hint="eastAsia"/>
          <w:sz w:val="30"/>
          <w:szCs w:val="30"/>
        </w:rPr>
        <w:t>2015</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45</w:t>
      </w:r>
      <w:r w:rsidRPr="005046A0">
        <w:rPr>
          <w:rFonts w:ascii="仿宋_GB2312" w:eastAsia="仿宋_GB2312" w:hAnsi="Times New Roman" w:cs="方正仿宋_GBK" w:hint="eastAsia"/>
          <w:sz w:val="30"/>
          <w:szCs w:val="30"/>
        </w:rPr>
        <w:t>号），建立我省党政领导干部生态环境损害责任追究实施细则，坚持依法依规、客观公正、科学认定、权责一致、终身追究的原则，围绕落实严守资源消耗上限、环境质量底线、生态保护红线的要求，针对决策、执行、监管中的责任，明确追责对象和范围、追责情形、程序以及结果运用，进一步规范党政领导干部的施政行为，督促党政领导干部在生态环境领域正确履职用权。</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（三）落实网格监管制度。</w:t>
      </w:r>
      <w:r w:rsidRPr="005046A0">
        <w:rPr>
          <w:rFonts w:ascii="仿宋_GB2312" w:eastAsia="仿宋_GB2312" w:hAnsi="Times New Roman" w:cs="方正仿宋_GBK" w:hint="eastAsia"/>
          <w:sz w:val="30"/>
          <w:szCs w:val="30"/>
        </w:rPr>
        <w:t>落实《国务院办公厅关于加强环境监管执法的通知》（国办发〔</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56</w:t>
      </w:r>
      <w:r w:rsidRPr="005046A0">
        <w:rPr>
          <w:rFonts w:ascii="仿宋_GB2312" w:eastAsia="仿宋_GB2312" w:hAnsi="Times New Roman" w:cs="方正仿宋_GBK" w:hint="eastAsia"/>
          <w:sz w:val="30"/>
          <w:szCs w:val="30"/>
        </w:rPr>
        <w:t>号），建立市、县（区）、乡镇（街道）、行政村（社区）</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定人、定责、履责、问责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的网格化环</w:t>
      </w:r>
      <w:r w:rsidRPr="005046A0">
        <w:rPr>
          <w:rFonts w:ascii="仿宋_GB2312" w:eastAsia="仿宋_GB2312" w:hAnsi="Times New Roman" w:cs="方正仿宋_GBK" w:hint="eastAsia"/>
          <w:sz w:val="30"/>
          <w:szCs w:val="30"/>
        </w:rPr>
        <w:lastRenderedPageBreak/>
        <w:t>境监管格局，明确各级网格体系与网格职责，建立网格监管运行机制，实行网格考核评价，切实形成政府负总责、相关部门共同监管、片区责任到人、工作任务具体、信息反馈流畅、奖惩渠道明晰的网格化环境监管制度体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（四）强化排污许可制度。</w:t>
      </w:r>
      <w:r w:rsidRPr="005046A0">
        <w:rPr>
          <w:rFonts w:ascii="仿宋_GB2312" w:eastAsia="仿宋_GB2312" w:hAnsi="Times New Roman" w:cs="方正仿宋_GBK" w:hint="eastAsia"/>
          <w:sz w:val="30"/>
          <w:szCs w:val="30"/>
        </w:rPr>
        <w:t>按照《环境保护法》</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实行排污许可管理制度</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相关规定，加快建立我省排污许可及相关管理制度，逐步建立覆盖所有固定污染源的企业排放许可制。实行排污许可</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一证式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管理，依法明确规定排污单位允许排放污染物的种类、浓度和总量，以及排放方式、排放时间、排放去向和环境管理要求。实行标准许可，排污单位排放污染物的浓度必须符合国家或地方规定的标准；实行总量许可，依法严惩超过排污许可证规定的污染物排放浓度和排放量限值的行为，未取得排污许可证的排污单位严禁进行排污权交易；实行时段许可，严格执行间歇性、季节性或重污染天气等特殊时期许可排放浓度和许可排放量要求。排污单位按照排污许可证的要求排放污染物；未取得排污许可证的，不得排放污染物。</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（五）实施生态补偿制度。</w:t>
      </w:r>
      <w:r w:rsidRPr="005046A0">
        <w:rPr>
          <w:rFonts w:ascii="仿宋_GB2312" w:eastAsia="仿宋_GB2312" w:hAnsi="Times New Roman" w:cs="方正仿宋_GBK" w:hint="eastAsia"/>
          <w:sz w:val="30"/>
          <w:szCs w:val="30"/>
        </w:rPr>
        <w:t>全面实施城市环境空气质量生态补偿机制，将生态环境质量逐年改善作为约束性要求，按照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谁保护、谁受益，谁污染、谁付费，谁损害、谁赔偿</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的原则，明确生态补偿金的扣缴办法、奖励办法、考核依据和实施程序，充分发挥公共财政资金的引导作用，进一步调动各地大气污染治理的积极性和主观能动性，用经济手段促进空气环境质量持续改善。</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（六）严格目标考核制度。</w:t>
      </w:r>
      <w:r w:rsidRPr="005046A0">
        <w:rPr>
          <w:rFonts w:ascii="仿宋_GB2312" w:eastAsia="仿宋_GB2312" w:hAnsi="Times New Roman" w:cs="方正仿宋_GBK" w:hint="eastAsia"/>
          <w:sz w:val="30"/>
          <w:szCs w:val="30"/>
        </w:rPr>
        <w:t>依照《国务院办公厅关于印发大气污染防治行动计划实施情况考核办法（试行）的通知》（国办发〔</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21</w:t>
      </w:r>
      <w:r w:rsidRPr="005046A0">
        <w:rPr>
          <w:rFonts w:ascii="仿宋_GB2312" w:eastAsia="仿宋_GB2312" w:hAnsi="Times New Roman" w:cs="方正仿宋_GBK" w:hint="eastAsia"/>
          <w:sz w:val="30"/>
          <w:szCs w:val="30"/>
        </w:rPr>
        <w:t>号），建立健全我省大气污染防治目标考核制度，明确各省辖市、</w:t>
      </w:r>
      <w:r w:rsidRPr="005046A0">
        <w:rPr>
          <w:rFonts w:ascii="仿宋_GB2312" w:eastAsia="仿宋_GB2312" w:hAnsi="Times New Roman" w:cs="方正仿宋_GBK" w:hint="eastAsia"/>
          <w:sz w:val="30"/>
          <w:szCs w:val="30"/>
        </w:rPr>
        <w:lastRenderedPageBreak/>
        <w:t>省直管县（市）政府和省大气污染防治联席会议成员单位的考核指标、计分方法及结果运用，切实强化地方政府和有关部门责任落实。省大气污染防治联席会议办公室每月在省主要媒体上通报各省辖市、省直管县（市）和联席会议成员单位目标完成情况排序，表扬先进，鞭策落后，引导社会监督推进大气污染治理工作。</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五、重点工作</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（一）强化扬尘污染治理。</w:t>
      </w:r>
      <w:r w:rsidRPr="005046A0">
        <w:rPr>
          <w:rFonts w:ascii="仿宋_GB2312" w:eastAsia="仿宋_GB2312" w:hAnsi="Times New Roman" w:cs="方正仿宋_GBK" w:hint="eastAsia"/>
          <w:kern w:val="0"/>
          <w:sz w:val="30"/>
          <w:szCs w:val="30"/>
        </w:rPr>
        <w:t>加强建筑施工、道路施工、市政工程、水利工程、拆迁工程、绿化工程、土地整理等重点扬尘点源排查监管，突出抓好施工工地、道路、露天堆场、渣土及物料运输车辆管理等</w:t>
      </w:r>
      <w:r w:rsidRPr="005046A0">
        <w:rPr>
          <w:rFonts w:ascii="仿宋_GB2312" w:eastAsia="仿宋_GB2312" w:hAnsi="Times New Roman" w:cs="方正仿宋_GBK" w:hint="eastAsia"/>
          <w:sz w:val="30"/>
          <w:szCs w:val="30"/>
        </w:rPr>
        <w:t>各类</w:t>
      </w:r>
      <w:r w:rsidRPr="005046A0">
        <w:rPr>
          <w:rFonts w:ascii="仿宋_GB2312" w:eastAsia="仿宋_GB2312" w:hAnsi="Times New Roman" w:cs="方正仿宋_GBK" w:hint="eastAsia"/>
          <w:kern w:val="0"/>
          <w:sz w:val="30"/>
          <w:szCs w:val="30"/>
        </w:rPr>
        <w:t>扬尘污染源综合治理，确保全领域监管、全过程治理、全方位落实抑尘降尘措施，切实减少扬尘污染对大气环境质量的影响。</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年转向巩固提高阶段，扬尘污染治理长效机制进一步健全完善。</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1</w:t>
      </w:r>
      <w:r w:rsidRPr="005046A0">
        <w:rPr>
          <w:rFonts w:ascii="仿宋_GB2312" w:eastAsia="仿宋_GB2312" w:hAnsi="Times New Roman" w:cs="方正仿宋_GBK" w:hint="eastAsia"/>
          <w:b/>
          <w:bCs/>
          <w:sz w:val="30"/>
          <w:szCs w:val="30"/>
        </w:rPr>
        <w:t>．强化施工工地扬尘治理。</w:t>
      </w:r>
      <w:r w:rsidRPr="005046A0">
        <w:rPr>
          <w:rFonts w:ascii="仿宋_GB2312" w:eastAsia="仿宋_GB2312" w:hAnsi="Times New Roman" w:cs="方正仿宋_GBK" w:hint="eastAsia"/>
          <w:sz w:val="30"/>
          <w:szCs w:val="30"/>
        </w:rPr>
        <w:t>各地排查出的</w:t>
      </w:r>
      <w:r w:rsidRPr="005046A0">
        <w:rPr>
          <w:rFonts w:ascii="仿宋_GB2312" w:eastAsia="仿宋_GB2312" w:hAnsi="Times New Roman" w:cs="Times New Roman" w:hint="eastAsia"/>
          <w:sz w:val="30"/>
          <w:szCs w:val="30"/>
        </w:rPr>
        <w:t>6786</w:t>
      </w:r>
      <w:r w:rsidRPr="005046A0">
        <w:rPr>
          <w:rFonts w:ascii="仿宋_GB2312" w:eastAsia="仿宋_GB2312" w:hAnsi="Times New Roman" w:cs="方正仿宋_GBK" w:hint="eastAsia"/>
          <w:sz w:val="30"/>
          <w:szCs w:val="30"/>
        </w:rPr>
        <w:t>个建筑施工场地、</w:t>
      </w:r>
      <w:r w:rsidRPr="005046A0">
        <w:rPr>
          <w:rFonts w:ascii="仿宋_GB2312" w:eastAsia="仿宋_GB2312" w:hAnsi="Times New Roman" w:cs="Times New Roman" w:hint="eastAsia"/>
          <w:sz w:val="30"/>
          <w:szCs w:val="30"/>
        </w:rPr>
        <w:t>1267</w:t>
      </w:r>
      <w:r w:rsidRPr="005046A0">
        <w:rPr>
          <w:rFonts w:ascii="仿宋_GB2312" w:eastAsia="仿宋_GB2312" w:hAnsi="Times New Roman" w:cs="方正仿宋_GBK" w:hint="eastAsia"/>
          <w:sz w:val="30"/>
          <w:szCs w:val="30"/>
        </w:rPr>
        <w:t>个道路施工场地、</w:t>
      </w:r>
      <w:r w:rsidRPr="005046A0">
        <w:rPr>
          <w:rFonts w:ascii="仿宋_GB2312" w:eastAsia="仿宋_GB2312" w:hAnsi="Times New Roman" w:cs="Times New Roman" w:hint="eastAsia"/>
          <w:sz w:val="30"/>
          <w:szCs w:val="30"/>
        </w:rPr>
        <w:t>1232</w:t>
      </w:r>
      <w:r w:rsidRPr="005046A0">
        <w:rPr>
          <w:rFonts w:ascii="仿宋_GB2312" w:eastAsia="仿宋_GB2312" w:hAnsi="Times New Roman" w:cs="方正仿宋_GBK" w:hint="eastAsia"/>
          <w:sz w:val="30"/>
          <w:szCs w:val="30"/>
        </w:rPr>
        <w:t>个市政施工场地、</w:t>
      </w:r>
      <w:r w:rsidRPr="005046A0">
        <w:rPr>
          <w:rFonts w:ascii="仿宋_GB2312" w:eastAsia="仿宋_GB2312" w:hAnsi="Times New Roman" w:cs="Times New Roman" w:hint="eastAsia"/>
          <w:sz w:val="30"/>
          <w:szCs w:val="30"/>
        </w:rPr>
        <w:t>801</w:t>
      </w:r>
      <w:r w:rsidRPr="005046A0">
        <w:rPr>
          <w:rFonts w:ascii="仿宋_GB2312" w:eastAsia="仿宋_GB2312" w:hAnsi="Times New Roman" w:cs="方正仿宋_GBK" w:hint="eastAsia"/>
          <w:sz w:val="30"/>
          <w:szCs w:val="30"/>
        </w:rPr>
        <w:t>个拆迁施工场地、</w:t>
      </w:r>
      <w:r w:rsidRPr="005046A0">
        <w:rPr>
          <w:rFonts w:ascii="仿宋_GB2312" w:eastAsia="仿宋_GB2312" w:hAnsi="Times New Roman" w:cs="Times New Roman" w:hint="eastAsia"/>
          <w:sz w:val="30"/>
          <w:szCs w:val="30"/>
        </w:rPr>
        <w:t>602</w:t>
      </w:r>
      <w:r w:rsidRPr="005046A0">
        <w:rPr>
          <w:rFonts w:ascii="仿宋_GB2312" w:eastAsia="仿宋_GB2312" w:hAnsi="Times New Roman" w:cs="方正仿宋_GBK" w:hint="eastAsia"/>
          <w:sz w:val="30"/>
          <w:szCs w:val="30"/>
        </w:rPr>
        <w:t>个水利施工场地等总计</w:t>
      </w:r>
      <w:r w:rsidRPr="005046A0">
        <w:rPr>
          <w:rFonts w:ascii="仿宋_GB2312" w:eastAsia="仿宋_GB2312" w:hAnsi="Times New Roman" w:cs="Times New Roman" w:hint="eastAsia"/>
          <w:sz w:val="30"/>
          <w:szCs w:val="30"/>
        </w:rPr>
        <w:t>10688</w:t>
      </w:r>
      <w:r w:rsidRPr="005046A0">
        <w:rPr>
          <w:rFonts w:ascii="仿宋_GB2312" w:eastAsia="仿宋_GB2312" w:hAnsi="Times New Roman" w:cs="方正仿宋_GBK" w:hint="eastAsia"/>
          <w:sz w:val="30"/>
          <w:szCs w:val="30"/>
        </w:rPr>
        <w:t>个在建施工工地，以及拟新建项目，必须达到</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施工工地百分之百围挡、物料堆放百分之百覆盖、出入车辆百分之百冲洗、施工现场地面百分之百硬化、拆迁工地百分之百湿法作业、渣土车辆百分之百密闭运输</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六个百分百，并在工地主要扬尘产生点安装视频监控装置，实行施工全过程监控。</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7</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日起，对扬尘治理不达标工地严格实行停工治理或不得开工建设；对拒不整改的施工企业，纳入</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黑名单</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。（省住房城乡建设厅、交通运输厅、国土资源厅、水利厅、商务厅负责实施，各省辖市及辖区县、市、区、省直管县、市人民政府负责落实）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2</w:t>
      </w:r>
      <w:r w:rsidRPr="005046A0">
        <w:rPr>
          <w:rFonts w:ascii="仿宋_GB2312" w:eastAsia="仿宋_GB2312" w:hAnsi="Times New Roman" w:cs="方正仿宋_GBK" w:hint="eastAsia"/>
          <w:b/>
          <w:bCs/>
          <w:sz w:val="30"/>
          <w:szCs w:val="30"/>
        </w:rPr>
        <w:t>．强化道路扬尘治理。</w:t>
      </w:r>
      <w:r w:rsidRPr="005046A0">
        <w:rPr>
          <w:rFonts w:ascii="仿宋_GB2312" w:eastAsia="仿宋_GB2312" w:hAnsi="Times New Roman" w:cs="方正仿宋_GBK" w:hint="eastAsia"/>
          <w:sz w:val="30"/>
          <w:szCs w:val="30"/>
        </w:rPr>
        <w:t>抓好</w:t>
      </w:r>
      <w:r w:rsidRPr="005046A0">
        <w:rPr>
          <w:rFonts w:ascii="仿宋_GB2312" w:eastAsia="仿宋_GB2312" w:hAnsi="Times New Roman" w:cs="Times New Roman" w:hint="eastAsia"/>
          <w:sz w:val="30"/>
          <w:szCs w:val="30"/>
        </w:rPr>
        <w:t>3460</w:t>
      </w:r>
      <w:r w:rsidRPr="005046A0">
        <w:rPr>
          <w:rFonts w:ascii="仿宋_GB2312" w:eastAsia="仿宋_GB2312" w:hAnsi="Times New Roman" w:cs="方正仿宋_GBK" w:hint="eastAsia"/>
          <w:sz w:val="30"/>
          <w:szCs w:val="30"/>
        </w:rPr>
        <w:t>个扬尘路段综合整治，实行</w:t>
      </w:r>
      <w:r w:rsidRPr="005046A0">
        <w:rPr>
          <w:rFonts w:ascii="仿宋_GB2312" w:eastAsia="仿宋_GB2312" w:hAnsi="Times New Roman" w:cs="方正仿宋_GBK" w:hint="eastAsia"/>
          <w:sz w:val="30"/>
          <w:szCs w:val="30"/>
        </w:rPr>
        <w:lastRenderedPageBreak/>
        <w:t>定期保洁、机械化清扫、定时洒水等综合措施，有效减少城市区域主次干道及周边道路、高速公路和省市县乡级公路积土积尘。省辖市快速路、主次干道和县级城市主干道机械化清扫率达到</w:t>
      </w:r>
      <w:r w:rsidRPr="005046A0">
        <w:rPr>
          <w:rFonts w:ascii="仿宋_GB2312" w:eastAsia="仿宋_GB2312" w:hAnsi="Times New Roman" w:cs="Times New Roman" w:hint="eastAsia"/>
          <w:sz w:val="30"/>
          <w:szCs w:val="30"/>
        </w:rPr>
        <w:t>100%</w:t>
      </w:r>
      <w:r w:rsidRPr="005046A0">
        <w:rPr>
          <w:rFonts w:ascii="仿宋_GB2312" w:eastAsia="仿宋_GB2312" w:hAnsi="Times New Roman" w:cs="方正仿宋_GBK" w:hint="eastAsia"/>
          <w:sz w:val="30"/>
          <w:szCs w:val="30"/>
        </w:rPr>
        <w:t>；城市主干道路面积尘不得超过</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平方米，次干道和城乡结合部路面积尘不得超过</w:t>
      </w:r>
      <w:r w:rsidRPr="005046A0">
        <w:rPr>
          <w:rFonts w:ascii="仿宋_GB2312" w:eastAsia="仿宋_GB2312" w:hAnsi="Times New Roman" w:cs="Times New Roman" w:hint="eastAsia"/>
          <w:sz w:val="30"/>
          <w:szCs w:val="30"/>
        </w:rPr>
        <w:t>15</w:t>
      </w:r>
      <w:r w:rsidRPr="005046A0">
        <w:rPr>
          <w:rFonts w:ascii="仿宋_GB2312" w:eastAsia="仿宋_GB2312" w:hAnsi="Times New Roman" w:cs="方正仿宋_GBK" w:hint="eastAsia"/>
          <w:sz w:val="30"/>
          <w:szCs w:val="30"/>
        </w:rPr>
        <w:t>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平方</w:t>
      </w:r>
      <w:r w:rsidRPr="005046A0">
        <w:rPr>
          <w:rFonts w:ascii="仿宋_GB2312" w:eastAsia="仿宋_GB2312" w:hAnsi="Times New Roman" w:cs="方正仿宋_GBK" w:hint="eastAsia"/>
          <w:kern w:val="0"/>
          <w:sz w:val="30"/>
          <w:szCs w:val="30"/>
        </w:rPr>
        <w:t>米。（省住房城乡建设厅、交通运输厅负责实施，各省辖市及辖区县、市、区、省直管县、市人民政府负责落实）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3</w:t>
      </w:r>
      <w:r w:rsidRPr="005046A0">
        <w:rPr>
          <w:rFonts w:ascii="仿宋_GB2312" w:eastAsia="仿宋_GB2312" w:hAnsi="Times New Roman" w:cs="方正仿宋_GBK" w:hint="eastAsia"/>
          <w:b/>
          <w:bCs/>
          <w:sz w:val="30"/>
          <w:szCs w:val="30"/>
        </w:rPr>
        <w:t>．强化各类露天堆场扬尘治理。</w:t>
      </w:r>
      <w:r w:rsidRPr="005046A0">
        <w:rPr>
          <w:rFonts w:ascii="仿宋_GB2312" w:eastAsia="仿宋_GB2312" w:hAnsi="Times New Roman" w:cs="方正仿宋_GBK" w:hint="eastAsia"/>
          <w:kern w:val="0"/>
          <w:sz w:val="30"/>
          <w:szCs w:val="30"/>
        </w:rPr>
        <w:t>所有在用露天堆放场所必须采取围墙围档、防风抑尘遮盖、自动喷淋洒水、吸尘冲洗等措施，确保物料传送、落料卸料、进出口不起尘。新建各类物料、废渣、垃圾等堆放场所，必须采用封闭或半封闭库房、天棚加围墙围挡储库。</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8</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日起，未达到</w:t>
      </w:r>
      <w:r w:rsidRPr="005046A0">
        <w:rPr>
          <w:rFonts w:ascii="仿宋_GB2312" w:eastAsia="仿宋_GB2312" w:hAnsi="Times New Roman" w:cs="方正仿宋_GBK" w:hint="eastAsia"/>
          <w:kern w:val="0"/>
          <w:sz w:val="30"/>
          <w:szCs w:val="30"/>
        </w:rPr>
        <w:t>扬尘治理标准和要求的，严格实行停产、停业、停用并限期整改。（省环境保护厅、工业和信息化委、住房城乡建设厅负责实施，各省辖市及辖区县、市、区、省直管县、市人民政府负责落实）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kern w:val="0"/>
          <w:sz w:val="30"/>
          <w:szCs w:val="30"/>
        </w:rPr>
        <w:t>4</w:t>
      </w:r>
      <w:r w:rsidRPr="005046A0">
        <w:rPr>
          <w:rFonts w:ascii="仿宋_GB2312" w:eastAsia="仿宋_GB2312" w:hAnsi="Times New Roman" w:cs="方正仿宋_GBK" w:hint="eastAsia"/>
          <w:b/>
          <w:bCs/>
          <w:kern w:val="0"/>
          <w:sz w:val="30"/>
          <w:szCs w:val="30"/>
        </w:rPr>
        <w:t>．强化渣土车等物料运输车辆扬尘治理。</w:t>
      </w:r>
      <w:r w:rsidRPr="005046A0">
        <w:rPr>
          <w:rFonts w:ascii="仿宋_GB2312" w:eastAsia="仿宋_GB2312" w:hAnsi="Times New Roman" w:cs="方正仿宋_GBK" w:hint="eastAsia"/>
          <w:kern w:val="0"/>
          <w:sz w:val="30"/>
          <w:szCs w:val="30"/>
        </w:rPr>
        <w:t>所有</w:t>
      </w:r>
      <w:r w:rsidRPr="005046A0">
        <w:rPr>
          <w:rFonts w:ascii="仿宋_GB2312" w:eastAsia="仿宋_GB2312" w:hAnsi="Times New Roman" w:cs="方正仿宋_GBK" w:hint="eastAsia"/>
          <w:sz w:val="30"/>
          <w:szCs w:val="30"/>
        </w:rPr>
        <w:t>渣土车等物料运输车辆必须资格手续齐全、安装实时在线定位系统，严格实行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挖、堆、运</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全过程监控，全面达到无外露、无遗撒、无高尖、无扬尘，严禁</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跑冒滴漏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和野蛮驾驶。新购车辆必须为全封闭高密封性能的新型智能环保车辆。健全渣土车等物料运输车辆扬尘治理长效机制，基本实现规范化、常态化管理。</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7</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日起，严禁不达标渣土车等物料运输车辆上路行驶，全面取缔非法营运</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黑渣土车</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kern w:val="0"/>
          <w:sz w:val="30"/>
          <w:szCs w:val="30"/>
        </w:rPr>
        <w:t>。（省公安厅、交通运输厅、住房城乡建设厅负责实施，各省辖市及辖区县、市、区、省直管县、市人民政府负责落实）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（二）强化工业大气污染治理。</w:t>
      </w:r>
      <w:r w:rsidRPr="005046A0">
        <w:rPr>
          <w:rFonts w:ascii="仿宋_GB2312" w:eastAsia="仿宋_GB2312" w:hAnsi="Times New Roman" w:cs="方正仿宋_GBK" w:hint="eastAsia"/>
          <w:sz w:val="30"/>
          <w:szCs w:val="30"/>
        </w:rPr>
        <w:t>统筹推进</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调、改、关、停</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lastRenderedPageBreak/>
        <w:t>等综合措施，全面实现工业企业达标排放，大幅削减工业大气污染排放量，有效减轻工业污染对大气环境质量的影响。</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1</w:t>
      </w:r>
      <w:r w:rsidRPr="005046A0">
        <w:rPr>
          <w:rFonts w:ascii="仿宋_GB2312" w:eastAsia="仿宋_GB2312" w:hAnsi="Times New Roman" w:cs="方正仿宋_GBK" w:hint="eastAsia"/>
          <w:b/>
          <w:bCs/>
          <w:sz w:val="30"/>
          <w:szCs w:val="30"/>
        </w:rPr>
        <w:t>．加快调整产业结构。</w:t>
      </w:r>
      <w:r w:rsidRPr="005046A0">
        <w:rPr>
          <w:rFonts w:ascii="仿宋_GB2312" w:eastAsia="仿宋_GB2312" w:hAnsi="Times New Roman" w:cs="方正仿宋_GBK" w:hint="eastAsia"/>
          <w:sz w:val="30"/>
          <w:szCs w:val="30"/>
        </w:rPr>
        <w:t>结合供给侧结构性改革，落实</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去产能、去库存、去杠杆、降成本、补短板</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五大重点任务，</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月底前，完成国家下达我省的钢</w:t>
      </w:r>
      <w:r w:rsidRPr="005046A0">
        <w:rPr>
          <w:rFonts w:ascii="仿宋_GB2312" w:eastAsia="仿宋_GB2312" w:hAnsi="Times New Roman" w:cs="方正仿宋_GBK" w:hint="eastAsia"/>
          <w:kern w:val="0"/>
          <w:sz w:val="30"/>
          <w:szCs w:val="30"/>
        </w:rPr>
        <w:t>铁、煤炭等过剩产能淘汰任务，减少工业大气污染排放。</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继续加大钢铁、煤炭等行业过剩产能淘汰力度，确保完成国家下达的任务。（省发展改革委、工业和信息化委、国有资产监督管理委员会、环境保护厅负责实施，各省辖市及辖区县、市、区、省直管县、市人民政府负责落实）</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2</w:t>
      </w:r>
      <w:r w:rsidRPr="005046A0">
        <w:rPr>
          <w:rFonts w:ascii="仿宋_GB2312" w:eastAsia="仿宋_GB2312" w:hAnsi="Times New Roman" w:cs="方正仿宋_GBK" w:hint="eastAsia"/>
          <w:b/>
          <w:bCs/>
          <w:sz w:val="30"/>
          <w:szCs w:val="30"/>
        </w:rPr>
        <w:t>．实现工业企业全面达标排放。</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月底前，全省剩余</w:t>
      </w:r>
      <w:r w:rsidRPr="005046A0">
        <w:rPr>
          <w:rFonts w:ascii="仿宋_GB2312" w:eastAsia="仿宋_GB2312" w:hAnsi="Times New Roman" w:cs="Times New Roman" w:hint="eastAsia"/>
          <w:sz w:val="30"/>
          <w:szCs w:val="30"/>
        </w:rPr>
        <w:t>102</w:t>
      </w:r>
      <w:r w:rsidRPr="005046A0">
        <w:rPr>
          <w:rFonts w:ascii="仿宋_GB2312" w:eastAsia="仿宋_GB2312" w:hAnsi="Times New Roman" w:cs="方正仿宋_GBK" w:hint="eastAsia"/>
          <w:sz w:val="30"/>
          <w:szCs w:val="30"/>
        </w:rPr>
        <w:t>台</w:t>
      </w:r>
      <w:r w:rsidRPr="005046A0">
        <w:rPr>
          <w:rFonts w:ascii="仿宋_GB2312" w:eastAsia="仿宋_GB2312" w:hAnsi="Times New Roman" w:cs="Times New Roman" w:hint="eastAsia"/>
          <w:sz w:val="30"/>
          <w:szCs w:val="30"/>
        </w:rPr>
        <w:t>3740</w:t>
      </w:r>
      <w:r w:rsidRPr="005046A0">
        <w:rPr>
          <w:rFonts w:ascii="仿宋_GB2312" w:eastAsia="仿宋_GB2312" w:hAnsi="Times New Roman" w:cs="方正仿宋_GBK" w:hint="eastAsia"/>
          <w:sz w:val="30"/>
          <w:szCs w:val="30"/>
        </w:rPr>
        <w:t>万千瓦统调燃煤发电机组和所有单机</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万千瓦及以上地方燃煤发电机组完成超低排放改造；年底前所有地方燃煤发电机组全部完成超低排放改造；所有新建燃煤发电机组必须达到超低排放要求。按照《河南省</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年度蓝天工程实施方案》的要求时限，完成</w:t>
      </w:r>
      <w:r w:rsidRPr="005046A0">
        <w:rPr>
          <w:rFonts w:ascii="仿宋_GB2312" w:eastAsia="仿宋_GB2312" w:hAnsi="Times New Roman" w:cs="Times New Roman" w:hint="eastAsia"/>
          <w:sz w:val="30"/>
          <w:szCs w:val="30"/>
        </w:rPr>
        <w:t>60</w:t>
      </w:r>
      <w:r w:rsidRPr="005046A0">
        <w:rPr>
          <w:rFonts w:ascii="仿宋_GB2312" w:eastAsia="仿宋_GB2312" w:hAnsi="Times New Roman" w:cs="方正仿宋_GBK" w:hint="eastAsia"/>
          <w:sz w:val="30"/>
          <w:szCs w:val="30"/>
        </w:rPr>
        <w:t>家水泥粉磨站无组织废气治理；</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w:t>
      </w:r>
      <w:r w:rsidRPr="005046A0">
        <w:rPr>
          <w:rFonts w:ascii="仿宋_GB2312" w:eastAsia="仿宋_GB2312" w:hAnsi="Times New Roman" w:cs="Times New Roman" w:hint="eastAsia"/>
          <w:sz w:val="30"/>
          <w:szCs w:val="30"/>
        </w:rPr>
        <w:t>1435</w:t>
      </w:r>
      <w:r w:rsidRPr="005046A0">
        <w:rPr>
          <w:rFonts w:ascii="仿宋_GB2312" w:eastAsia="仿宋_GB2312" w:hAnsi="Times New Roman" w:cs="方正仿宋_GBK" w:hint="eastAsia"/>
          <w:sz w:val="30"/>
          <w:szCs w:val="30"/>
        </w:rPr>
        <w:t>台耐材等行业炉窑及</w:t>
      </w:r>
      <w:r w:rsidRPr="005046A0">
        <w:rPr>
          <w:rFonts w:ascii="仿宋_GB2312" w:eastAsia="仿宋_GB2312" w:hAnsi="Times New Roman" w:cs="Times New Roman" w:hint="eastAsia"/>
          <w:sz w:val="30"/>
          <w:szCs w:val="30"/>
        </w:rPr>
        <w:t>59</w:t>
      </w:r>
      <w:r w:rsidRPr="005046A0">
        <w:rPr>
          <w:rFonts w:ascii="仿宋_GB2312" w:eastAsia="仿宋_GB2312" w:hAnsi="Times New Roman" w:cs="方正仿宋_GBK" w:hint="eastAsia"/>
          <w:sz w:val="30"/>
          <w:szCs w:val="30"/>
        </w:rPr>
        <w:t>台砖瓦窑炉废气提标治理。各省辖市辖区内占大气污染物排放总量</w:t>
      </w:r>
      <w:r w:rsidRPr="005046A0">
        <w:rPr>
          <w:rFonts w:ascii="仿宋_GB2312" w:eastAsia="仿宋_GB2312" w:hAnsi="Times New Roman" w:cs="Times New Roman" w:hint="eastAsia"/>
          <w:sz w:val="30"/>
          <w:szCs w:val="30"/>
        </w:rPr>
        <w:t>85%</w:t>
      </w:r>
      <w:r w:rsidRPr="005046A0">
        <w:rPr>
          <w:rFonts w:ascii="仿宋_GB2312" w:eastAsia="仿宋_GB2312" w:hAnsi="Times New Roman" w:cs="方正仿宋_GBK" w:hint="eastAsia"/>
          <w:sz w:val="30"/>
          <w:szCs w:val="30"/>
        </w:rPr>
        <w:t>以上的企业必须安装自动监测设备并与环保部门联网。对钢铁、焦化、建材、有色金属、石油、化工等重点行业实行清洁生产技术改造。不能实现稳定达标排放的工业企业，依法依规</w:t>
      </w:r>
      <w:r w:rsidRPr="005046A0">
        <w:rPr>
          <w:rFonts w:ascii="仿宋_GB2312" w:eastAsia="仿宋_GB2312" w:hAnsi="Times New Roman" w:cs="方正仿宋_GBK" w:hint="eastAsia"/>
          <w:kern w:val="0"/>
          <w:sz w:val="30"/>
          <w:szCs w:val="30"/>
        </w:rPr>
        <w:t>严格实行停产治理。（省环境保护厅、发展改革委、财政厅、工业和信息化委负责实施，各省辖市及辖区县、市、区、省直管县、市人民政府负责落实）</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3</w:t>
      </w:r>
      <w:r w:rsidRPr="005046A0">
        <w:rPr>
          <w:rFonts w:ascii="仿宋_GB2312" w:eastAsia="仿宋_GB2312" w:hAnsi="Times New Roman" w:cs="方正仿宋_GBK" w:hint="eastAsia"/>
          <w:b/>
          <w:bCs/>
          <w:sz w:val="30"/>
          <w:szCs w:val="30"/>
        </w:rPr>
        <w:t>．严打环境违法企业。</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月底前，完成对全省</w:t>
      </w:r>
      <w:r w:rsidRPr="005046A0">
        <w:rPr>
          <w:rFonts w:ascii="仿宋_GB2312" w:eastAsia="仿宋_GB2312" w:hAnsi="Times New Roman" w:cs="Times New Roman" w:hint="eastAsia"/>
          <w:sz w:val="30"/>
          <w:szCs w:val="30"/>
        </w:rPr>
        <w:t>6463</w:t>
      </w:r>
      <w:r w:rsidRPr="005046A0">
        <w:rPr>
          <w:rFonts w:ascii="仿宋_GB2312" w:eastAsia="仿宋_GB2312" w:hAnsi="Times New Roman" w:cs="方正仿宋_GBK" w:hint="eastAsia"/>
          <w:sz w:val="30"/>
          <w:szCs w:val="30"/>
        </w:rPr>
        <w:t>家重点涉气企业和</w:t>
      </w:r>
      <w:r w:rsidRPr="005046A0">
        <w:rPr>
          <w:rFonts w:ascii="仿宋_GB2312" w:eastAsia="仿宋_GB2312" w:hAnsi="Times New Roman" w:cs="Times New Roman" w:hint="eastAsia"/>
          <w:sz w:val="30"/>
          <w:szCs w:val="30"/>
        </w:rPr>
        <w:t>2741</w:t>
      </w:r>
      <w:r w:rsidRPr="005046A0">
        <w:rPr>
          <w:rFonts w:ascii="仿宋_GB2312" w:eastAsia="仿宋_GB2312" w:hAnsi="Times New Roman" w:cs="方正仿宋_GBK" w:hint="eastAsia"/>
          <w:sz w:val="30"/>
          <w:szCs w:val="30"/>
        </w:rPr>
        <w:t>家涉气</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小散乱差</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企业的梳理分类、综合整治，依法依规分别采取停产治理、拆除生产设备、断水断电、吊销</w:t>
      </w:r>
      <w:r w:rsidRPr="005046A0">
        <w:rPr>
          <w:rFonts w:ascii="仿宋_GB2312" w:eastAsia="仿宋_GB2312" w:hAnsi="Times New Roman" w:cs="方正仿宋_GBK" w:hint="eastAsia"/>
          <w:sz w:val="30"/>
          <w:szCs w:val="30"/>
        </w:rPr>
        <w:lastRenderedPageBreak/>
        <w:t>执照等措施。</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月底前，按照国家规定，通过关停一批、整改一</w:t>
      </w:r>
      <w:r w:rsidRPr="005046A0">
        <w:rPr>
          <w:rFonts w:ascii="仿宋_GB2312" w:eastAsia="仿宋_GB2312" w:hAnsi="Times New Roman" w:cs="方正仿宋_GBK" w:hint="eastAsia"/>
          <w:kern w:val="0"/>
          <w:sz w:val="30"/>
          <w:szCs w:val="30"/>
        </w:rPr>
        <w:t>批、完善一批，完成所有涉气环保违法违规建设项目整改清理。（省环境保护厅、住房城乡建设厅、工商局、电力公司负责实施，各省辖市及辖区县、市、区、省直管县、市人民政府负责落实）</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4</w:t>
      </w:r>
      <w:r w:rsidRPr="005046A0">
        <w:rPr>
          <w:rFonts w:ascii="仿宋_GB2312" w:eastAsia="仿宋_GB2312" w:hAnsi="Times New Roman" w:cs="方正仿宋_GBK" w:hint="eastAsia"/>
          <w:b/>
          <w:bCs/>
          <w:sz w:val="30"/>
          <w:szCs w:val="30"/>
        </w:rPr>
        <w:t>．实施</w:t>
      </w:r>
      <w:r w:rsidRPr="005046A0">
        <w:rPr>
          <w:rFonts w:ascii="仿宋_GB2312" w:eastAsia="仿宋_GB2312" w:hAnsi="Times New Roman" w:cs="Times New Roman" w:hint="eastAsia"/>
          <w:b/>
          <w:bCs/>
          <w:sz w:val="30"/>
          <w:szCs w:val="30"/>
        </w:rPr>
        <w:t>“</w:t>
      </w:r>
      <w:r w:rsidRPr="005046A0">
        <w:rPr>
          <w:rFonts w:ascii="仿宋_GB2312" w:eastAsia="仿宋_GB2312" w:hAnsi="Times New Roman" w:cs="方正仿宋_GBK" w:hint="eastAsia"/>
          <w:b/>
          <w:bCs/>
          <w:sz w:val="30"/>
          <w:szCs w:val="30"/>
        </w:rPr>
        <w:t>错峰生产</w:t>
      </w:r>
      <w:r w:rsidRPr="005046A0">
        <w:rPr>
          <w:rFonts w:ascii="仿宋_GB2312" w:eastAsia="仿宋_GB2312" w:hAnsi="Times New Roman" w:cs="Times New Roman" w:hint="eastAsia"/>
          <w:b/>
          <w:bCs/>
          <w:sz w:val="30"/>
          <w:szCs w:val="30"/>
        </w:rPr>
        <w:t>”</w:t>
      </w:r>
      <w:r w:rsidRPr="005046A0">
        <w:rPr>
          <w:rFonts w:ascii="仿宋_GB2312" w:eastAsia="仿宋_GB2312" w:hAnsi="Times New Roman" w:cs="方正仿宋_GBK" w:hint="eastAsia"/>
          <w:b/>
          <w:bCs/>
          <w:sz w:val="30"/>
          <w:szCs w:val="30"/>
        </w:rPr>
        <w:t>。</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日至</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31</w:t>
      </w:r>
      <w:r w:rsidRPr="005046A0">
        <w:rPr>
          <w:rFonts w:ascii="仿宋_GB2312" w:eastAsia="仿宋_GB2312" w:hAnsi="Times New Roman" w:cs="方正仿宋_GBK" w:hint="eastAsia"/>
          <w:sz w:val="30"/>
          <w:szCs w:val="30"/>
        </w:rPr>
        <w:t>日期间，对全省</w:t>
      </w:r>
      <w:r w:rsidRPr="005046A0">
        <w:rPr>
          <w:rFonts w:ascii="仿宋_GB2312" w:eastAsia="仿宋_GB2312" w:hAnsi="Times New Roman" w:cs="Times New Roman" w:hint="eastAsia"/>
          <w:sz w:val="30"/>
          <w:szCs w:val="30"/>
        </w:rPr>
        <w:t>187</w:t>
      </w:r>
      <w:r w:rsidRPr="005046A0">
        <w:rPr>
          <w:rFonts w:ascii="仿宋_GB2312" w:eastAsia="仿宋_GB2312" w:hAnsi="Times New Roman" w:cs="方正仿宋_GBK" w:hint="eastAsia"/>
          <w:sz w:val="30"/>
          <w:szCs w:val="30"/>
        </w:rPr>
        <w:t>家水泥、</w:t>
      </w:r>
      <w:r w:rsidRPr="005046A0">
        <w:rPr>
          <w:rFonts w:ascii="仿宋_GB2312" w:eastAsia="仿宋_GB2312" w:hAnsi="Times New Roman" w:cs="Times New Roman" w:hint="eastAsia"/>
          <w:sz w:val="30"/>
          <w:szCs w:val="30"/>
        </w:rPr>
        <w:t>96</w:t>
      </w:r>
      <w:r w:rsidRPr="005046A0">
        <w:rPr>
          <w:rFonts w:ascii="仿宋_GB2312" w:eastAsia="仿宋_GB2312" w:hAnsi="Times New Roman" w:cs="方正仿宋_GBK" w:hint="eastAsia"/>
          <w:sz w:val="30"/>
          <w:szCs w:val="30"/>
        </w:rPr>
        <w:t>家铸造企业（除承担居民供暖、协同处置城市垃圾和危险废物等民生任务的生产线外）实行停产；对</w:t>
      </w:r>
      <w:r w:rsidRPr="005046A0">
        <w:rPr>
          <w:rFonts w:ascii="仿宋_GB2312" w:eastAsia="仿宋_GB2312" w:hAnsi="Times New Roman" w:cs="Times New Roman" w:hint="eastAsia"/>
          <w:sz w:val="30"/>
          <w:szCs w:val="30"/>
        </w:rPr>
        <w:t>19</w:t>
      </w:r>
      <w:r w:rsidRPr="005046A0">
        <w:rPr>
          <w:rFonts w:ascii="仿宋_GB2312" w:eastAsia="仿宋_GB2312" w:hAnsi="Times New Roman" w:cs="方正仿宋_GBK" w:hint="eastAsia"/>
          <w:sz w:val="30"/>
          <w:szCs w:val="30"/>
        </w:rPr>
        <w:t>家钢铁企业根</w:t>
      </w:r>
      <w:r w:rsidRPr="005046A0">
        <w:rPr>
          <w:rFonts w:ascii="仿宋_GB2312" w:eastAsia="仿宋_GB2312" w:hAnsi="Times New Roman" w:cs="方正仿宋_GBK" w:hint="eastAsia"/>
          <w:kern w:val="0"/>
          <w:sz w:val="30"/>
          <w:szCs w:val="30"/>
        </w:rPr>
        <w:t>据污染排放绩效水平实施限产，不能稳定达标排放的实行停产。（省工业和信息化委、环境保护厅负责实施，各省辖市及辖区县、市、区、省直管县、市人民政府负责落实）</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5</w:t>
      </w:r>
      <w:r w:rsidRPr="005046A0">
        <w:rPr>
          <w:rFonts w:ascii="仿宋_GB2312" w:eastAsia="仿宋_GB2312" w:hAnsi="Times New Roman" w:cs="方正仿宋_GBK" w:hint="eastAsia"/>
          <w:b/>
          <w:bCs/>
          <w:sz w:val="30"/>
          <w:szCs w:val="30"/>
        </w:rPr>
        <w:t>．强化排污许可管理。</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年底前完成火电行业排污许可证发放；京津冀大气污染传输通道上的郑州、新乡、焦作、鹤壁、安阳</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市全面完成钢铁、水泥</w:t>
      </w:r>
      <w:r w:rsidRPr="005046A0">
        <w:rPr>
          <w:rFonts w:ascii="仿宋_GB2312" w:eastAsia="仿宋_GB2312" w:hAnsi="Times New Roman" w:cs="方正仿宋_GBK" w:hint="eastAsia"/>
          <w:kern w:val="0"/>
          <w:sz w:val="30"/>
          <w:szCs w:val="30"/>
        </w:rPr>
        <w:t>等主要</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高架源</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排污许可证发放。</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年全面推行排污许可管理制度。（省环境保护厅负责实施，各省辖市及辖区县、市、区、省直管县、市人民政府负责落实）</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（三）强化燃煤污染治理。</w:t>
      </w:r>
      <w:r w:rsidRPr="005046A0">
        <w:rPr>
          <w:rFonts w:ascii="仿宋_GB2312" w:eastAsia="仿宋_GB2312" w:hAnsi="Times New Roman" w:cs="方正仿宋_GBK" w:hint="eastAsia"/>
          <w:sz w:val="30"/>
          <w:szCs w:val="30"/>
        </w:rPr>
        <w:t>坚持重点突破、标本兼治，加快推进燃煤锅炉清洁能源改造或拆除，全面淘汰城市小燃煤锅炉，全面实现燃煤锅炉达标排放，全面取缔劣质散煤销售点，确保实现全省燃煤污染排放总量和燃煤消费总量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双下降</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1</w:t>
      </w:r>
      <w:r w:rsidRPr="005046A0">
        <w:rPr>
          <w:rFonts w:ascii="仿宋_GB2312" w:eastAsia="仿宋_GB2312" w:hAnsi="Times New Roman" w:cs="方正仿宋_GBK" w:hint="eastAsia"/>
          <w:b/>
          <w:bCs/>
          <w:sz w:val="30"/>
          <w:szCs w:val="30"/>
        </w:rPr>
        <w:t>．全面淘汰城市小燃煤锅炉。</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月底前完成省辖市建成区和各县（市）集中供热供气范围内</w:t>
      </w:r>
      <w:r w:rsidRPr="005046A0">
        <w:rPr>
          <w:rFonts w:ascii="仿宋_GB2312" w:eastAsia="仿宋_GB2312" w:hAnsi="Times New Roman" w:cs="Times New Roman" w:hint="eastAsia"/>
          <w:sz w:val="30"/>
          <w:szCs w:val="30"/>
        </w:rPr>
        <w:t>1924</w:t>
      </w:r>
      <w:r w:rsidRPr="005046A0">
        <w:rPr>
          <w:rFonts w:ascii="仿宋_GB2312" w:eastAsia="仿宋_GB2312" w:hAnsi="Times New Roman" w:cs="方正仿宋_GBK" w:hint="eastAsia"/>
          <w:sz w:val="30"/>
          <w:szCs w:val="30"/>
        </w:rPr>
        <w:t>台合计</w:t>
      </w:r>
      <w:r w:rsidRPr="005046A0">
        <w:rPr>
          <w:rFonts w:ascii="仿宋_GB2312" w:eastAsia="仿宋_GB2312" w:hAnsi="Times New Roman" w:cs="Times New Roman" w:hint="eastAsia"/>
          <w:sz w:val="30"/>
          <w:szCs w:val="30"/>
        </w:rPr>
        <w:t>3734.3</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时及以下燃煤锅炉清洁能源改造或拆除任务。京津冀大气污染传输通道上的郑州、新乡、焦作、鹤壁、安阳</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市，在全市范围内完成</w:t>
      </w:r>
      <w:r w:rsidRPr="005046A0">
        <w:rPr>
          <w:rFonts w:ascii="仿宋_GB2312" w:eastAsia="仿宋_GB2312" w:hAnsi="Times New Roman" w:cs="Times New Roman" w:hint="eastAsia"/>
          <w:sz w:val="30"/>
          <w:szCs w:val="30"/>
        </w:rPr>
        <w:t>1</w:t>
      </w:r>
      <w:r w:rsidRPr="005046A0">
        <w:rPr>
          <w:rFonts w:ascii="仿宋_GB2312" w:eastAsia="仿宋_GB2312" w:hAnsi="Times New Roman" w:cs="Times New Roman" w:hint="eastAsia"/>
          <w:kern w:val="0"/>
          <w:sz w:val="30"/>
          <w:szCs w:val="30"/>
        </w:rPr>
        <w:t>0</w:t>
      </w:r>
      <w:r w:rsidRPr="005046A0">
        <w:rPr>
          <w:rFonts w:ascii="仿宋_GB2312" w:eastAsia="仿宋_GB2312" w:hAnsi="Times New Roman" w:cs="方正仿宋_GBK" w:hint="eastAsia"/>
          <w:kern w:val="0"/>
          <w:sz w:val="30"/>
          <w:szCs w:val="30"/>
        </w:rPr>
        <w:t>蒸吨</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时及以下燃煤锅炉清洁能源改造或拆除。鼓励其他大气污染严重的城市参照实行传输通道城市的做法。（省环境保护厅</w:t>
      </w:r>
      <w:r w:rsidRPr="005046A0">
        <w:rPr>
          <w:rFonts w:ascii="仿宋_GB2312" w:eastAsia="仿宋_GB2312" w:hAnsi="Times New Roman" w:cs="方正仿宋_GBK" w:hint="eastAsia"/>
          <w:kern w:val="0"/>
          <w:sz w:val="30"/>
          <w:szCs w:val="30"/>
        </w:rPr>
        <w:lastRenderedPageBreak/>
        <w:t>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2</w:t>
      </w:r>
      <w:r w:rsidRPr="005046A0">
        <w:rPr>
          <w:rFonts w:ascii="仿宋_GB2312" w:eastAsia="仿宋_GB2312" w:hAnsi="Times New Roman" w:cs="方正仿宋_GBK" w:hint="eastAsia"/>
          <w:b/>
          <w:bCs/>
          <w:sz w:val="30"/>
          <w:szCs w:val="30"/>
        </w:rPr>
        <w:t>．全面实现燃煤锅炉达标排放。</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月底前完成剩余非电行业</w:t>
      </w:r>
      <w:r w:rsidRPr="005046A0">
        <w:rPr>
          <w:rFonts w:ascii="仿宋_GB2312" w:eastAsia="仿宋_GB2312" w:hAnsi="Times New Roman" w:cs="Times New Roman" w:hint="eastAsia"/>
          <w:sz w:val="30"/>
          <w:szCs w:val="30"/>
        </w:rPr>
        <w:t>2801</w:t>
      </w:r>
      <w:r w:rsidRPr="005046A0">
        <w:rPr>
          <w:rFonts w:ascii="仿宋_GB2312" w:eastAsia="仿宋_GB2312" w:hAnsi="Times New Roman" w:cs="方正仿宋_GBK" w:hint="eastAsia"/>
          <w:sz w:val="30"/>
          <w:szCs w:val="30"/>
        </w:rPr>
        <w:t>台合计</w:t>
      </w:r>
      <w:r w:rsidRPr="005046A0">
        <w:rPr>
          <w:rFonts w:ascii="仿宋_GB2312" w:eastAsia="仿宋_GB2312" w:hAnsi="Times New Roman" w:cs="Times New Roman" w:hint="eastAsia"/>
          <w:sz w:val="30"/>
          <w:szCs w:val="30"/>
        </w:rPr>
        <w:t>8216.4</w:t>
      </w:r>
      <w:r w:rsidRPr="005046A0">
        <w:rPr>
          <w:rFonts w:ascii="仿宋_GB2312" w:eastAsia="仿宋_GB2312" w:hAnsi="Times New Roman" w:cs="方正仿宋_GBK" w:hint="eastAsia"/>
          <w:sz w:val="30"/>
          <w:szCs w:val="30"/>
        </w:rPr>
        <w:t>蒸吨燃煤锅炉提标治理。京津冀大气污染传输通道城市及其他大气污染严重的城市，可根据区域环境空气质量状况和大气污染防治工作需要，提前实施燃煤锅炉大气污染物特别排放限值。单台出力</w:t>
      </w:r>
      <w:r w:rsidRPr="005046A0">
        <w:rPr>
          <w:rFonts w:ascii="仿宋_GB2312" w:eastAsia="仿宋_GB2312" w:hAnsi="Times New Roman" w:cs="Times New Roman" w:hint="eastAsia"/>
          <w:sz w:val="30"/>
          <w:szCs w:val="30"/>
        </w:rPr>
        <w:t>65</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时以上燃煤锅炉安装大气污染物排放自动监测设备，并与当地环保部门联网。</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日起，对未完成污染治理任务（除承担居民采暖等民生任务外）的燃煤锅炉</w:t>
      </w:r>
      <w:r w:rsidRPr="005046A0">
        <w:rPr>
          <w:rFonts w:ascii="仿宋_GB2312" w:eastAsia="仿宋_GB2312" w:hAnsi="Times New Roman" w:cs="方正仿宋_GBK" w:hint="eastAsia"/>
          <w:kern w:val="0"/>
          <w:sz w:val="30"/>
          <w:szCs w:val="30"/>
        </w:rPr>
        <w:t>实施停产治理。</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年全面取缔不能稳定达标排放的燃煤锅炉。（省环境保护厅负责实施，各省辖市及辖区县、市、区、省直管县、市人民政府负责落实）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3</w:t>
      </w:r>
      <w:r w:rsidRPr="005046A0">
        <w:rPr>
          <w:rFonts w:ascii="仿宋_GB2312" w:eastAsia="仿宋_GB2312" w:hAnsi="Times New Roman" w:cs="方正仿宋_GBK" w:hint="eastAsia"/>
          <w:b/>
          <w:bCs/>
          <w:sz w:val="30"/>
          <w:szCs w:val="30"/>
        </w:rPr>
        <w:t>．加强燃煤散烧污染控制。</w:t>
      </w:r>
      <w:r w:rsidRPr="005046A0">
        <w:rPr>
          <w:rFonts w:ascii="仿宋_GB2312" w:eastAsia="仿宋_GB2312" w:hAnsi="Times New Roman" w:cs="方正仿宋_GBK" w:hint="eastAsia"/>
          <w:sz w:val="30"/>
          <w:szCs w:val="30"/>
        </w:rPr>
        <w:t>综合采取</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电代煤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气代煤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、清洁煤替代等方式，全面推进城乡居民采暖散煤替代，</w:t>
      </w:r>
      <w:r w:rsidRPr="005046A0">
        <w:rPr>
          <w:rFonts w:ascii="仿宋_GB2312" w:eastAsia="仿宋_GB2312" w:hAnsi="Times New Roman" w:cs="方正仿宋_GBK" w:hint="eastAsia"/>
          <w:kern w:val="0"/>
          <w:sz w:val="30"/>
          <w:szCs w:val="30"/>
        </w:rPr>
        <w:t>进一步减少分散燃煤锅炉和居民生活散煤污染。</w:t>
      </w:r>
      <w:r w:rsidRPr="005046A0">
        <w:rPr>
          <w:rFonts w:ascii="仿宋_GB2312" w:eastAsia="仿宋_GB2312" w:hAnsi="Times New Roman" w:cs="方正仿宋_GBK" w:hint="eastAsia"/>
          <w:sz w:val="30"/>
          <w:szCs w:val="30"/>
        </w:rPr>
        <w:t>京津冀大气污染传输通道上的郑州、新乡、焦作、鹤壁、安阳</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市积极推行集中供热，力争城市建成区及县城集中供热率提高到</w:t>
      </w:r>
      <w:r w:rsidRPr="005046A0">
        <w:rPr>
          <w:rFonts w:ascii="仿宋_GB2312" w:eastAsia="仿宋_GB2312" w:hAnsi="Times New Roman" w:cs="Times New Roman" w:hint="eastAsia"/>
          <w:sz w:val="30"/>
          <w:szCs w:val="30"/>
        </w:rPr>
        <w:t>80%</w:t>
      </w:r>
      <w:r w:rsidRPr="005046A0">
        <w:rPr>
          <w:rFonts w:ascii="仿宋_GB2312" w:eastAsia="仿宋_GB2312" w:hAnsi="Times New Roman" w:cs="方正仿宋_GBK" w:hint="eastAsia"/>
          <w:sz w:val="30"/>
          <w:szCs w:val="30"/>
        </w:rPr>
        <w:t>以上；在集中供热不能覆盖的区域实施电力、天然气替代散煤工程；在国家标准的基础</w:t>
      </w:r>
      <w:r w:rsidRPr="005046A0">
        <w:rPr>
          <w:rFonts w:ascii="仿宋_GB2312" w:eastAsia="仿宋_GB2312" w:hAnsi="Times New Roman" w:cs="方正仿宋_GBK" w:hint="eastAsia"/>
          <w:kern w:val="0"/>
          <w:sz w:val="30"/>
          <w:szCs w:val="30"/>
        </w:rPr>
        <w:t>上，在全市范围内加严分散燃煤设施的限制性、禁止性环保措施。（省发展改革委、工业和信息化委负责实施，各省辖市及辖区县、市、区、省直管县、市人民政府负责落实）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kern w:val="0"/>
          <w:sz w:val="30"/>
          <w:szCs w:val="30"/>
        </w:rPr>
        <w:t>4</w:t>
      </w:r>
      <w:r w:rsidRPr="005046A0">
        <w:rPr>
          <w:rFonts w:ascii="仿宋_GB2312" w:eastAsia="仿宋_GB2312" w:hAnsi="Times New Roman" w:cs="方正仿宋_GBK" w:hint="eastAsia"/>
          <w:b/>
          <w:bCs/>
          <w:kern w:val="0"/>
          <w:sz w:val="30"/>
          <w:szCs w:val="30"/>
        </w:rPr>
        <w:t>．</w:t>
      </w:r>
      <w:r w:rsidRPr="005046A0">
        <w:rPr>
          <w:rFonts w:ascii="仿宋_GB2312" w:eastAsia="仿宋_GB2312" w:hAnsi="Times New Roman" w:cs="方正仿宋_GBK" w:hint="eastAsia"/>
          <w:b/>
          <w:bCs/>
          <w:sz w:val="30"/>
          <w:szCs w:val="30"/>
        </w:rPr>
        <w:t>全面取缔劣质散煤质量销售点。</w:t>
      </w:r>
      <w:r w:rsidRPr="005046A0">
        <w:rPr>
          <w:rFonts w:ascii="仿宋_GB2312" w:eastAsia="仿宋_GB2312" w:hAnsi="Times New Roman" w:cs="方正仿宋_GBK" w:hint="eastAsia"/>
          <w:sz w:val="30"/>
          <w:szCs w:val="30"/>
        </w:rPr>
        <w:t>组织开展散煤销售点专项执法检查，以劣质散煤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零销售</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为目标，加强对全省</w:t>
      </w:r>
      <w:r w:rsidRPr="005046A0">
        <w:rPr>
          <w:rFonts w:ascii="仿宋_GB2312" w:eastAsia="仿宋_GB2312" w:hAnsi="Times New Roman" w:cs="Times New Roman" w:hint="eastAsia"/>
          <w:sz w:val="30"/>
          <w:szCs w:val="30"/>
        </w:rPr>
        <w:t>2358</w:t>
      </w:r>
      <w:r w:rsidRPr="005046A0">
        <w:rPr>
          <w:rFonts w:ascii="仿宋_GB2312" w:eastAsia="仿宋_GB2312" w:hAnsi="Times New Roman" w:cs="方正仿宋_GBK" w:hint="eastAsia"/>
          <w:sz w:val="30"/>
          <w:szCs w:val="30"/>
        </w:rPr>
        <w:t>个散煤销售点分类整治，凡销售达不到煤炭质</w:t>
      </w:r>
      <w:r w:rsidRPr="005046A0">
        <w:rPr>
          <w:rFonts w:ascii="仿宋_GB2312" w:eastAsia="仿宋_GB2312" w:hAnsi="Times New Roman" w:cs="方正仿宋_GBK" w:hint="eastAsia"/>
          <w:kern w:val="0"/>
          <w:sz w:val="30"/>
          <w:szCs w:val="30"/>
        </w:rPr>
        <w:t>量标准商品煤的，依法没收违法所得，情节严重的，吊销营业执照。（省工商局、质检局、环境</w:t>
      </w:r>
      <w:r w:rsidRPr="005046A0">
        <w:rPr>
          <w:rFonts w:ascii="仿宋_GB2312" w:eastAsia="仿宋_GB2312" w:hAnsi="Times New Roman" w:cs="方正仿宋_GBK" w:hint="eastAsia"/>
          <w:kern w:val="0"/>
          <w:sz w:val="30"/>
          <w:szCs w:val="30"/>
        </w:rPr>
        <w:lastRenderedPageBreak/>
        <w:t>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5</w:t>
      </w:r>
      <w:r w:rsidRPr="005046A0">
        <w:rPr>
          <w:rFonts w:ascii="仿宋_GB2312" w:eastAsia="仿宋_GB2312" w:hAnsi="Times New Roman" w:cs="方正仿宋_GBK" w:hint="eastAsia"/>
          <w:b/>
          <w:bCs/>
          <w:sz w:val="30"/>
          <w:szCs w:val="30"/>
        </w:rPr>
        <w:t>．全面加强高污染燃料禁燃区管理。</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月底前，各省辖市、省直管县（市）</w:t>
      </w:r>
      <w:r w:rsidRPr="005046A0">
        <w:rPr>
          <w:rFonts w:ascii="仿宋_GB2312" w:eastAsia="仿宋_GB2312" w:hAnsi="Times New Roman" w:cs="方正仿宋_GBK" w:hint="eastAsia"/>
          <w:kern w:val="0"/>
          <w:sz w:val="30"/>
          <w:szCs w:val="30"/>
        </w:rPr>
        <w:t>城市建成区实现高污染燃料禁燃区全覆盖，依法取缔散煤等高污染燃料销售点。禁燃区域内严禁燃烧国家和省规定的各类高污染燃料，不得新建高污染燃料燃用设施，不得将其他燃料燃用设施改造为高污染燃料燃用设施。（省环境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（四）强化挥发性有机物污染治理。</w:t>
      </w:r>
      <w:r w:rsidRPr="005046A0">
        <w:rPr>
          <w:rFonts w:ascii="仿宋_GB2312" w:eastAsia="仿宋_GB2312" w:hAnsi="Times New Roman" w:cs="方正仿宋_GBK" w:hint="eastAsia"/>
          <w:sz w:val="30"/>
          <w:szCs w:val="30"/>
        </w:rPr>
        <w:t>加强石油炼制、石油化学、表面涂装、包装印刷行业</w:t>
      </w:r>
      <w:r w:rsidRPr="005046A0">
        <w:rPr>
          <w:rFonts w:ascii="仿宋_GB2312" w:eastAsia="仿宋_GB2312" w:hAnsi="Times New Roman" w:cs="方正仿宋_GBK" w:hint="eastAsia"/>
          <w:kern w:val="0"/>
          <w:sz w:val="30"/>
          <w:szCs w:val="30"/>
        </w:rPr>
        <w:t>、储油库、加油站、油罐车、规模化餐饮场所等重点行业挥发性有机物治理，</w:t>
      </w:r>
      <w:r w:rsidRPr="005046A0">
        <w:rPr>
          <w:rFonts w:ascii="仿宋_GB2312" w:eastAsia="仿宋_GB2312" w:hAnsi="Times New Roman" w:cs="方正仿宋_GBK" w:hint="eastAsia"/>
          <w:sz w:val="30"/>
          <w:szCs w:val="30"/>
        </w:rPr>
        <w:t>有效减少挥发性有机污染物排放。</w:t>
      </w:r>
    </w:p>
    <w:p w:rsidR="00B45CC3" w:rsidRPr="005046A0" w:rsidRDefault="00B45CC3" w:rsidP="005046A0">
      <w:pPr>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w:t>
      </w:r>
      <w:r w:rsidRPr="005046A0">
        <w:rPr>
          <w:rFonts w:ascii="仿宋_GB2312" w:eastAsia="仿宋_GB2312" w:hAnsi="Times New Roman" w:cs="Times New Roman" w:hint="eastAsia"/>
          <w:sz w:val="30"/>
          <w:szCs w:val="30"/>
        </w:rPr>
        <w:t>15</w:t>
      </w:r>
      <w:r w:rsidRPr="005046A0">
        <w:rPr>
          <w:rFonts w:ascii="仿宋_GB2312" w:eastAsia="仿宋_GB2312" w:hAnsi="Times New Roman" w:cs="方正仿宋_GBK" w:hint="eastAsia"/>
          <w:sz w:val="30"/>
          <w:szCs w:val="30"/>
        </w:rPr>
        <w:t>家石油炼制企业、</w:t>
      </w:r>
      <w:r w:rsidRPr="005046A0">
        <w:rPr>
          <w:rFonts w:ascii="仿宋_GB2312" w:eastAsia="仿宋_GB2312" w:hAnsi="Times New Roman" w:cs="Times New Roman" w:hint="eastAsia"/>
          <w:sz w:val="30"/>
          <w:szCs w:val="30"/>
        </w:rPr>
        <w:t>159</w:t>
      </w:r>
      <w:r w:rsidRPr="005046A0">
        <w:rPr>
          <w:rFonts w:ascii="仿宋_GB2312" w:eastAsia="仿宋_GB2312" w:hAnsi="Times New Roman" w:cs="方正仿宋_GBK" w:hint="eastAsia"/>
          <w:sz w:val="30"/>
          <w:szCs w:val="30"/>
        </w:rPr>
        <w:t>家石油化学企业、</w:t>
      </w:r>
      <w:r w:rsidRPr="005046A0">
        <w:rPr>
          <w:rFonts w:ascii="仿宋_GB2312" w:eastAsia="仿宋_GB2312" w:hAnsi="Times New Roman" w:cs="Times New Roman" w:hint="eastAsia"/>
          <w:sz w:val="30"/>
          <w:szCs w:val="30"/>
        </w:rPr>
        <w:t>245</w:t>
      </w:r>
      <w:r w:rsidRPr="005046A0">
        <w:rPr>
          <w:rFonts w:ascii="仿宋_GB2312" w:eastAsia="仿宋_GB2312" w:hAnsi="Times New Roman" w:cs="方正仿宋_GBK" w:hint="eastAsia"/>
          <w:sz w:val="30"/>
          <w:szCs w:val="30"/>
        </w:rPr>
        <w:t>家表面涂装企业、</w:t>
      </w:r>
      <w:r w:rsidRPr="005046A0">
        <w:rPr>
          <w:rFonts w:ascii="仿宋_GB2312" w:eastAsia="仿宋_GB2312" w:hAnsi="Times New Roman" w:cs="Times New Roman" w:hint="eastAsia"/>
          <w:sz w:val="30"/>
          <w:szCs w:val="30"/>
        </w:rPr>
        <w:t>157</w:t>
      </w:r>
      <w:r w:rsidRPr="005046A0">
        <w:rPr>
          <w:rFonts w:ascii="仿宋_GB2312" w:eastAsia="仿宋_GB2312" w:hAnsi="Times New Roman" w:cs="方正仿宋_GBK" w:hint="eastAsia"/>
          <w:sz w:val="30"/>
          <w:szCs w:val="30"/>
        </w:rPr>
        <w:t>家包装印刷企业治理任务。</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日起，依法依规对未完成治理任务、不能稳定达标排放的企业实行停</w:t>
      </w:r>
      <w:r w:rsidRPr="005046A0">
        <w:rPr>
          <w:rFonts w:ascii="仿宋_GB2312" w:eastAsia="仿宋_GB2312" w:hAnsi="Times New Roman" w:cs="方正仿宋_GBK" w:hint="eastAsia"/>
          <w:kern w:val="0"/>
          <w:sz w:val="30"/>
          <w:szCs w:val="30"/>
        </w:rPr>
        <w:t>产治理。</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年全面关停挥发性有机物排放不能稳定达标企业。（省环境保护厅负责实施，各省辖市及辖区县、市、区、省直管县、市人民政府负责落实）</w:t>
      </w:r>
    </w:p>
    <w:p w:rsidR="00B45CC3" w:rsidRPr="005046A0" w:rsidRDefault="00B45CC3" w:rsidP="005046A0">
      <w:pPr>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2</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kern w:val="0"/>
          <w:sz w:val="30"/>
          <w:szCs w:val="30"/>
        </w:rPr>
        <w:t>10</w:t>
      </w:r>
      <w:r w:rsidRPr="005046A0">
        <w:rPr>
          <w:rFonts w:ascii="仿宋_GB2312" w:eastAsia="仿宋_GB2312" w:hAnsi="Times New Roman" w:cs="方正仿宋_GBK" w:hint="eastAsia"/>
          <w:kern w:val="0"/>
          <w:sz w:val="30"/>
          <w:szCs w:val="30"/>
        </w:rPr>
        <w:t>月底前，完成</w:t>
      </w:r>
      <w:r w:rsidRPr="005046A0">
        <w:rPr>
          <w:rFonts w:ascii="仿宋_GB2312" w:eastAsia="仿宋_GB2312" w:hAnsi="Times New Roman" w:cs="Times New Roman" w:hint="eastAsia"/>
          <w:kern w:val="0"/>
          <w:sz w:val="30"/>
          <w:szCs w:val="30"/>
        </w:rPr>
        <w:t>304</w:t>
      </w:r>
      <w:r w:rsidRPr="005046A0">
        <w:rPr>
          <w:rFonts w:ascii="仿宋_GB2312" w:eastAsia="仿宋_GB2312" w:hAnsi="Times New Roman" w:cs="方正仿宋_GBK" w:hint="eastAsia"/>
          <w:kern w:val="0"/>
          <w:sz w:val="30"/>
          <w:szCs w:val="30"/>
        </w:rPr>
        <w:t>座储油库、</w:t>
      </w:r>
      <w:r w:rsidRPr="005046A0">
        <w:rPr>
          <w:rFonts w:ascii="仿宋_GB2312" w:eastAsia="仿宋_GB2312" w:hAnsi="Times New Roman" w:cs="Times New Roman" w:hint="eastAsia"/>
          <w:kern w:val="0"/>
          <w:sz w:val="30"/>
          <w:szCs w:val="30"/>
        </w:rPr>
        <w:t>5089</w:t>
      </w:r>
      <w:r w:rsidRPr="005046A0">
        <w:rPr>
          <w:rFonts w:ascii="仿宋_GB2312" w:eastAsia="仿宋_GB2312" w:hAnsi="Times New Roman" w:cs="方正仿宋_GBK" w:hint="eastAsia"/>
          <w:kern w:val="0"/>
          <w:sz w:val="30"/>
          <w:szCs w:val="30"/>
        </w:rPr>
        <w:t>座加油站、</w:t>
      </w:r>
      <w:r w:rsidRPr="005046A0">
        <w:rPr>
          <w:rFonts w:ascii="仿宋_GB2312" w:eastAsia="仿宋_GB2312" w:hAnsi="Times New Roman" w:cs="Times New Roman" w:hint="eastAsia"/>
          <w:kern w:val="0"/>
          <w:sz w:val="30"/>
          <w:szCs w:val="30"/>
        </w:rPr>
        <w:t>957</w:t>
      </w:r>
      <w:r w:rsidRPr="005046A0">
        <w:rPr>
          <w:rFonts w:ascii="仿宋_GB2312" w:eastAsia="仿宋_GB2312" w:hAnsi="Times New Roman" w:cs="方正仿宋_GBK" w:hint="eastAsia"/>
          <w:kern w:val="0"/>
          <w:sz w:val="30"/>
          <w:szCs w:val="30"/>
        </w:rPr>
        <w:t>辆油罐车治理任务，</w:t>
      </w:r>
      <w:r w:rsidRPr="005046A0">
        <w:rPr>
          <w:rFonts w:ascii="仿宋_GB2312" w:eastAsia="仿宋_GB2312" w:hAnsi="Times New Roman" w:cs="方正仿宋_GBK" w:hint="eastAsia"/>
          <w:sz w:val="30"/>
          <w:szCs w:val="30"/>
        </w:rPr>
        <w:t>全省所有</w:t>
      </w:r>
      <w:r w:rsidRPr="005046A0">
        <w:rPr>
          <w:rFonts w:ascii="仿宋_GB2312" w:eastAsia="仿宋_GB2312" w:hAnsi="Times New Roman" w:cs="方正仿宋_GBK" w:hint="eastAsia"/>
          <w:kern w:val="0"/>
          <w:sz w:val="30"/>
          <w:szCs w:val="30"/>
        </w:rPr>
        <w:t>储油库、加油站、油罐车，全部安装油气回收装置，并稳定运行。</w:t>
      </w:r>
      <w:r w:rsidRPr="005046A0">
        <w:rPr>
          <w:rFonts w:ascii="仿宋_GB2312" w:eastAsia="仿宋_GB2312" w:hAnsi="Times New Roman" w:cs="方正仿宋_GBK" w:hint="eastAsia"/>
          <w:sz w:val="30"/>
          <w:szCs w:val="30"/>
        </w:rPr>
        <w:t>对未安装油气回收装置或达不到治理标准要求的，依法实施停业整改、吊销其成品油零售经营资质</w:t>
      </w:r>
      <w:r w:rsidRPr="005046A0">
        <w:rPr>
          <w:rFonts w:ascii="仿宋_GB2312" w:eastAsia="仿宋_GB2312" w:hAnsi="Times New Roman" w:cs="方正仿宋_GBK" w:hint="eastAsia"/>
          <w:kern w:val="0"/>
          <w:sz w:val="30"/>
          <w:szCs w:val="30"/>
        </w:rPr>
        <w:t>或吊销道路运输证。严格取缔未取得资质的</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黑加油站（点）</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。（省环境保护厅、交通运输厅、发展改革委、商务厅、能源局负责实施，</w:t>
      </w:r>
      <w:r w:rsidRPr="005046A0">
        <w:rPr>
          <w:rFonts w:ascii="仿宋_GB2312" w:eastAsia="仿宋_GB2312" w:hAnsi="Times New Roman" w:cs="方正仿宋_GBK" w:hint="eastAsia"/>
          <w:kern w:val="0"/>
          <w:sz w:val="30"/>
          <w:szCs w:val="30"/>
        </w:rPr>
        <w:lastRenderedPageBreak/>
        <w:t>各省辖市及辖区县、市、区、省直管县、市人民政府负责落实）</w:t>
      </w:r>
    </w:p>
    <w:p w:rsidR="00B45CC3" w:rsidRPr="005046A0" w:rsidRDefault="00B45CC3" w:rsidP="005046A0">
      <w:pPr>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3</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w:t>
      </w:r>
      <w:r w:rsidRPr="005046A0">
        <w:rPr>
          <w:rFonts w:ascii="仿宋_GB2312" w:eastAsia="仿宋_GB2312" w:hAnsi="Times New Roman" w:cs="方正仿宋_GBK" w:hint="eastAsia"/>
          <w:kern w:val="0"/>
          <w:sz w:val="30"/>
          <w:szCs w:val="30"/>
        </w:rPr>
        <w:t>全省</w:t>
      </w:r>
      <w:r w:rsidRPr="005046A0">
        <w:rPr>
          <w:rFonts w:ascii="仿宋_GB2312" w:eastAsia="仿宋_GB2312" w:hAnsi="Times New Roman" w:cs="Times New Roman" w:hint="eastAsia"/>
          <w:kern w:val="0"/>
          <w:sz w:val="30"/>
          <w:szCs w:val="30"/>
        </w:rPr>
        <w:t>8119</w:t>
      </w:r>
      <w:r w:rsidRPr="005046A0">
        <w:rPr>
          <w:rFonts w:ascii="仿宋_GB2312" w:eastAsia="仿宋_GB2312" w:hAnsi="Times New Roman" w:cs="方正仿宋_GBK" w:hint="eastAsia"/>
          <w:kern w:val="0"/>
          <w:sz w:val="30"/>
          <w:szCs w:val="30"/>
        </w:rPr>
        <w:t>家规模化餐饮场所全部达到饮食业油烟排放标准。</w:t>
      </w:r>
      <w:r w:rsidRPr="005046A0">
        <w:rPr>
          <w:rFonts w:ascii="仿宋_GB2312" w:eastAsia="仿宋_GB2312" w:hAnsi="Times New Roman" w:cs="方正仿宋_GBK" w:hint="eastAsia"/>
          <w:sz w:val="30"/>
          <w:szCs w:val="30"/>
        </w:rPr>
        <w:t>不能稳定达标排放的，依法依规实行停业治理。</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年实现餐饮企业油烟排放全面达标</w:t>
      </w:r>
      <w:r w:rsidRPr="005046A0">
        <w:rPr>
          <w:rFonts w:ascii="仿宋_GB2312" w:eastAsia="仿宋_GB2312" w:hAnsi="Times New Roman" w:cs="方正仿宋_GBK" w:hint="eastAsia"/>
          <w:kern w:val="0"/>
          <w:sz w:val="30"/>
          <w:szCs w:val="30"/>
        </w:rPr>
        <w:t>。（各省辖市及辖区县、市、区、省直管县、市人民政府负责落实）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（五）强化黄标车和老旧车淘汰及机动车污染治理。</w:t>
      </w:r>
      <w:r w:rsidRPr="005046A0">
        <w:rPr>
          <w:rFonts w:ascii="仿宋_GB2312" w:eastAsia="仿宋_GB2312" w:hAnsi="Times New Roman" w:cs="方正仿宋_GBK" w:hint="eastAsia"/>
          <w:sz w:val="30"/>
          <w:szCs w:val="30"/>
        </w:rPr>
        <w:t>全面加强注销报废、限行禁行、财政补贴、检验管理，加快推进黄标车和老旧车淘汰；加大非道路移动机械等高污染车辆治理力度，提升成品油质量，大幅削减机动车污染排放。</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1</w:t>
      </w:r>
      <w:r w:rsidRPr="005046A0">
        <w:rPr>
          <w:rFonts w:ascii="仿宋_GB2312" w:eastAsia="仿宋_GB2312" w:hAnsi="Times New Roman" w:cs="方正仿宋_GBK" w:hint="eastAsia"/>
          <w:b/>
          <w:bCs/>
          <w:sz w:val="30"/>
          <w:szCs w:val="30"/>
        </w:rPr>
        <w:t>．加快淘汰黄标车和老旧车。</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月底前，对黄标车和其他高污染车辆，在全省范围内限行，在城市建成区、全省高速公路和国省干线禁行；全面完成国家下达的</w:t>
      </w:r>
      <w:r w:rsidRPr="005046A0">
        <w:rPr>
          <w:rFonts w:ascii="仿宋_GB2312" w:eastAsia="仿宋_GB2312" w:hAnsi="Times New Roman" w:cs="Times New Roman" w:hint="eastAsia"/>
          <w:sz w:val="30"/>
          <w:szCs w:val="30"/>
        </w:rPr>
        <w:t>20.9408</w:t>
      </w:r>
      <w:r w:rsidRPr="005046A0">
        <w:rPr>
          <w:rFonts w:ascii="仿宋_GB2312" w:eastAsia="仿宋_GB2312" w:hAnsi="Times New Roman" w:cs="方正仿宋_GBK" w:hint="eastAsia"/>
          <w:sz w:val="30"/>
          <w:szCs w:val="30"/>
        </w:rPr>
        <w:t>万辆黄标车和</w:t>
      </w:r>
      <w:r w:rsidRPr="005046A0">
        <w:rPr>
          <w:rFonts w:ascii="仿宋_GB2312" w:eastAsia="仿宋_GB2312" w:hAnsi="Times New Roman" w:cs="Times New Roman" w:hint="eastAsia"/>
          <w:sz w:val="30"/>
          <w:szCs w:val="30"/>
        </w:rPr>
        <w:t>19.3533</w:t>
      </w:r>
      <w:r w:rsidRPr="005046A0">
        <w:rPr>
          <w:rFonts w:ascii="仿宋_GB2312" w:eastAsia="仿宋_GB2312" w:hAnsi="Times New Roman" w:cs="方正仿宋_GBK" w:hint="eastAsia"/>
          <w:sz w:val="30"/>
          <w:szCs w:val="30"/>
        </w:rPr>
        <w:t>万</w:t>
      </w:r>
      <w:r w:rsidRPr="005046A0">
        <w:rPr>
          <w:rFonts w:ascii="仿宋_GB2312" w:eastAsia="仿宋_GB2312" w:hAnsi="Times New Roman" w:cs="方正仿宋_GBK" w:hint="eastAsia"/>
          <w:kern w:val="0"/>
          <w:sz w:val="30"/>
          <w:szCs w:val="30"/>
        </w:rPr>
        <w:t>辆老旧车合计</w:t>
      </w:r>
      <w:r w:rsidRPr="005046A0">
        <w:rPr>
          <w:rFonts w:ascii="仿宋_GB2312" w:eastAsia="仿宋_GB2312" w:hAnsi="Times New Roman" w:cs="Times New Roman" w:hint="eastAsia"/>
          <w:kern w:val="0"/>
          <w:sz w:val="30"/>
          <w:szCs w:val="30"/>
        </w:rPr>
        <w:t>40.2941</w:t>
      </w:r>
      <w:r w:rsidRPr="005046A0">
        <w:rPr>
          <w:rFonts w:ascii="仿宋_GB2312" w:eastAsia="仿宋_GB2312" w:hAnsi="Times New Roman" w:cs="方正仿宋_GBK" w:hint="eastAsia"/>
          <w:kern w:val="0"/>
          <w:sz w:val="30"/>
          <w:szCs w:val="30"/>
        </w:rPr>
        <w:t>万辆淘汰任务。</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年全面淘汰黄标车。（省公安厅、商务厅、环境保护厅、质检局负责实施，各省辖市及辖区县、市、区、省直管县、市人民政府负责落实）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2</w:t>
      </w:r>
      <w:r w:rsidRPr="005046A0">
        <w:rPr>
          <w:rFonts w:ascii="仿宋_GB2312" w:eastAsia="仿宋_GB2312" w:hAnsi="Times New Roman" w:cs="方正仿宋_GBK" w:hint="eastAsia"/>
          <w:b/>
          <w:bCs/>
          <w:sz w:val="30"/>
          <w:szCs w:val="30"/>
        </w:rPr>
        <w:t>．加强非道路移动机械污染控制。</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年底前，研究制</w:t>
      </w:r>
      <w:r w:rsidRPr="005046A0">
        <w:rPr>
          <w:rFonts w:ascii="仿宋_GB2312" w:eastAsia="仿宋_GB2312" w:hAnsi="Times New Roman" w:cs="方正仿宋_GBK" w:hint="eastAsia"/>
          <w:kern w:val="0"/>
          <w:sz w:val="30"/>
          <w:szCs w:val="30"/>
        </w:rPr>
        <w:t>定非道路移动机械排放标准，</w:t>
      </w:r>
      <w:r w:rsidRPr="005046A0">
        <w:rPr>
          <w:rFonts w:ascii="仿宋_GB2312" w:eastAsia="仿宋_GB2312" w:hAnsi="Times New Roman" w:cs="方正仿宋_GBK" w:hint="eastAsia"/>
          <w:sz w:val="30"/>
          <w:szCs w:val="30"/>
        </w:rPr>
        <w:t>分阶段实施非道路移动机械国三标准；</w:t>
      </w:r>
      <w:r w:rsidRPr="005046A0">
        <w:rPr>
          <w:rFonts w:ascii="仿宋_GB2312" w:eastAsia="仿宋_GB2312" w:hAnsi="Times New Roman" w:cs="方正仿宋_GBK" w:hint="eastAsia"/>
          <w:kern w:val="0"/>
          <w:sz w:val="30"/>
          <w:szCs w:val="30"/>
        </w:rPr>
        <w:t>对排放不达标非道路移动机械，建设单位或施工单位不得使用、转让。</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年禁止使用排放不达标非道路移动机械。（省环境保护厅、质检局、公安厅、交通运输厅负责实施，各省辖市及辖区县、市、区、省直管县、市人民政府负责落实）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kern w:val="0"/>
          <w:sz w:val="30"/>
          <w:szCs w:val="30"/>
        </w:rPr>
        <w:t>3</w:t>
      </w:r>
      <w:r w:rsidRPr="005046A0">
        <w:rPr>
          <w:rFonts w:ascii="仿宋_GB2312" w:eastAsia="仿宋_GB2312" w:hAnsi="Times New Roman" w:cs="方正仿宋_GBK" w:hint="eastAsia"/>
          <w:b/>
          <w:bCs/>
          <w:kern w:val="0"/>
          <w:sz w:val="30"/>
          <w:szCs w:val="30"/>
        </w:rPr>
        <w:t>．推进油品和车辆排放标准升级。</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kern w:val="0"/>
          <w:sz w:val="30"/>
          <w:szCs w:val="30"/>
        </w:rPr>
        <w:t>10</w:t>
      </w:r>
      <w:r w:rsidRPr="005046A0">
        <w:rPr>
          <w:rFonts w:ascii="仿宋_GB2312" w:eastAsia="仿宋_GB2312" w:hAnsi="Times New Roman" w:cs="方正仿宋_GBK" w:hint="eastAsia"/>
          <w:kern w:val="0"/>
          <w:sz w:val="30"/>
          <w:szCs w:val="30"/>
        </w:rPr>
        <w:t>月底前全面供应符合国家第五阶段标准的车用汽柴油。自</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kern w:val="0"/>
          <w:sz w:val="30"/>
          <w:szCs w:val="30"/>
        </w:rPr>
        <w:t>11</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w:t>
      </w:r>
      <w:r w:rsidRPr="005046A0">
        <w:rPr>
          <w:rFonts w:ascii="仿宋_GB2312" w:eastAsia="仿宋_GB2312" w:hAnsi="Times New Roman" w:cs="方正仿宋_GBK" w:hint="eastAsia"/>
          <w:kern w:val="0"/>
          <w:sz w:val="30"/>
          <w:szCs w:val="30"/>
        </w:rPr>
        <w:t>日起，严禁销售达不到国家第五阶段机动车污染物排放标准的机动车（不含农用车和摩托车）。（省能源局、工业和信息化委、环境保护厅负</w:t>
      </w:r>
      <w:r w:rsidRPr="005046A0">
        <w:rPr>
          <w:rFonts w:ascii="仿宋_GB2312" w:eastAsia="仿宋_GB2312" w:hAnsi="Times New Roman" w:cs="方正仿宋_GBK" w:hint="eastAsia"/>
          <w:kern w:val="0"/>
          <w:sz w:val="30"/>
          <w:szCs w:val="30"/>
        </w:rPr>
        <w:lastRenderedPageBreak/>
        <w:t>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（六）强化秸秆禁烧和综合利用。</w:t>
      </w:r>
      <w:r w:rsidRPr="005046A0">
        <w:rPr>
          <w:rFonts w:ascii="仿宋_GB2312" w:eastAsia="仿宋_GB2312" w:hAnsi="Times New Roman" w:cs="方正仿宋_GBK" w:hint="eastAsia"/>
          <w:sz w:val="30"/>
          <w:szCs w:val="30"/>
        </w:rPr>
        <w:t>坚持疏堵结合、综合施策，强化</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零火点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目标导向，重点抓好夏收（</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日至</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日）、秋收期间（</w:t>
      </w:r>
      <w:r w:rsidRPr="005046A0">
        <w:rPr>
          <w:rFonts w:ascii="仿宋_GB2312" w:eastAsia="仿宋_GB2312" w:hAnsi="Times New Roman" w:cs="Times New Roman" w:hint="eastAsia"/>
          <w:sz w:val="30"/>
          <w:szCs w:val="30"/>
        </w:rPr>
        <w:t>9</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日至</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日）全省</w:t>
      </w:r>
      <w:r w:rsidRPr="005046A0">
        <w:rPr>
          <w:rFonts w:ascii="仿宋_GB2312" w:eastAsia="仿宋_GB2312" w:hAnsi="Times New Roman" w:cs="Times New Roman" w:hint="eastAsia"/>
          <w:sz w:val="30"/>
          <w:szCs w:val="30"/>
        </w:rPr>
        <w:t>157</w:t>
      </w:r>
      <w:r w:rsidRPr="005046A0">
        <w:rPr>
          <w:rFonts w:ascii="仿宋_GB2312" w:eastAsia="仿宋_GB2312" w:hAnsi="Times New Roman" w:cs="方正仿宋_GBK" w:hint="eastAsia"/>
          <w:sz w:val="30"/>
          <w:szCs w:val="30"/>
        </w:rPr>
        <w:t>个县（市、区）</w:t>
      </w:r>
      <w:r w:rsidRPr="005046A0">
        <w:rPr>
          <w:rFonts w:ascii="仿宋_GB2312" w:eastAsia="仿宋_GB2312" w:hAnsi="Times New Roman" w:cs="Times New Roman" w:hint="eastAsia"/>
          <w:sz w:val="30"/>
          <w:szCs w:val="30"/>
        </w:rPr>
        <w:t>8000</w:t>
      </w:r>
      <w:r w:rsidRPr="005046A0">
        <w:rPr>
          <w:rFonts w:ascii="仿宋_GB2312" w:eastAsia="仿宋_GB2312" w:hAnsi="Times New Roman" w:cs="方正仿宋_GBK" w:hint="eastAsia"/>
          <w:sz w:val="30"/>
          <w:szCs w:val="30"/>
        </w:rPr>
        <w:t>多万亩种植面积的农作物秸秆禁烧和综合利用，基本消除秸秆焚烧对大气环境质量的影响。</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1</w:t>
      </w:r>
      <w:r w:rsidRPr="005046A0">
        <w:rPr>
          <w:rFonts w:ascii="仿宋_GB2312" w:eastAsia="仿宋_GB2312" w:hAnsi="Times New Roman" w:cs="方正仿宋_GBK" w:hint="eastAsia"/>
          <w:b/>
          <w:bCs/>
          <w:sz w:val="30"/>
          <w:szCs w:val="30"/>
        </w:rPr>
        <w:t>．健全网格化监管体系。</w:t>
      </w:r>
      <w:r w:rsidRPr="005046A0">
        <w:rPr>
          <w:rFonts w:ascii="仿宋_GB2312" w:eastAsia="仿宋_GB2312" w:hAnsi="Times New Roman" w:cs="方正仿宋_GBK" w:hint="eastAsia"/>
          <w:sz w:val="30"/>
          <w:szCs w:val="30"/>
        </w:rPr>
        <w:t>通过层层签订目标责任书，形成</w:t>
      </w:r>
      <w:r w:rsidRPr="005046A0">
        <w:rPr>
          <w:rFonts w:ascii="仿宋_GB2312" w:eastAsia="仿宋_GB2312" w:hAnsi="Times New Roman" w:cs="Times New Roman" w:hint="eastAsia"/>
          <w:sz w:val="30"/>
          <w:szCs w:val="30"/>
        </w:rPr>
        <w:t>18</w:t>
      </w:r>
      <w:r w:rsidRPr="005046A0">
        <w:rPr>
          <w:rFonts w:ascii="仿宋_GB2312" w:eastAsia="仿宋_GB2312" w:hAnsi="Times New Roman" w:cs="方正仿宋_GBK" w:hint="eastAsia"/>
          <w:sz w:val="30"/>
          <w:szCs w:val="30"/>
        </w:rPr>
        <w:t>省辖市、</w:t>
      </w:r>
      <w:r w:rsidRPr="005046A0">
        <w:rPr>
          <w:rFonts w:ascii="仿宋_GB2312" w:eastAsia="仿宋_GB2312" w:hAnsi="Times New Roman" w:cs="Times New Roman" w:hint="eastAsia"/>
          <w:sz w:val="30"/>
          <w:szCs w:val="30"/>
        </w:rPr>
        <w:t>157</w:t>
      </w:r>
      <w:r w:rsidRPr="005046A0">
        <w:rPr>
          <w:rFonts w:ascii="仿宋_GB2312" w:eastAsia="仿宋_GB2312" w:hAnsi="Times New Roman" w:cs="方正仿宋_GBK" w:hint="eastAsia"/>
          <w:sz w:val="30"/>
          <w:szCs w:val="30"/>
        </w:rPr>
        <w:t>个县（市、区）、</w:t>
      </w:r>
      <w:r w:rsidRPr="005046A0">
        <w:rPr>
          <w:rFonts w:ascii="仿宋_GB2312" w:eastAsia="仿宋_GB2312" w:hAnsi="Times New Roman" w:cs="Times New Roman" w:hint="eastAsia"/>
          <w:sz w:val="30"/>
          <w:szCs w:val="30"/>
        </w:rPr>
        <w:t>2433</w:t>
      </w:r>
      <w:r w:rsidRPr="005046A0">
        <w:rPr>
          <w:rFonts w:ascii="仿宋_GB2312" w:eastAsia="仿宋_GB2312" w:hAnsi="Times New Roman" w:cs="方正仿宋_GBK" w:hint="eastAsia"/>
          <w:sz w:val="30"/>
          <w:szCs w:val="30"/>
        </w:rPr>
        <w:t>个乡镇（街道办）、</w:t>
      </w:r>
      <w:r w:rsidRPr="005046A0">
        <w:rPr>
          <w:rFonts w:ascii="仿宋_GB2312" w:eastAsia="仿宋_GB2312" w:hAnsi="Times New Roman" w:cs="Times New Roman" w:hint="eastAsia"/>
          <w:sz w:val="30"/>
          <w:szCs w:val="30"/>
        </w:rPr>
        <w:t>47556</w:t>
      </w:r>
      <w:r w:rsidRPr="005046A0">
        <w:rPr>
          <w:rFonts w:ascii="仿宋_GB2312" w:eastAsia="仿宋_GB2312" w:hAnsi="Times New Roman" w:cs="方正仿宋_GBK" w:hint="eastAsia"/>
          <w:sz w:val="30"/>
          <w:szCs w:val="30"/>
        </w:rPr>
        <w:t>个村庄和</w:t>
      </w:r>
      <w:r w:rsidRPr="005046A0">
        <w:rPr>
          <w:rFonts w:ascii="仿宋_GB2312" w:eastAsia="仿宋_GB2312" w:hAnsi="Times New Roman" w:cs="Times New Roman" w:hint="eastAsia"/>
          <w:sz w:val="30"/>
          <w:szCs w:val="30"/>
        </w:rPr>
        <w:t>104429</w:t>
      </w:r>
      <w:r w:rsidRPr="005046A0">
        <w:rPr>
          <w:rFonts w:ascii="仿宋_GB2312" w:eastAsia="仿宋_GB2312" w:hAnsi="Times New Roman" w:cs="方正仿宋_GBK" w:hint="eastAsia"/>
          <w:sz w:val="30"/>
          <w:szCs w:val="30"/>
        </w:rPr>
        <w:t>个村民组秸秆禁烧网格化管理体系，实行县（区）干部包乡镇（办事处）、乡镇（办事处）干部包村、村组干部包户的网络化管理机制，凝聚秸秆禁烧社会合力</w:t>
      </w:r>
      <w:r w:rsidRPr="005046A0">
        <w:rPr>
          <w:rFonts w:ascii="仿宋_GB2312" w:eastAsia="仿宋_GB2312" w:hAnsi="Times New Roman" w:cs="方正仿宋_GBK" w:hint="eastAsia"/>
          <w:kern w:val="0"/>
          <w:sz w:val="30"/>
          <w:szCs w:val="30"/>
        </w:rPr>
        <w:t>。（省农业厅负责实施，各省辖市及辖区县、市、区、省直管县、市人民政府负责落实）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2</w:t>
      </w:r>
      <w:r w:rsidRPr="005046A0">
        <w:rPr>
          <w:rFonts w:ascii="仿宋_GB2312" w:eastAsia="仿宋_GB2312" w:hAnsi="Times New Roman" w:cs="方正仿宋_GBK" w:hint="eastAsia"/>
          <w:b/>
          <w:bCs/>
          <w:sz w:val="30"/>
          <w:szCs w:val="30"/>
        </w:rPr>
        <w:t>．强化监管执法。</w:t>
      </w:r>
      <w:r w:rsidRPr="005046A0">
        <w:rPr>
          <w:rFonts w:ascii="仿宋_GB2312" w:eastAsia="仿宋_GB2312" w:hAnsi="Times New Roman" w:cs="方正仿宋_GBK" w:hint="eastAsia"/>
          <w:sz w:val="30"/>
          <w:szCs w:val="30"/>
        </w:rPr>
        <w:t>各级各有关部门要切实保障禁烧机构、人员、车辆、经费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四到位</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，成立督导组、执法队、巡逻队，深入农村农户、田间地头，做到以地定人、以火查人、责任</w:t>
      </w:r>
      <w:r w:rsidRPr="005046A0">
        <w:rPr>
          <w:rFonts w:ascii="仿宋_GB2312" w:eastAsia="仿宋_GB2312" w:hAnsi="Times New Roman" w:cs="方正仿宋_GBK" w:hint="eastAsia"/>
          <w:kern w:val="0"/>
          <w:sz w:val="30"/>
          <w:szCs w:val="30"/>
        </w:rPr>
        <w:t>到人，实现全天候禁烧、全覆盖监管，依法严厉打击焚烧秸秆行为。（省农业厅、公安厅、环境保护厅负责实施，各省辖市及辖区县、市、区、省直管县、市人民政府负责落实）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3</w:t>
      </w:r>
      <w:r w:rsidRPr="005046A0">
        <w:rPr>
          <w:rFonts w:ascii="仿宋_GB2312" w:eastAsia="仿宋_GB2312" w:hAnsi="Times New Roman" w:cs="方正仿宋_GBK" w:hint="eastAsia"/>
          <w:b/>
          <w:bCs/>
          <w:sz w:val="30"/>
          <w:szCs w:val="30"/>
        </w:rPr>
        <w:t>．强化监测预警。</w:t>
      </w:r>
      <w:r w:rsidRPr="005046A0">
        <w:rPr>
          <w:rFonts w:ascii="仿宋_GB2312" w:eastAsia="仿宋_GB2312" w:hAnsi="Times New Roman" w:cs="方正仿宋_GBK" w:hint="eastAsia"/>
          <w:sz w:val="30"/>
          <w:szCs w:val="30"/>
        </w:rPr>
        <w:t>加强秸秆禁烧期间的环境空气质量监测和天气预报工作，密切关注火点遥感监测信息及环境空气质量变化动态，及时发布空气质量现状及变化趋势分析等监测信息，为秸秆禁烧工作提供技术支撑</w:t>
      </w:r>
      <w:r w:rsidRPr="005046A0">
        <w:rPr>
          <w:rFonts w:ascii="仿宋_GB2312" w:eastAsia="仿宋_GB2312" w:hAnsi="Times New Roman" w:cs="方正仿宋_GBK" w:hint="eastAsia"/>
          <w:kern w:val="0"/>
          <w:sz w:val="30"/>
          <w:szCs w:val="30"/>
        </w:rPr>
        <w:t>。（省环境保护厅、气象局负责实施，各省辖市及辖区县、市、区、省直管县、市人民政府负责落实）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4</w:t>
      </w:r>
      <w:r w:rsidRPr="005046A0">
        <w:rPr>
          <w:rFonts w:ascii="仿宋_GB2312" w:eastAsia="仿宋_GB2312" w:hAnsi="Times New Roman" w:cs="方正仿宋_GBK" w:hint="eastAsia"/>
          <w:b/>
          <w:bCs/>
          <w:sz w:val="30"/>
          <w:szCs w:val="30"/>
        </w:rPr>
        <w:t>．加强秸秆综合利用。</w:t>
      </w:r>
      <w:r w:rsidRPr="005046A0">
        <w:rPr>
          <w:rFonts w:ascii="仿宋_GB2312" w:eastAsia="仿宋_GB2312" w:hAnsi="Times New Roman" w:cs="方正仿宋_GBK" w:hint="eastAsia"/>
          <w:sz w:val="30"/>
          <w:szCs w:val="30"/>
        </w:rPr>
        <w:t>严格落实</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以奖代补</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等财政政策，推</w:t>
      </w:r>
      <w:r w:rsidRPr="005046A0">
        <w:rPr>
          <w:rFonts w:ascii="仿宋_GB2312" w:eastAsia="仿宋_GB2312" w:hAnsi="Times New Roman" w:cs="方正仿宋_GBK" w:hint="eastAsia"/>
          <w:sz w:val="30"/>
          <w:szCs w:val="30"/>
        </w:rPr>
        <w:lastRenderedPageBreak/>
        <w:t>广综合利用先进技术，促进秸秆还田、秸秆肥料、秸秆饲料、秸秆燃料、秸秆工业原料、秸秆食用菌基料、秸秆沼气和发电等产业化发展，推动秸秆资源化利用，从源头解决秸秆焚烧污染问题。</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年全省秸秆资源化综合利用率达到</w:t>
      </w:r>
      <w:r w:rsidRPr="005046A0">
        <w:rPr>
          <w:rFonts w:ascii="仿宋_GB2312" w:eastAsia="仿宋_GB2312" w:hAnsi="Times New Roman" w:cs="Times New Roman" w:hint="eastAsia"/>
          <w:sz w:val="30"/>
          <w:szCs w:val="30"/>
        </w:rPr>
        <w:t>85%</w:t>
      </w:r>
      <w:r w:rsidRPr="005046A0">
        <w:rPr>
          <w:rFonts w:ascii="仿宋_GB2312" w:eastAsia="仿宋_GB2312" w:hAnsi="Times New Roman" w:cs="方正仿宋_GBK" w:hint="eastAsia"/>
          <w:sz w:val="30"/>
          <w:szCs w:val="30"/>
        </w:rPr>
        <w:t>以上，基础条件好的地方达到</w:t>
      </w:r>
      <w:r w:rsidRPr="005046A0">
        <w:rPr>
          <w:rFonts w:ascii="仿宋_GB2312" w:eastAsia="仿宋_GB2312" w:hAnsi="Times New Roman" w:cs="Times New Roman" w:hint="eastAsia"/>
          <w:kern w:val="0"/>
          <w:sz w:val="30"/>
          <w:szCs w:val="30"/>
        </w:rPr>
        <w:t>90%</w:t>
      </w:r>
      <w:r w:rsidRPr="005046A0">
        <w:rPr>
          <w:rFonts w:ascii="仿宋_GB2312" w:eastAsia="仿宋_GB2312" w:hAnsi="Times New Roman" w:cs="方正仿宋_GBK" w:hint="eastAsia"/>
          <w:kern w:val="0"/>
          <w:sz w:val="30"/>
          <w:szCs w:val="30"/>
        </w:rPr>
        <w:t>以上；</w:t>
      </w:r>
      <w:r w:rsidRPr="005046A0">
        <w:rPr>
          <w:rFonts w:ascii="仿宋_GB2312" w:eastAsia="仿宋_GB2312" w:hAnsi="Times New Roman" w:cs="Times New Roman" w:hint="eastAsia"/>
          <w:kern w:val="0"/>
          <w:sz w:val="30"/>
          <w:szCs w:val="30"/>
        </w:rPr>
        <w:t>2017</w:t>
      </w:r>
      <w:r w:rsidRPr="005046A0">
        <w:rPr>
          <w:rFonts w:ascii="仿宋_GB2312" w:eastAsia="仿宋_GB2312" w:hAnsi="Times New Roman" w:cs="方正仿宋_GBK" w:hint="eastAsia"/>
          <w:kern w:val="0"/>
          <w:sz w:val="30"/>
          <w:szCs w:val="30"/>
        </w:rPr>
        <w:t>年全省秸秆资源化综合利用率达到</w:t>
      </w:r>
      <w:r w:rsidRPr="005046A0">
        <w:rPr>
          <w:rFonts w:ascii="仿宋_GB2312" w:eastAsia="仿宋_GB2312" w:hAnsi="Times New Roman" w:cs="Times New Roman" w:hint="eastAsia"/>
          <w:kern w:val="0"/>
          <w:sz w:val="30"/>
          <w:szCs w:val="30"/>
        </w:rPr>
        <w:t>90%</w:t>
      </w:r>
      <w:r w:rsidRPr="005046A0">
        <w:rPr>
          <w:rFonts w:ascii="仿宋_GB2312" w:eastAsia="仿宋_GB2312" w:hAnsi="Times New Roman" w:cs="方正仿宋_GBK" w:hint="eastAsia"/>
          <w:kern w:val="0"/>
          <w:sz w:val="30"/>
          <w:szCs w:val="30"/>
        </w:rPr>
        <w:t>以上。（省农业厅、发展改革委、财政厅、科技厅负责实施，各省辖市及辖区县、市、区、省直管县、市人民政府负责落实）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（七）强化重污染天气应急应对。</w:t>
      </w:r>
      <w:r w:rsidRPr="005046A0">
        <w:rPr>
          <w:rFonts w:ascii="仿宋_GB2312" w:eastAsia="仿宋_GB2312" w:hAnsi="Times New Roman" w:cs="方正仿宋_GBK" w:hint="eastAsia"/>
          <w:sz w:val="30"/>
          <w:szCs w:val="30"/>
        </w:rPr>
        <w:t>重点做好夏收秋收、冬季采暖、重大节日，特别是</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G20</w:t>
      </w:r>
      <w:r w:rsidRPr="005046A0">
        <w:rPr>
          <w:rFonts w:ascii="仿宋_GB2312" w:eastAsia="仿宋_GB2312" w:hAnsi="Times New Roman" w:cs="方正仿宋_GBK" w:hint="eastAsia"/>
          <w:sz w:val="30"/>
          <w:szCs w:val="30"/>
        </w:rPr>
        <w:t>峰会等重大政治活动的空气质量保障工作，全面提高重污染天气预防、预警和应对能力，减少区域大气污染物排放总量，降低大气主要污染物排放</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峰值</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，有效控制、减少或消除重污染天气危害。</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kern w:val="0"/>
          <w:sz w:val="30"/>
          <w:szCs w:val="30"/>
        </w:rPr>
        <w:t>1</w:t>
      </w:r>
      <w:r w:rsidRPr="005046A0">
        <w:rPr>
          <w:rFonts w:ascii="仿宋_GB2312" w:eastAsia="仿宋_GB2312" w:hAnsi="Times New Roman" w:cs="方正仿宋_GBK" w:hint="eastAsia"/>
          <w:b/>
          <w:bCs/>
          <w:kern w:val="0"/>
          <w:sz w:val="30"/>
          <w:szCs w:val="30"/>
        </w:rPr>
        <w:t>．修订完善应急预案。</w:t>
      </w:r>
      <w:r w:rsidRPr="005046A0">
        <w:rPr>
          <w:rFonts w:ascii="仿宋_GB2312" w:eastAsia="仿宋_GB2312" w:hAnsi="Times New Roman" w:cs="方正仿宋_GBK" w:hint="eastAsia"/>
          <w:kern w:val="0"/>
          <w:sz w:val="30"/>
          <w:szCs w:val="30"/>
        </w:rPr>
        <w:t>修订完善应急预案，实行与京津冀统一的重污染天气预警标准，实施更加严格的应急响应和减排应对措施。各地制定重污染天气预警响应标准不得低于省级标准。（省环境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kern w:val="0"/>
          <w:sz w:val="30"/>
          <w:szCs w:val="30"/>
        </w:rPr>
        <w:t>2</w:t>
      </w:r>
      <w:r w:rsidRPr="005046A0">
        <w:rPr>
          <w:rFonts w:ascii="仿宋_GB2312" w:eastAsia="仿宋_GB2312" w:hAnsi="Times New Roman" w:cs="方正仿宋_GBK" w:hint="eastAsia"/>
          <w:b/>
          <w:bCs/>
          <w:kern w:val="0"/>
          <w:sz w:val="30"/>
          <w:szCs w:val="30"/>
        </w:rPr>
        <w:t>．编制应急减排清单。</w:t>
      </w:r>
      <w:r w:rsidRPr="005046A0">
        <w:rPr>
          <w:rFonts w:ascii="仿宋_GB2312" w:eastAsia="仿宋_GB2312" w:hAnsi="Times New Roman" w:cs="方正仿宋_GBK" w:hint="eastAsia"/>
          <w:kern w:val="0"/>
          <w:sz w:val="30"/>
          <w:szCs w:val="30"/>
        </w:rPr>
        <w:t>按照重污染天气响应级别，分级编制企业限产、停产、工地停工、机动车限行、道路扬尘控制等应急减排清单。</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kern w:val="0"/>
          <w:sz w:val="30"/>
          <w:szCs w:val="30"/>
        </w:rPr>
        <w:t>10</w:t>
      </w:r>
      <w:r w:rsidRPr="005046A0">
        <w:rPr>
          <w:rFonts w:ascii="仿宋_GB2312" w:eastAsia="仿宋_GB2312" w:hAnsi="Times New Roman" w:cs="方正仿宋_GBK" w:hint="eastAsia"/>
          <w:kern w:val="0"/>
          <w:sz w:val="30"/>
          <w:szCs w:val="30"/>
        </w:rPr>
        <w:t>月底前，各省辖市、省直管县（市）政府完成清单编制并上报省政府备案，同时报送省直相关行业主管部门。（省发展改革委、工业和信息化委、公安厅、住房城乡建设厅、交通运输厅、水利厅、环境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3</w:t>
      </w:r>
      <w:r w:rsidRPr="005046A0">
        <w:rPr>
          <w:rFonts w:ascii="仿宋_GB2312" w:eastAsia="仿宋_GB2312" w:hAnsi="Times New Roman" w:cs="方正仿宋_GBK" w:hint="eastAsia"/>
          <w:b/>
          <w:bCs/>
          <w:sz w:val="30"/>
          <w:szCs w:val="30"/>
        </w:rPr>
        <w:t>．加强重点时段管控。</w:t>
      </w:r>
      <w:r w:rsidRPr="005046A0">
        <w:rPr>
          <w:rFonts w:ascii="仿宋_GB2312" w:eastAsia="仿宋_GB2312" w:hAnsi="Times New Roman" w:cs="方正仿宋_GBK" w:hint="eastAsia"/>
          <w:kern w:val="0"/>
          <w:sz w:val="30"/>
          <w:szCs w:val="30"/>
        </w:rPr>
        <w:t>根据重污染天气预警响应要求，各级各</w:t>
      </w:r>
      <w:r w:rsidRPr="005046A0">
        <w:rPr>
          <w:rFonts w:ascii="仿宋_GB2312" w:eastAsia="仿宋_GB2312" w:hAnsi="Times New Roman" w:cs="方正仿宋_GBK" w:hint="eastAsia"/>
          <w:kern w:val="0"/>
          <w:sz w:val="30"/>
          <w:szCs w:val="30"/>
        </w:rPr>
        <w:lastRenderedPageBreak/>
        <w:t>有关部门及时组织启动从</w:t>
      </w:r>
      <w:r w:rsidRPr="005046A0">
        <w:rPr>
          <w:rFonts w:ascii="仿宋_GB2312" w:eastAsia="仿宋_GB2312" w:hAnsi="宋体" w:cs="宋体" w:hint="eastAsia"/>
          <w:kern w:val="0"/>
          <w:sz w:val="30"/>
          <w:szCs w:val="30"/>
        </w:rPr>
        <w:t>Ⅳ</w:t>
      </w:r>
      <w:r w:rsidRPr="005046A0">
        <w:rPr>
          <w:rFonts w:ascii="仿宋_GB2312" w:eastAsia="仿宋_GB2312" w:hAnsi="Times New Roman" w:cs="方正仿宋_GBK" w:hint="eastAsia"/>
          <w:kern w:val="0"/>
          <w:sz w:val="30"/>
          <w:szCs w:val="30"/>
        </w:rPr>
        <w:t>级到</w:t>
      </w:r>
      <w:r w:rsidRPr="005046A0">
        <w:rPr>
          <w:rFonts w:ascii="仿宋_GB2312" w:eastAsia="仿宋_GB2312" w:hAnsi="宋体" w:cs="宋体" w:hint="eastAsia"/>
          <w:kern w:val="0"/>
          <w:sz w:val="30"/>
          <w:szCs w:val="30"/>
        </w:rPr>
        <w:t>Ⅰ</w:t>
      </w:r>
      <w:r w:rsidRPr="005046A0">
        <w:rPr>
          <w:rFonts w:ascii="仿宋_GB2312" w:eastAsia="仿宋_GB2312" w:hAnsi="Times New Roman" w:cs="方正仿宋_GBK" w:hint="eastAsia"/>
          <w:kern w:val="0"/>
          <w:sz w:val="30"/>
          <w:szCs w:val="30"/>
        </w:rPr>
        <w:t>级逐级加严、相应级别的工业减排、机动车限行、扬尘控制和禁燃禁放等应急减排措施。（省发展改革委、工业和信息化委、公安厅、农业厅、住房城乡建设厅、水利厅、环境保护厅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kern w:val="0"/>
          <w:sz w:val="30"/>
          <w:szCs w:val="30"/>
        </w:rPr>
        <w:t>4</w:t>
      </w:r>
      <w:r w:rsidRPr="005046A0">
        <w:rPr>
          <w:rFonts w:ascii="仿宋_GB2312" w:eastAsia="仿宋_GB2312" w:hAnsi="Times New Roman" w:cs="方正仿宋_GBK" w:hint="eastAsia"/>
          <w:b/>
          <w:bCs/>
          <w:kern w:val="0"/>
          <w:sz w:val="30"/>
          <w:szCs w:val="30"/>
        </w:rPr>
        <w:t>．加密监测预警。</w:t>
      </w:r>
      <w:r w:rsidRPr="005046A0">
        <w:rPr>
          <w:rFonts w:ascii="仿宋_GB2312" w:eastAsia="仿宋_GB2312" w:hAnsi="Times New Roman" w:cs="方正仿宋_GBK" w:hint="eastAsia"/>
          <w:sz w:val="30"/>
          <w:szCs w:val="30"/>
        </w:rPr>
        <w:t>建立健全重污染天气监测预警会商研判机制，科学开展重污染天气气象要素与空气质量发展趋势分析，及时提出预警和应对建议，为做好重污染天气应急应对提供技术支撑。</w:t>
      </w:r>
      <w:r w:rsidRPr="005046A0">
        <w:rPr>
          <w:rFonts w:ascii="仿宋_GB2312" w:eastAsia="仿宋_GB2312" w:hAnsi="Times New Roman" w:cs="方正仿宋_GBK" w:hint="eastAsia"/>
          <w:kern w:val="0"/>
          <w:sz w:val="30"/>
          <w:szCs w:val="30"/>
        </w:rPr>
        <w:t>（省环境保护厅、气象局负责实施，各省辖市及辖区县、市、区、省直管县、市人民政府负责落实）</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b/>
          <w:bCs/>
          <w:sz w:val="30"/>
          <w:szCs w:val="30"/>
        </w:rPr>
        <w:t>5</w:t>
      </w:r>
      <w:r w:rsidRPr="005046A0">
        <w:rPr>
          <w:rFonts w:ascii="仿宋_GB2312" w:eastAsia="仿宋_GB2312" w:hAnsi="Times New Roman" w:cs="方正仿宋_GBK" w:hint="eastAsia"/>
          <w:b/>
          <w:bCs/>
          <w:sz w:val="30"/>
          <w:szCs w:val="30"/>
        </w:rPr>
        <w:t>．全力做好</w:t>
      </w:r>
      <w:r w:rsidRPr="005046A0">
        <w:rPr>
          <w:rFonts w:ascii="仿宋_GB2312" w:eastAsia="仿宋_GB2312" w:hAnsi="Times New Roman" w:cs="Times New Roman" w:hint="eastAsia"/>
          <w:b/>
          <w:bCs/>
          <w:sz w:val="30"/>
          <w:szCs w:val="30"/>
        </w:rPr>
        <w:t>G20</w:t>
      </w:r>
      <w:r w:rsidRPr="005046A0">
        <w:rPr>
          <w:rFonts w:ascii="仿宋_GB2312" w:eastAsia="仿宋_GB2312" w:hAnsi="Times New Roman" w:cs="方正仿宋_GBK" w:hint="eastAsia"/>
          <w:b/>
          <w:bCs/>
          <w:sz w:val="30"/>
          <w:szCs w:val="30"/>
        </w:rPr>
        <w:t>杭州峰会期间空气质量保障。</w:t>
      </w:r>
      <w:r w:rsidRPr="005046A0">
        <w:rPr>
          <w:rFonts w:ascii="仿宋_GB2312" w:eastAsia="仿宋_GB2312" w:hAnsi="Times New Roman" w:cs="Times New Roman" w:hint="eastAsia"/>
          <w:b/>
          <w:bCs/>
          <w:sz w:val="30"/>
          <w:szCs w:val="30"/>
        </w:rPr>
        <w:t>2016</w:t>
      </w:r>
      <w:r w:rsidRPr="005046A0">
        <w:rPr>
          <w:rFonts w:ascii="仿宋_GB2312" w:eastAsia="仿宋_GB2312" w:hAnsi="Times New Roman" w:cs="方正仿宋_GBK" w:hint="eastAsia"/>
          <w:b/>
          <w:bCs/>
          <w:sz w:val="30"/>
          <w:szCs w:val="30"/>
        </w:rPr>
        <w:t>年</w:t>
      </w:r>
      <w:r w:rsidRPr="005046A0">
        <w:rPr>
          <w:rFonts w:ascii="仿宋_GB2312" w:eastAsia="仿宋_GB2312" w:hAnsi="Times New Roman" w:cs="Times New Roman" w:hint="eastAsia"/>
          <w:sz w:val="30"/>
          <w:szCs w:val="30"/>
        </w:rPr>
        <w:t>8</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日至</w:t>
      </w:r>
      <w:r w:rsidRPr="005046A0">
        <w:rPr>
          <w:rFonts w:ascii="仿宋_GB2312" w:eastAsia="仿宋_GB2312" w:hAnsi="Times New Roman" w:cs="Times New Roman" w:hint="eastAsia"/>
          <w:sz w:val="30"/>
          <w:szCs w:val="30"/>
        </w:rPr>
        <w:t>9</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日，我省列入</w:t>
      </w:r>
      <w:r w:rsidRPr="005046A0">
        <w:rPr>
          <w:rFonts w:ascii="仿宋_GB2312" w:eastAsia="仿宋_GB2312" w:hAnsi="Times New Roman" w:cs="Times New Roman" w:hint="eastAsia"/>
          <w:sz w:val="30"/>
          <w:szCs w:val="30"/>
        </w:rPr>
        <w:t>G20</w:t>
      </w:r>
      <w:r w:rsidRPr="005046A0">
        <w:rPr>
          <w:rFonts w:ascii="仿宋_GB2312" w:eastAsia="仿宋_GB2312" w:hAnsi="Times New Roman" w:cs="方正仿宋_GBK" w:hint="eastAsia"/>
          <w:sz w:val="30"/>
          <w:szCs w:val="30"/>
        </w:rPr>
        <w:t>峰会空气质量保障协作区的郑州、濮阳、许昌、漯河、商丘、南阳、信阳、周口、驻马店等九市，按照国家统一要</w:t>
      </w:r>
      <w:r w:rsidRPr="005046A0">
        <w:rPr>
          <w:rFonts w:ascii="仿宋_GB2312" w:eastAsia="仿宋_GB2312" w:hAnsi="Times New Roman" w:cs="方正仿宋_GBK" w:hint="eastAsia"/>
          <w:kern w:val="0"/>
          <w:sz w:val="30"/>
          <w:szCs w:val="30"/>
        </w:rPr>
        <w:t>求，采取更加严格的应急减排措施，确保空气质量达到优良水平。（</w:t>
      </w:r>
      <w:r w:rsidRPr="005046A0">
        <w:rPr>
          <w:rFonts w:ascii="仿宋_GB2312" w:eastAsia="仿宋_GB2312" w:hAnsi="Times New Roman" w:cs="Times New Roman" w:hint="eastAsia"/>
          <w:kern w:val="0"/>
          <w:sz w:val="30"/>
          <w:szCs w:val="30"/>
        </w:rPr>
        <w:t>9</w:t>
      </w:r>
      <w:r w:rsidRPr="005046A0">
        <w:rPr>
          <w:rFonts w:ascii="仿宋_GB2312" w:eastAsia="仿宋_GB2312" w:hAnsi="Times New Roman" w:cs="方正仿宋_GBK" w:hint="eastAsia"/>
          <w:kern w:val="0"/>
          <w:sz w:val="30"/>
          <w:szCs w:val="30"/>
        </w:rPr>
        <w:t>个省辖市人民政府负责落实，省直相关主管部门负责监督）</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六、保障措施</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（一）加强组织领导。</w:t>
      </w:r>
      <w:r w:rsidRPr="005046A0">
        <w:rPr>
          <w:rFonts w:ascii="仿宋_GB2312" w:eastAsia="仿宋_GB2312" w:hAnsi="Times New Roman" w:cs="方正仿宋_GBK" w:hint="eastAsia"/>
          <w:sz w:val="30"/>
          <w:szCs w:val="30"/>
        </w:rPr>
        <w:t>各级党委、政府要切实担负起大气污染治理主体责任，将大气污染防治列入重要议事日程，结合当地实际，建立高效有力的领导机构，制定切实管用的制度措施，协调解决重大问题，认真组织抓好落实，确保大气环境质量尽快得到改善。省大气污染防治联席会议成员单位要按照本意见要求，加强指导、协调和督促检查，依法做好本领域大气污染防治工作。</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（二）强化执法监管。</w:t>
      </w:r>
      <w:r w:rsidRPr="005046A0">
        <w:rPr>
          <w:rFonts w:ascii="仿宋_GB2312" w:eastAsia="仿宋_GB2312" w:hAnsi="Times New Roman" w:cs="方正仿宋_GBK" w:hint="eastAsia"/>
          <w:sz w:val="30"/>
          <w:szCs w:val="30"/>
        </w:rPr>
        <w:t>坚持法定职责必须为，进一步加大环境监管执法力度，坚持零容忍、全覆盖，严厉打击大气环境违法行为。</w:t>
      </w:r>
      <w:r w:rsidRPr="005046A0">
        <w:rPr>
          <w:rFonts w:ascii="仿宋_GB2312" w:eastAsia="仿宋_GB2312" w:hAnsi="Times New Roman" w:cs="方正仿宋_GBK" w:hint="eastAsia"/>
          <w:sz w:val="30"/>
          <w:szCs w:val="30"/>
        </w:rPr>
        <w:lastRenderedPageBreak/>
        <w:t>依法从严从重处罚违法排污企业，对超标严重、拒不整治的坚决实行停产治理或关闭取缔，对涉嫌环境污染犯罪的，依法追究刑事责任。落实执法责任，对监督缺位、执法不力、徇私枉法等行为，依法依规对责任领导和责任人进行组织处理或党纪政纪处分。省大气污染防治联席会议成员单位要围绕本意见确定的各项目标任务，依法在各自领域内组织开展专项检查，督促各地大气污染治理措施落到实处。</w:t>
      </w:r>
    </w:p>
    <w:p w:rsidR="00B45CC3" w:rsidRPr="005046A0" w:rsidRDefault="00B45CC3" w:rsidP="005046A0">
      <w:pPr>
        <w:shd w:val="clear" w:color="auto" w:fill="FFFFFF"/>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楷体_GBK" w:hint="eastAsia"/>
          <w:b/>
          <w:bCs/>
          <w:sz w:val="30"/>
          <w:szCs w:val="30"/>
        </w:rPr>
        <w:t>（三）严格奖惩问责。</w:t>
      </w:r>
      <w:r w:rsidRPr="005046A0">
        <w:rPr>
          <w:rFonts w:ascii="仿宋_GB2312" w:eastAsia="仿宋_GB2312" w:hAnsi="Times New Roman" w:cs="方正仿宋_GBK" w:hint="eastAsia"/>
          <w:sz w:val="30"/>
          <w:szCs w:val="30"/>
        </w:rPr>
        <w:t>省政府</w:t>
      </w:r>
      <w:r w:rsidRPr="005046A0">
        <w:rPr>
          <w:rFonts w:ascii="仿宋_GB2312" w:eastAsia="仿宋_GB2312" w:hAnsi="Times New Roman" w:cs="方正仿宋_GBK" w:hint="eastAsia"/>
          <w:kern w:val="0"/>
          <w:sz w:val="30"/>
          <w:szCs w:val="30"/>
        </w:rPr>
        <w:t>对各省辖市、省直管县（市）政府和省大气污染防治联席会议成员单位实施年度考核，</w:t>
      </w:r>
      <w:r w:rsidRPr="005046A0">
        <w:rPr>
          <w:rFonts w:ascii="仿宋_GB2312" w:eastAsia="仿宋_GB2312" w:hAnsi="Times New Roman" w:cs="方正仿宋_GBK" w:hint="eastAsia"/>
          <w:sz w:val="30"/>
          <w:szCs w:val="30"/>
        </w:rPr>
        <w:t>考核结果向社会公开，并作为领导班子和领导干部综合考评的依据。对考核结果优良的，省政府予以通报表彰，并在大气污染防治专项资金分配上予以倾斜。</w:t>
      </w:r>
      <w:r w:rsidRPr="005046A0">
        <w:rPr>
          <w:rFonts w:ascii="仿宋_GB2312" w:eastAsia="仿宋_GB2312" w:hAnsi="Times New Roman" w:cs="方正仿宋_GBK" w:hint="eastAsia"/>
          <w:kern w:val="0"/>
          <w:sz w:val="30"/>
          <w:szCs w:val="30"/>
        </w:rPr>
        <w:t>对考核不合格、未能按时完成大气污染防治目标任务的，省政府将给予通报批评，对相关市县实行建设项目环保限批，对政府属地管理责任不落实、部门监管责任缺失、懒政怠政为官不为的，依法依规严格追究相关党政领导干部责任，情节严重的给予组织处理和党纪政纪处分。</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（四）注重宣传引导。</w:t>
      </w:r>
      <w:r w:rsidRPr="005046A0">
        <w:rPr>
          <w:rFonts w:ascii="仿宋_GB2312" w:eastAsia="仿宋_GB2312" w:hAnsi="Times New Roman" w:cs="方正仿宋_GBK" w:hint="eastAsia"/>
          <w:sz w:val="30"/>
          <w:szCs w:val="30"/>
        </w:rPr>
        <w:t>推进信息公开，加强舆论引导。省直相关部门要定期向社会公布环境空气质量状况和重点治理任务完成情况。各地政府要在当地主要媒体上及时发布大气污染防治的主要措施，尤其要做好燃煤锅炉拆改、黄标车淘汰、机动车限行禁行、餐饮油烟治理、重污染天气应急应对等与公众生活密切相关政策措施的宣传解读，让广大群众充分了解、理解和支持大气污染治理，凝聚政府引导、企业行动、公众参与、社会共治的强大合力，形成</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同呼吸、共命运</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的良好氛围。</w:t>
      </w:r>
    </w:p>
    <w:p w:rsidR="00B45CC3" w:rsidRDefault="00B45CC3" w:rsidP="005046A0">
      <w:pPr>
        <w:spacing w:line="540" w:lineRule="exact"/>
        <w:ind w:firstLineChars="200" w:firstLine="600"/>
        <w:rPr>
          <w:rFonts w:ascii="仿宋_GB2312" w:eastAsia="仿宋_GB2312" w:hAnsi="Times New Roman" w:cs="方正仿宋_GBK" w:hint="eastAsia"/>
          <w:sz w:val="30"/>
          <w:szCs w:val="30"/>
        </w:rPr>
      </w:pPr>
      <w:r w:rsidRPr="005046A0">
        <w:rPr>
          <w:rFonts w:ascii="仿宋_GB2312" w:eastAsia="仿宋_GB2312" w:hAnsi="Times New Roman" w:cs="方正仿宋_GBK" w:hint="eastAsia"/>
          <w:sz w:val="30"/>
          <w:szCs w:val="30"/>
        </w:rPr>
        <w:t>各地党委政府、各有关部门要高度重视大气污染防治工作，统</w:t>
      </w:r>
      <w:r w:rsidRPr="005046A0">
        <w:rPr>
          <w:rFonts w:ascii="仿宋_GB2312" w:eastAsia="仿宋_GB2312" w:hAnsi="Times New Roman" w:cs="方正仿宋_GBK" w:hint="eastAsia"/>
          <w:sz w:val="30"/>
          <w:szCs w:val="30"/>
        </w:rPr>
        <w:lastRenderedPageBreak/>
        <w:t>一思想，提高认识，加大工作力度，切实抓好本意见实施。省大气污染防治联席会议要统筹研究，加强对重大问题、重大政策和重大工程的综合协调，部署开展督导检查，推动各项任务落实。各有关部门要按照职责分工，加强协同配合，做好指导协调，抓紧出台配套政策，完善相关规章制度，强化跟踪督查，及时帮助有关方面解决遇到的困难和问题。各地党委政府要结合实际，建立健全工作机制，制定具体实施方案，加强考核评估，确保大气污染治理各项任务落到实处。</w:t>
      </w:r>
    </w:p>
    <w:p w:rsidR="005046A0" w:rsidRPr="005046A0" w:rsidRDefault="005046A0"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10" w:name="_Toc454227098"/>
      <w:r w:rsidRPr="005046A0">
        <w:rPr>
          <w:rFonts w:ascii="仿宋_GB2312" w:eastAsia="仿宋_GB2312" w:cs="方正小标宋_GBK" w:hint="eastAsia"/>
          <w:sz w:val="30"/>
          <w:szCs w:val="30"/>
        </w:rPr>
        <w:t>党委政府及有关部门环境保护工作职责</w:t>
      </w:r>
      <w:bookmarkEnd w:id="10"/>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11" w:name="_Toc454213496"/>
      <w:bookmarkStart w:id="12" w:name="_Toc454223202"/>
      <w:bookmarkStart w:id="13" w:name="_Toc454227099"/>
      <w:r w:rsidRPr="005046A0">
        <w:rPr>
          <w:rFonts w:ascii="仿宋_GB2312" w:eastAsia="仿宋_GB2312" w:cs="方正小标宋_GBK" w:hint="eastAsia"/>
          <w:sz w:val="30"/>
          <w:szCs w:val="30"/>
        </w:rPr>
        <w:t>（送审稿）起草说明</w:t>
      </w:r>
      <w:bookmarkEnd w:id="11"/>
      <w:bookmarkEnd w:id="12"/>
      <w:bookmarkEnd w:id="13"/>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建立健全党委政府及有关部门环境保护职责是我省今年生态环保领域的重要改革任务。按照省委、省政府改革工作安排和要求，省环保厅代拟起草了《党委政府及有关部门环境保护工作职责》（以下简称《工作职责》）。现将有关情况说明如下：</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一、出台《工作职责》的背景</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shd w:val="clear" w:color="auto" w:fill="FFFFFF"/>
        </w:rPr>
      </w:pPr>
      <w:r w:rsidRPr="005046A0">
        <w:rPr>
          <w:rFonts w:ascii="仿宋_GB2312" w:eastAsia="仿宋_GB2312" w:hAnsi="Times New Roman" w:cs="方正仿宋_GBK" w:hint="eastAsia"/>
          <w:sz w:val="30"/>
          <w:szCs w:val="30"/>
        </w:rPr>
        <w:t>建立健全环境保护职责体系是推进生态文明建设和环境保护工作的重要保障</w:t>
      </w:r>
      <w:r w:rsidRPr="005046A0">
        <w:rPr>
          <w:rFonts w:ascii="仿宋_GB2312" w:eastAsia="仿宋_GB2312" w:hAnsi="Times New Roman" w:cs="方正仿宋_GBK" w:hint="eastAsia"/>
          <w:kern w:val="2"/>
          <w:sz w:val="30"/>
          <w:szCs w:val="30"/>
        </w:rPr>
        <w:t>。党中央、国务院对此高度重视，近年来作出一系列重大部署安排和顶层设计。《环保法》规定，地方各级人民政府应当对本行政区域的环境质量负责，一切单位和个人都有保护环境的义务。党中央、国务院《关于加快推进生态文明建设的意见》提出，各级党委和政府对本地区生态文明建设负总责，建立协调机制，形成有利于推进生态文明建设的格局，各有关部门按职责分工，密切协作，形成生态文明建设的强大合力。《党政领导干部生态环境损害</w:t>
      </w:r>
      <w:r w:rsidRPr="005046A0">
        <w:rPr>
          <w:rFonts w:ascii="仿宋_GB2312" w:eastAsia="仿宋_GB2312" w:hAnsi="Times New Roman" w:cs="方正仿宋_GBK" w:hint="eastAsia"/>
          <w:kern w:val="2"/>
          <w:sz w:val="30"/>
          <w:szCs w:val="30"/>
        </w:rPr>
        <w:lastRenderedPageBreak/>
        <w:t>责任追究办法（试行）》规定，地方各级党委和政府对本地区生态环境和资源保护负总责，有关工作部门及其有关机构领导人员按照职责分别承担相应责任。</w:t>
      </w:r>
      <w:r w:rsidRPr="005046A0">
        <w:rPr>
          <w:rFonts w:ascii="仿宋_GB2312" w:eastAsia="仿宋_GB2312" w:hAnsi="Times New Roman" w:cs="方正仿宋_GBK" w:hint="eastAsia"/>
          <w:sz w:val="30"/>
          <w:szCs w:val="30"/>
          <w:shd w:val="clear" w:color="auto" w:fill="FFFFFF"/>
        </w:rPr>
        <w:t>《关于生态文明体制改革总体方案》中也再次明确，实行地方党委和政府领导成员生态文明建设一岗双责制。</w:t>
      </w:r>
      <w:r w:rsidRPr="005046A0">
        <w:rPr>
          <w:rFonts w:ascii="仿宋_GB2312" w:eastAsia="仿宋_GB2312" w:hAnsi="Times New Roman" w:cs="Times New Roman" w:hint="eastAsia"/>
          <w:sz w:val="30"/>
          <w:szCs w:val="30"/>
          <w:shd w:val="clear" w:color="auto" w:fill="FFFFFF"/>
        </w:rPr>
        <w:t xml:space="preserve">  </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我省产业结构和能源结构不合理，资源环境约束趋紧，发展与保护的矛盾比较突出，环境问题体现到经济社会建设的各个方面，贯穿生产、流通、消费的各个环节，涉及到多个部门和单位的职责，必须动员各级各方面齐抓共管，努力形成各级党委、政府统领全局，有关部门、单位各司其职，全社会齐抓共管的大环保格局。</w:t>
      </w:r>
      <w:r w:rsidRPr="005046A0">
        <w:rPr>
          <w:rFonts w:ascii="仿宋_GB2312" w:eastAsia="仿宋_GB2312" w:hAnsi="Times New Roman" w:cs="方正仿宋_GBK" w:hint="eastAsia"/>
          <w:sz w:val="30"/>
          <w:szCs w:val="30"/>
          <w:shd w:val="clear" w:color="auto" w:fill="FFFFFF"/>
        </w:rPr>
        <w:t>中央环保督察组即将到河南督察，主要督察各级党委、政府和有关部门落实环保职责情况。</w:t>
      </w:r>
      <w:r w:rsidRPr="005046A0">
        <w:rPr>
          <w:rFonts w:ascii="仿宋_GB2312" w:eastAsia="仿宋_GB2312" w:hAnsi="Times New Roman" w:cs="Times New Roman" w:hint="eastAsia"/>
          <w:sz w:val="30"/>
          <w:szCs w:val="30"/>
          <w:shd w:val="clear" w:color="auto" w:fill="FFFFFF"/>
        </w:rPr>
        <w:t>2015</w:t>
      </w:r>
      <w:r w:rsidRPr="005046A0">
        <w:rPr>
          <w:rFonts w:ascii="仿宋_GB2312" w:eastAsia="仿宋_GB2312" w:hAnsi="Times New Roman" w:cs="方正仿宋_GBK" w:hint="eastAsia"/>
          <w:sz w:val="30"/>
          <w:szCs w:val="30"/>
          <w:shd w:val="clear" w:color="auto" w:fill="FFFFFF"/>
        </w:rPr>
        <w:t>年</w:t>
      </w:r>
      <w:r w:rsidRPr="005046A0">
        <w:rPr>
          <w:rFonts w:ascii="仿宋_GB2312" w:eastAsia="仿宋_GB2312" w:hAnsi="Times New Roman" w:cs="Times New Roman" w:hint="eastAsia"/>
          <w:sz w:val="30"/>
          <w:szCs w:val="30"/>
          <w:shd w:val="clear" w:color="auto" w:fill="FFFFFF"/>
        </w:rPr>
        <w:t>8</w:t>
      </w:r>
      <w:r w:rsidRPr="005046A0">
        <w:rPr>
          <w:rFonts w:ascii="仿宋_GB2312" w:eastAsia="仿宋_GB2312" w:hAnsi="Times New Roman" w:cs="方正仿宋_GBK" w:hint="eastAsia"/>
          <w:sz w:val="30"/>
          <w:szCs w:val="30"/>
          <w:shd w:val="clear" w:color="auto" w:fill="FFFFFF"/>
        </w:rPr>
        <w:t>月，中办、国办</w:t>
      </w:r>
      <w:r w:rsidRPr="005046A0">
        <w:rPr>
          <w:rFonts w:ascii="仿宋_GB2312" w:eastAsia="仿宋_GB2312" w:hAnsi="Times New Roman" w:cs="方正仿宋_GBK" w:hint="eastAsia"/>
          <w:sz w:val="30"/>
          <w:szCs w:val="30"/>
        </w:rPr>
        <w:t>《党政领导干部生态环境损害责任追究办法（试行）》印发后，我省也制定出台了《河南省党政领导干部生态环境损害责任追究实施细则》，并已经省委深改组审议通过，正在报批印发。《工作职责》是实施责任追究的前提和基础，出台《实施细则》的同时，很有必要制定《工作职责》，作为责任追究制度的配套文件。省委、省政府将制定出台《工作职责》作为今年生态环保领域重点改革任务之一。从全国情况来看，近年来已有不少省份对建立环境保护责任规定进行了尝试和探索，福建、甘肃、湖南、陕西、内蒙等省份相继出台了《环境保护职责规定》。从我省情况看，当前各级党委、人大、政府、政协对环境保护工作的认识进一步提高，社会各个方面参与关心环境保护的氛围日益浓厚，大家都认为需要建立严格的责任制，以确保生态文明建设和环境保护的各项措施任务在各个环节得到落实。今年的全省环保工作会议上，地市环保部门负责同志一致要求尽快出台这个文件。</w:t>
      </w:r>
    </w:p>
    <w:p w:rsidR="00B45CC3" w:rsidRPr="005046A0" w:rsidRDefault="00B45CC3" w:rsidP="005046A0">
      <w:pPr>
        <w:shd w:val="clear" w:color="auto" w:fill="FFFFFF"/>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sz w:val="30"/>
          <w:szCs w:val="30"/>
        </w:rPr>
        <w:lastRenderedPageBreak/>
        <w:t>总体看来，建立健全党委政府及有关部门环境保护工作职责，</w:t>
      </w:r>
      <w:r w:rsidRPr="005046A0">
        <w:rPr>
          <w:rFonts w:ascii="仿宋_GB2312" w:eastAsia="仿宋_GB2312" w:hAnsi="Times New Roman" w:cs="方正仿宋_GBK" w:hint="eastAsia"/>
          <w:b/>
          <w:bCs/>
          <w:sz w:val="30"/>
          <w:szCs w:val="30"/>
        </w:rPr>
        <w:t>一是</w:t>
      </w:r>
      <w:r w:rsidRPr="005046A0">
        <w:rPr>
          <w:rFonts w:ascii="仿宋_GB2312" w:eastAsia="仿宋_GB2312" w:hAnsi="Times New Roman" w:cs="方正仿宋_GBK" w:hint="eastAsia"/>
          <w:sz w:val="30"/>
          <w:szCs w:val="30"/>
        </w:rPr>
        <w:t>中央有要求</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法律有规定；</w:t>
      </w:r>
      <w:r w:rsidRPr="005046A0">
        <w:rPr>
          <w:rFonts w:ascii="仿宋_GB2312" w:eastAsia="仿宋_GB2312" w:hAnsi="Times New Roman" w:cs="方正仿宋_GBK" w:hint="eastAsia"/>
          <w:b/>
          <w:bCs/>
          <w:sz w:val="30"/>
          <w:szCs w:val="30"/>
        </w:rPr>
        <w:t>二是</w:t>
      </w:r>
      <w:r w:rsidRPr="005046A0">
        <w:rPr>
          <w:rFonts w:ascii="仿宋_GB2312" w:eastAsia="仿宋_GB2312" w:hAnsi="Times New Roman" w:cs="方正仿宋_GBK" w:hint="eastAsia"/>
          <w:sz w:val="30"/>
          <w:szCs w:val="30"/>
        </w:rPr>
        <w:t>当前环境保护工作迫切需要，省委、省政府有总体工作部署；</w:t>
      </w:r>
      <w:r w:rsidRPr="005046A0">
        <w:rPr>
          <w:rFonts w:ascii="仿宋_GB2312" w:eastAsia="仿宋_GB2312" w:hAnsi="Times New Roman" w:cs="方正仿宋_GBK" w:hint="eastAsia"/>
          <w:b/>
          <w:bCs/>
          <w:sz w:val="30"/>
          <w:szCs w:val="30"/>
        </w:rPr>
        <w:t>三是</w:t>
      </w:r>
      <w:r w:rsidRPr="005046A0">
        <w:rPr>
          <w:rFonts w:ascii="仿宋_GB2312" w:eastAsia="仿宋_GB2312" w:hAnsi="Times New Roman" w:cs="方正仿宋_GBK" w:hint="eastAsia"/>
          <w:sz w:val="30"/>
          <w:szCs w:val="30"/>
        </w:rPr>
        <w:t>兄弟省（区）已进行尝试探索，效果很好，我省制定出台环境保护工作职责十分必要，意义重大，各项条件也已经成熟。</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二、《工作职责》起草过程</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《工作职责》融入了我省近年来环保工作经验成果，借鉴参考了内蒙、湖北等地的做法，起草完成后，进行了多次征求意见和研究讨论，作了反复修改完善。</w:t>
      </w:r>
      <w:r w:rsidRPr="005046A0">
        <w:rPr>
          <w:rFonts w:ascii="仿宋_GB2312" w:eastAsia="仿宋_GB2312" w:hAnsi="Times New Roman" w:cs="方正仿宋_GBK" w:hint="eastAsia"/>
          <w:b/>
          <w:bCs/>
          <w:sz w:val="30"/>
          <w:szCs w:val="30"/>
        </w:rPr>
        <w:t>一是</w:t>
      </w:r>
      <w:r w:rsidRPr="005046A0">
        <w:rPr>
          <w:rFonts w:ascii="仿宋_GB2312" w:eastAsia="仿宋_GB2312" w:hAnsi="Times New Roman" w:cs="方正仿宋_GBK" w:hint="eastAsia"/>
          <w:sz w:val="30"/>
          <w:szCs w:val="30"/>
        </w:rPr>
        <w:t>环保厅内部征求意见。向厅机关各处室、直属各单位征求意见，厅分管领导召开专题会议，对收集到的意见建议进行研究讨论，对《工作职责》作了修改。</w:t>
      </w:r>
      <w:r w:rsidRPr="005046A0">
        <w:rPr>
          <w:rFonts w:ascii="仿宋_GB2312" w:eastAsia="仿宋_GB2312" w:hAnsi="Times New Roman" w:cs="方正仿宋_GBK" w:hint="eastAsia"/>
          <w:b/>
          <w:bCs/>
          <w:sz w:val="30"/>
          <w:szCs w:val="30"/>
        </w:rPr>
        <w:t>二是</w:t>
      </w:r>
      <w:r w:rsidRPr="005046A0">
        <w:rPr>
          <w:rFonts w:ascii="仿宋_GB2312" w:eastAsia="仿宋_GB2312" w:hAnsi="Times New Roman" w:cs="方正仿宋_GBK" w:hint="eastAsia"/>
          <w:sz w:val="30"/>
          <w:szCs w:val="30"/>
        </w:rPr>
        <w:t>征求各省辖市、直管县（市）环保部门意见。在全省环保工作会议上，书面向各省辖市、直管县（市）环保部门主要负责同志下发《工作职责》征求意见的通知，根据征求到的意见建议，对《工作职责》进行了完善。</w:t>
      </w:r>
      <w:r w:rsidRPr="005046A0">
        <w:rPr>
          <w:rFonts w:ascii="仿宋_GB2312" w:eastAsia="仿宋_GB2312" w:hAnsi="Times New Roman" w:cs="方正仿宋_GBK" w:hint="eastAsia"/>
          <w:b/>
          <w:bCs/>
          <w:sz w:val="30"/>
          <w:szCs w:val="30"/>
        </w:rPr>
        <w:t>三是</w:t>
      </w:r>
      <w:r w:rsidRPr="005046A0">
        <w:rPr>
          <w:rFonts w:ascii="仿宋_GB2312" w:eastAsia="仿宋_GB2312" w:hAnsi="Times New Roman" w:cs="方正仿宋_GBK" w:hint="eastAsia"/>
          <w:sz w:val="30"/>
          <w:szCs w:val="30"/>
        </w:rPr>
        <w:t>环保厅党组专题研究。厅党组召开专题会议，结合我省实际，重点对相关部门工作职责的严谨性和准确性进行研究，对《工作职责》再次进行了修改完善。</w:t>
      </w:r>
      <w:r w:rsidRPr="005046A0">
        <w:rPr>
          <w:rFonts w:ascii="仿宋_GB2312" w:eastAsia="仿宋_GB2312" w:hAnsi="Times New Roman" w:cs="方正仿宋_GBK" w:hint="eastAsia"/>
          <w:b/>
          <w:bCs/>
          <w:sz w:val="30"/>
          <w:szCs w:val="30"/>
        </w:rPr>
        <w:t>四是</w:t>
      </w:r>
      <w:r w:rsidRPr="005046A0">
        <w:rPr>
          <w:rFonts w:ascii="仿宋_GB2312" w:eastAsia="仿宋_GB2312" w:hAnsi="Times New Roman" w:cs="方正仿宋_GBK" w:hint="eastAsia"/>
          <w:sz w:val="30"/>
          <w:szCs w:val="30"/>
        </w:rPr>
        <w:t>征求各省辖市、直管县（市）党委、政府和省直有关部门意见。</w:t>
      </w:r>
      <w:r w:rsidRPr="005046A0">
        <w:rPr>
          <w:rFonts w:ascii="仿宋_GB2312" w:eastAsia="仿宋_GB2312" w:hAnsi="Times New Roman" w:cs="Times New Roman" w:hint="eastAsia"/>
          <w:color w:val="000000"/>
          <w:sz w:val="30"/>
          <w:szCs w:val="30"/>
        </w:rPr>
        <w:t>4</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15</w:t>
      </w:r>
      <w:r w:rsidRPr="005046A0">
        <w:rPr>
          <w:rFonts w:ascii="仿宋_GB2312" w:eastAsia="仿宋_GB2312" w:hAnsi="Times New Roman" w:cs="方正仿宋_GBK" w:hint="eastAsia"/>
          <w:color w:val="000000"/>
          <w:sz w:val="30"/>
          <w:szCs w:val="30"/>
        </w:rPr>
        <w:t>日和</w:t>
      </w:r>
      <w:r w:rsidRPr="005046A0">
        <w:rPr>
          <w:rFonts w:ascii="仿宋_GB2312" w:eastAsia="仿宋_GB2312" w:hAnsi="Times New Roman" w:cs="Times New Roman" w:hint="eastAsia"/>
          <w:color w:val="000000"/>
          <w:sz w:val="30"/>
          <w:szCs w:val="30"/>
        </w:rPr>
        <w:t>5</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19</w:t>
      </w:r>
      <w:r w:rsidRPr="005046A0">
        <w:rPr>
          <w:rFonts w:ascii="仿宋_GB2312" w:eastAsia="仿宋_GB2312" w:hAnsi="Times New Roman" w:cs="方正仿宋_GBK" w:hint="eastAsia"/>
          <w:color w:val="000000"/>
          <w:sz w:val="30"/>
          <w:szCs w:val="30"/>
        </w:rPr>
        <w:t>日，</w:t>
      </w:r>
      <w:r w:rsidRPr="005046A0">
        <w:rPr>
          <w:rFonts w:ascii="仿宋_GB2312" w:eastAsia="仿宋_GB2312" w:hAnsi="Times New Roman" w:cs="方正仿宋_GBK" w:hint="eastAsia"/>
          <w:sz w:val="30"/>
          <w:szCs w:val="30"/>
        </w:rPr>
        <w:t>省环境保护委员会两次下发通知，就《工作职责》书面征求</w:t>
      </w:r>
      <w:r w:rsidRPr="005046A0">
        <w:rPr>
          <w:rFonts w:ascii="仿宋_GB2312" w:eastAsia="仿宋_GB2312" w:hAnsi="Times New Roman" w:cs="Times New Roman" w:hint="eastAsia"/>
          <w:sz w:val="30"/>
          <w:szCs w:val="30"/>
        </w:rPr>
        <w:t>18</w:t>
      </w:r>
      <w:r w:rsidRPr="005046A0">
        <w:rPr>
          <w:rFonts w:ascii="仿宋_GB2312" w:eastAsia="仿宋_GB2312" w:hAnsi="Times New Roman" w:cs="方正仿宋_GBK" w:hint="eastAsia"/>
          <w:sz w:val="30"/>
          <w:szCs w:val="30"/>
        </w:rPr>
        <w:t>个省辖市、</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个省直管县（市）政府、郑州航空港经济综合实验区管委会和</w:t>
      </w:r>
      <w:r w:rsidRPr="005046A0">
        <w:rPr>
          <w:rFonts w:ascii="仿宋_GB2312" w:eastAsia="仿宋_GB2312" w:hAnsi="Times New Roman" w:cs="Times New Roman" w:hint="eastAsia"/>
          <w:sz w:val="30"/>
          <w:szCs w:val="30"/>
        </w:rPr>
        <w:t>46</w:t>
      </w:r>
      <w:r w:rsidRPr="005046A0">
        <w:rPr>
          <w:rFonts w:ascii="仿宋_GB2312" w:eastAsia="仿宋_GB2312" w:hAnsi="Times New Roman" w:cs="方正仿宋_GBK" w:hint="eastAsia"/>
          <w:sz w:val="30"/>
          <w:szCs w:val="30"/>
        </w:rPr>
        <w:t>个省直相关部门的意见建议，共收集到意见建议</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条。针对各单位提出的意见建议，环保厅两次召开专题会议，逐条进行研究吸纳，修改完善《工作职责》，形成了目前的送审稿。</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三、《工作职责》主要内容</w:t>
      </w:r>
    </w:p>
    <w:p w:rsidR="00B45CC3" w:rsidRPr="005046A0" w:rsidRDefault="00B45CC3" w:rsidP="005046A0">
      <w:pPr>
        <w:autoSpaceDE w:val="0"/>
        <w:autoSpaceDN w:val="0"/>
        <w:adjustRightIn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sz w:val="30"/>
          <w:szCs w:val="30"/>
        </w:rPr>
        <w:t>1</w:t>
      </w:r>
      <w:r w:rsidRPr="005046A0">
        <w:rPr>
          <w:rFonts w:ascii="仿宋_GB2312" w:eastAsia="仿宋_GB2312" w:hAnsi="Times New Roman" w:cs="方正楷体_GBK" w:hint="eastAsia"/>
          <w:b/>
          <w:bCs/>
          <w:sz w:val="30"/>
          <w:szCs w:val="30"/>
        </w:rPr>
        <w:t>．适用范围。</w:t>
      </w:r>
      <w:r w:rsidRPr="005046A0">
        <w:rPr>
          <w:rFonts w:ascii="仿宋_GB2312" w:eastAsia="仿宋_GB2312" w:hAnsi="Times New Roman" w:cs="方正仿宋_GBK" w:hint="eastAsia"/>
          <w:sz w:val="30"/>
          <w:szCs w:val="30"/>
        </w:rPr>
        <w:t>主要适用范围为我省各级党委、政府及其相关部</w:t>
      </w:r>
      <w:r w:rsidRPr="005046A0">
        <w:rPr>
          <w:rFonts w:ascii="仿宋_GB2312" w:eastAsia="仿宋_GB2312" w:hAnsi="Times New Roman" w:cs="方正仿宋_GBK" w:hint="eastAsia"/>
          <w:sz w:val="30"/>
          <w:szCs w:val="30"/>
        </w:rPr>
        <w:lastRenderedPageBreak/>
        <w:t>门。《工作职责》对党委、政府的环境保护职责分别做出了全面的规定，对</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个党委部门、</w:t>
      </w:r>
      <w:r w:rsidRPr="005046A0">
        <w:rPr>
          <w:rFonts w:ascii="仿宋_GB2312" w:eastAsia="仿宋_GB2312" w:hAnsi="Times New Roman" w:cs="Times New Roman" w:hint="eastAsia"/>
          <w:sz w:val="30"/>
          <w:szCs w:val="30"/>
        </w:rPr>
        <w:t>37</w:t>
      </w:r>
      <w:r w:rsidRPr="005046A0">
        <w:rPr>
          <w:rFonts w:ascii="仿宋_GB2312" w:eastAsia="仿宋_GB2312" w:hAnsi="Times New Roman" w:cs="方正仿宋_GBK" w:hint="eastAsia"/>
          <w:sz w:val="30"/>
          <w:szCs w:val="30"/>
        </w:rPr>
        <w:t>个政府部门和法院、检察院的主要环保责任做出了相应规定。同时，考虑各个市、县在机构设置和职责</w:t>
      </w:r>
      <w:r w:rsidRPr="005046A0">
        <w:rPr>
          <w:rFonts w:ascii="仿宋_GB2312" w:eastAsia="仿宋_GB2312" w:hAnsi="Times New Roman" w:cs="方正仿宋_GBK" w:hint="eastAsia"/>
          <w:kern w:val="0"/>
          <w:sz w:val="30"/>
          <w:szCs w:val="30"/>
          <w:lang w:val="zh-CN"/>
        </w:rPr>
        <w:t>划分有不尽相同的地方，《</w:t>
      </w:r>
      <w:r w:rsidRPr="005046A0">
        <w:rPr>
          <w:rFonts w:ascii="仿宋_GB2312" w:eastAsia="仿宋_GB2312" w:hAnsi="Times New Roman" w:cs="方正仿宋_GBK" w:hint="eastAsia"/>
          <w:sz w:val="30"/>
          <w:szCs w:val="30"/>
        </w:rPr>
        <w:t>工作职责</w:t>
      </w:r>
      <w:r w:rsidRPr="005046A0">
        <w:rPr>
          <w:rFonts w:ascii="仿宋_GB2312" w:eastAsia="仿宋_GB2312" w:hAnsi="Times New Roman" w:cs="方正仿宋_GBK" w:hint="eastAsia"/>
          <w:kern w:val="0"/>
          <w:sz w:val="30"/>
          <w:szCs w:val="30"/>
          <w:lang w:val="zh-CN"/>
        </w:rPr>
        <w:t>》第五部分作出原则性表述：</w:t>
      </w:r>
      <w:r w:rsidRPr="005046A0">
        <w:rPr>
          <w:rFonts w:ascii="仿宋_GB2312" w:eastAsia="仿宋_GB2312" w:hAnsi="Times New Roman" w:cs="方正仿宋_GBK" w:hint="eastAsia"/>
          <w:color w:val="000000"/>
          <w:sz w:val="30"/>
          <w:szCs w:val="30"/>
        </w:rPr>
        <w:t>未列入文件的其他负有环保职责的部门，根据有关规定负责本行业领域或本部门本系统的环境保护监督管理工作；各地区可结合本地区机构设置等实际情况，对各部门环境保护工作职责作出调整。</w:t>
      </w:r>
    </w:p>
    <w:p w:rsidR="00B45CC3" w:rsidRPr="005046A0" w:rsidRDefault="00B45CC3" w:rsidP="005046A0">
      <w:pPr>
        <w:autoSpaceDE w:val="0"/>
        <w:autoSpaceDN w:val="0"/>
        <w:adjustRightInd w:val="0"/>
        <w:spacing w:line="540" w:lineRule="exact"/>
        <w:ind w:firstLineChars="200" w:firstLine="602"/>
        <w:rPr>
          <w:rFonts w:ascii="仿宋_GB2312" w:eastAsia="仿宋_GB2312" w:hAnsi="Times New Roman" w:cs="Times New Roman" w:hint="eastAsia"/>
          <w:kern w:val="0"/>
          <w:sz w:val="30"/>
          <w:szCs w:val="30"/>
          <w:lang w:val="zh-CN"/>
        </w:rPr>
      </w:pPr>
      <w:r w:rsidRPr="005046A0">
        <w:rPr>
          <w:rFonts w:ascii="仿宋_GB2312" w:eastAsia="仿宋_GB2312" w:hAnsi="Times New Roman" w:cs="Times New Roman" w:hint="eastAsia"/>
          <w:b/>
          <w:bCs/>
          <w:sz w:val="30"/>
          <w:szCs w:val="30"/>
        </w:rPr>
        <w:t>2</w:t>
      </w:r>
      <w:r w:rsidRPr="005046A0">
        <w:rPr>
          <w:rFonts w:ascii="仿宋_GB2312" w:eastAsia="仿宋_GB2312" w:hAnsi="Times New Roman" w:cs="方正楷体_GBK" w:hint="eastAsia"/>
          <w:b/>
          <w:bCs/>
          <w:sz w:val="30"/>
          <w:szCs w:val="30"/>
        </w:rPr>
        <w:t>．职责划分的原则和依据。</w:t>
      </w:r>
      <w:r w:rsidRPr="005046A0">
        <w:rPr>
          <w:rFonts w:ascii="仿宋_GB2312" w:eastAsia="仿宋_GB2312" w:hAnsi="Times New Roman" w:cs="方正仿宋_GBK" w:hint="eastAsia"/>
          <w:kern w:val="0"/>
          <w:sz w:val="30"/>
          <w:szCs w:val="30"/>
          <w:lang w:val="zh-CN"/>
        </w:rPr>
        <w:t>环境保护职责划分主要是按照</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lang w:val="zh-CN"/>
        </w:rPr>
        <w:t>分级管理、属地为主</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lang w:val="zh-CN"/>
        </w:rPr>
        <w:t>和</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color w:val="000000"/>
          <w:kern w:val="0"/>
          <w:sz w:val="30"/>
          <w:szCs w:val="30"/>
          <w:shd w:val="clear" w:color="auto" w:fill="FFFFFF"/>
        </w:rPr>
        <w:t>党政同责、一岗双责、失职追责</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color w:val="000000"/>
          <w:kern w:val="0"/>
          <w:sz w:val="30"/>
          <w:szCs w:val="30"/>
          <w:shd w:val="clear" w:color="auto" w:fill="FFFFFF"/>
        </w:rPr>
        <w:t>、</w:t>
      </w:r>
      <w:r w:rsidRPr="005046A0">
        <w:rPr>
          <w:rFonts w:ascii="仿宋_GB2312" w:eastAsia="仿宋_GB2312" w:hAnsi="Times New Roman" w:cs="Times New Roman" w:hint="eastAsia"/>
          <w:color w:val="000000"/>
          <w:kern w:val="0"/>
          <w:sz w:val="30"/>
          <w:szCs w:val="30"/>
          <w:shd w:val="clear" w:color="auto" w:fill="FFFFFF"/>
        </w:rPr>
        <w:t>“</w:t>
      </w:r>
      <w:r w:rsidRPr="005046A0">
        <w:rPr>
          <w:rFonts w:ascii="仿宋_GB2312" w:eastAsia="仿宋_GB2312" w:hAnsi="Times New Roman" w:cs="方正仿宋_GBK" w:hint="eastAsia"/>
          <w:color w:val="000000"/>
          <w:kern w:val="0"/>
          <w:sz w:val="30"/>
          <w:szCs w:val="30"/>
          <w:shd w:val="clear" w:color="auto" w:fill="FFFFFF"/>
        </w:rPr>
        <w:t>管行业必须管环保、管业务必须管环保、管生产经营必须管环保</w:t>
      </w:r>
      <w:r w:rsidRPr="005046A0">
        <w:rPr>
          <w:rFonts w:ascii="仿宋_GB2312" w:eastAsia="仿宋_GB2312" w:hAnsi="Times New Roman" w:cs="Times New Roman" w:hint="eastAsia"/>
          <w:color w:val="000000"/>
          <w:kern w:val="0"/>
          <w:sz w:val="30"/>
          <w:szCs w:val="30"/>
          <w:shd w:val="clear" w:color="auto" w:fill="FFFFFF"/>
        </w:rPr>
        <w:t>”</w:t>
      </w:r>
      <w:r w:rsidRPr="005046A0">
        <w:rPr>
          <w:rFonts w:ascii="仿宋_GB2312" w:eastAsia="仿宋_GB2312" w:hAnsi="Times New Roman" w:cs="方正仿宋_GBK" w:hint="eastAsia"/>
          <w:kern w:val="0"/>
          <w:sz w:val="30"/>
          <w:szCs w:val="30"/>
          <w:lang w:val="zh-CN"/>
        </w:rPr>
        <w:t>的原则。主要依据四个方面：</w:t>
      </w:r>
      <w:r w:rsidRPr="005046A0">
        <w:rPr>
          <w:rFonts w:ascii="仿宋_GB2312" w:eastAsia="仿宋_GB2312" w:hAnsi="Times New Roman" w:cs="方正仿宋_GBK" w:hint="eastAsia"/>
          <w:b/>
          <w:bCs/>
          <w:kern w:val="0"/>
          <w:sz w:val="30"/>
          <w:szCs w:val="30"/>
          <w:lang w:val="zh-CN"/>
        </w:rPr>
        <w:t>一是</w:t>
      </w:r>
      <w:r w:rsidRPr="005046A0">
        <w:rPr>
          <w:rFonts w:ascii="仿宋_GB2312" w:eastAsia="仿宋_GB2312" w:hAnsi="Times New Roman" w:cs="方正仿宋_GBK" w:hint="eastAsia"/>
          <w:kern w:val="0"/>
          <w:sz w:val="30"/>
          <w:szCs w:val="30"/>
          <w:lang w:val="zh-CN"/>
        </w:rPr>
        <w:t>国家相关法律法规的规定；</w:t>
      </w:r>
      <w:r w:rsidRPr="005046A0">
        <w:rPr>
          <w:rFonts w:ascii="仿宋_GB2312" w:eastAsia="仿宋_GB2312" w:hAnsi="Times New Roman" w:cs="方正仿宋_GBK" w:hint="eastAsia"/>
          <w:b/>
          <w:bCs/>
          <w:kern w:val="0"/>
          <w:sz w:val="30"/>
          <w:szCs w:val="30"/>
          <w:lang w:val="zh-CN"/>
        </w:rPr>
        <w:t>二是</w:t>
      </w:r>
      <w:r w:rsidRPr="005046A0">
        <w:rPr>
          <w:rFonts w:ascii="仿宋_GB2312" w:eastAsia="仿宋_GB2312" w:hAnsi="Times New Roman" w:cs="方正仿宋_GBK" w:hint="eastAsia"/>
          <w:kern w:val="0"/>
          <w:sz w:val="30"/>
          <w:szCs w:val="30"/>
          <w:lang w:val="zh-CN"/>
        </w:rPr>
        <w:t>党中央、国务院和省委省政府在部署安排重要工作中做出的相关规定和分工；</w:t>
      </w:r>
      <w:r w:rsidRPr="005046A0">
        <w:rPr>
          <w:rFonts w:ascii="仿宋_GB2312" w:eastAsia="仿宋_GB2312" w:hAnsi="Times New Roman" w:cs="方正仿宋_GBK" w:hint="eastAsia"/>
          <w:b/>
          <w:bCs/>
          <w:kern w:val="0"/>
          <w:sz w:val="30"/>
          <w:szCs w:val="30"/>
          <w:lang w:val="zh-CN"/>
        </w:rPr>
        <w:t>三是</w:t>
      </w:r>
      <w:r w:rsidRPr="005046A0">
        <w:rPr>
          <w:rFonts w:ascii="仿宋_GB2312" w:eastAsia="仿宋_GB2312" w:hAnsi="Times New Roman" w:cs="方正仿宋_GBK" w:hint="eastAsia"/>
          <w:kern w:val="0"/>
          <w:sz w:val="30"/>
          <w:szCs w:val="30"/>
          <w:lang w:val="zh-CN"/>
        </w:rPr>
        <w:t>参考相关职能部门的</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lang w:val="zh-CN"/>
        </w:rPr>
        <w:t>三定方案</w:t>
      </w:r>
      <w:r w:rsidRPr="005046A0">
        <w:rPr>
          <w:rFonts w:ascii="仿宋_GB2312" w:eastAsia="仿宋_GB2312" w:hAnsi="Times New Roman" w:cs="Times New Roman" w:hint="eastAsia"/>
          <w:kern w:val="0"/>
          <w:sz w:val="30"/>
          <w:szCs w:val="30"/>
          <w:lang w:val="zh-CN"/>
        </w:rPr>
        <w:t>”</w:t>
      </w:r>
      <w:r w:rsidRPr="005046A0">
        <w:rPr>
          <w:rFonts w:ascii="仿宋_GB2312" w:eastAsia="仿宋_GB2312" w:hAnsi="Times New Roman" w:cs="方正仿宋_GBK" w:hint="eastAsia"/>
          <w:kern w:val="0"/>
          <w:sz w:val="30"/>
          <w:szCs w:val="30"/>
          <w:lang w:val="zh-CN"/>
        </w:rPr>
        <w:t>；</w:t>
      </w:r>
      <w:r w:rsidRPr="005046A0">
        <w:rPr>
          <w:rFonts w:ascii="仿宋_GB2312" w:eastAsia="仿宋_GB2312" w:hAnsi="Times New Roman" w:cs="方正仿宋_GBK" w:hint="eastAsia"/>
          <w:b/>
          <w:bCs/>
          <w:kern w:val="0"/>
          <w:sz w:val="30"/>
          <w:szCs w:val="30"/>
          <w:lang w:val="zh-CN"/>
        </w:rPr>
        <w:t>四是</w:t>
      </w:r>
      <w:r w:rsidRPr="005046A0">
        <w:rPr>
          <w:rFonts w:ascii="仿宋_GB2312" w:eastAsia="仿宋_GB2312" w:hAnsi="Times New Roman" w:cs="方正仿宋_GBK" w:hint="eastAsia"/>
          <w:kern w:val="0"/>
          <w:sz w:val="30"/>
          <w:szCs w:val="30"/>
          <w:lang w:val="zh-CN"/>
        </w:rPr>
        <w:t>兄弟省市关于环境保护责任体系划分的经验和做法。</w:t>
      </w:r>
      <w:r w:rsidRPr="005046A0">
        <w:rPr>
          <w:rFonts w:ascii="仿宋_GB2312" w:eastAsia="仿宋_GB2312" w:hAnsi="Times New Roman" w:cs="Times New Roman" w:hint="eastAsia"/>
          <w:kern w:val="0"/>
          <w:sz w:val="30"/>
          <w:szCs w:val="30"/>
          <w:lang w:val="zh-CN"/>
        </w:rPr>
        <w:t xml:space="preserve"> </w:t>
      </w:r>
    </w:p>
    <w:p w:rsidR="00B45CC3" w:rsidRPr="005046A0" w:rsidRDefault="00B45CC3" w:rsidP="005046A0">
      <w:pPr>
        <w:autoSpaceDE w:val="0"/>
        <w:autoSpaceDN w:val="0"/>
        <w:adjustRightInd w:val="0"/>
        <w:spacing w:line="540" w:lineRule="exact"/>
        <w:ind w:firstLineChars="200" w:firstLine="602"/>
        <w:rPr>
          <w:rFonts w:ascii="仿宋_GB2312" w:eastAsia="仿宋_GB2312" w:hAnsi="Times New Roman" w:cs="Times New Roman" w:hint="eastAsia"/>
          <w:kern w:val="0"/>
          <w:sz w:val="30"/>
          <w:szCs w:val="30"/>
          <w:lang w:val="zh-CN"/>
        </w:rPr>
      </w:pPr>
      <w:r w:rsidRPr="005046A0">
        <w:rPr>
          <w:rFonts w:ascii="仿宋_GB2312" w:eastAsia="仿宋_GB2312" w:hAnsi="Times New Roman" w:cs="Times New Roman" w:hint="eastAsia"/>
          <w:b/>
          <w:bCs/>
          <w:sz w:val="30"/>
          <w:szCs w:val="30"/>
        </w:rPr>
        <w:t>3</w:t>
      </w:r>
      <w:r w:rsidRPr="005046A0">
        <w:rPr>
          <w:rFonts w:ascii="仿宋_GB2312" w:eastAsia="仿宋_GB2312" w:hAnsi="Times New Roman" w:cs="方正楷体_GBK" w:hint="eastAsia"/>
          <w:b/>
          <w:bCs/>
          <w:sz w:val="30"/>
          <w:szCs w:val="30"/>
        </w:rPr>
        <w:t>．职责落实和责任追究。</w:t>
      </w:r>
      <w:r w:rsidRPr="005046A0">
        <w:rPr>
          <w:rFonts w:ascii="仿宋_GB2312" w:eastAsia="仿宋_GB2312" w:hAnsi="Times New Roman" w:cs="方正仿宋_GBK" w:hint="eastAsia"/>
          <w:sz w:val="30"/>
          <w:szCs w:val="30"/>
        </w:rPr>
        <w:t>《工作职责》和</w:t>
      </w:r>
      <w:r w:rsidRPr="005046A0">
        <w:rPr>
          <w:rFonts w:ascii="仿宋_GB2312" w:eastAsia="仿宋_GB2312" w:hAnsi="Times New Roman" w:cs="方正仿宋_GBK" w:hint="eastAsia"/>
          <w:color w:val="000000"/>
          <w:kern w:val="0"/>
          <w:sz w:val="30"/>
          <w:szCs w:val="30"/>
          <w:lang w:val="zh-CN"/>
        </w:rPr>
        <w:t>《河南省党政领导干部生态环</w:t>
      </w:r>
      <w:r w:rsidRPr="005046A0">
        <w:rPr>
          <w:rFonts w:ascii="仿宋_GB2312" w:eastAsia="仿宋_GB2312" w:hAnsi="Times New Roman" w:cs="方正仿宋_GBK" w:hint="eastAsia"/>
          <w:sz w:val="30"/>
          <w:szCs w:val="30"/>
        </w:rPr>
        <w:t>境损害责任追究实施细则》共同构成了落实党委政府及相关部门环保责任的完整制度链条，《工作职责》规定了党委政府及有关部门应该</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干什么</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，《实施细则》规定了党委政府及有关部门不能</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干什么</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，失职渎职应得到什么处罚，《工作职责》是《实施细则》实施的依据，《实施细则》是保证《工作职责》履行的保障</w:t>
      </w:r>
      <w:r w:rsidRPr="005046A0">
        <w:rPr>
          <w:rFonts w:ascii="仿宋_GB2312" w:eastAsia="仿宋_GB2312" w:hAnsi="Times New Roman" w:cs="方正仿宋_GBK" w:hint="eastAsia"/>
          <w:color w:val="000000"/>
          <w:kern w:val="0"/>
          <w:sz w:val="30"/>
          <w:szCs w:val="30"/>
          <w:lang w:val="zh-CN"/>
        </w:rPr>
        <w:t>。</w:t>
      </w:r>
    </w:p>
    <w:p w:rsidR="00B45CC3" w:rsidRPr="005046A0" w:rsidRDefault="00B45CC3" w:rsidP="005046A0">
      <w:pPr>
        <w:spacing w:line="540" w:lineRule="exact"/>
        <w:rPr>
          <w:rFonts w:ascii="仿宋_GB2312" w:eastAsia="仿宋_GB2312" w:hAnsi="Times New Roman" w:cs="Times New Roman" w:hint="eastAsia"/>
          <w:kern w:val="0"/>
          <w:sz w:val="30"/>
          <w:szCs w:val="30"/>
        </w:rPr>
      </w:pPr>
    </w:p>
    <w:p w:rsidR="00B45CC3" w:rsidRPr="005046A0" w:rsidRDefault="00B45CC3" w:rsidP="005046A0">
      <w:pPr>
        <w:spacing w:line="540" w:lineRule="exact"/>
        <w:jc w:val="center"/>
        <w:rPr>
          <w:rStyle w:val="ab"/>
          <w:rFonts w:ascii="仿宋_GB2312" w:eastAsia="仿宋_GB2312" w:hint="eastAsia"/>
          <w:color w:val="000000"/>
          <w:sz w:val="30"/>
          <w:szCs w:val="30"/>
        </w:rPr>
      </w:pPr>
      <w:r w:rsidRPr="005046A0">
        <w:rPr>
          <w:rStyle w:val="ab"/>
          <w:rFonts w:ascii="仿宋_GB2312" w:eastAsia="仿宋_GB2312" w:cs="方正小标宋_GBK" w:hint="eastAsia"/>
          <w:color w:val="000000"/>
          <w:sz w:val="30"/>
          <w:szCs w:val="30"/>
        </w:rPr>
        <w:t>党委政府及有关部门环境保护工作职责</w:t>
      </w:r>
    </w:p>
    <w:p w:rsidR="00B45CC3" w:rsidRPr="005046A0" w:rsidRDefault="00B45CC3" w:rsidP="005046A0">
      <w:pPr>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楷体_GBK" w:hint="eastAsia"/>
          <w:kern w:val="0"/>
          <w:sz w:val="30"/>
          <w:szCs w:val="30"/>
        </w:rPr>
        <w:t>（送审稿）</w:t>
      </w:r>
    </w:p>
    <w:p w:rsidR="00B45CC3" w:rsidRPr="005046A0" w:rsidRDefault="00B45CC3" w:rsidP="005046A0">
      <w:pPr>
        <w:pStyle w:val="a8"/>
        <w:widowControl w:val="0"/>
        <w:shd w:val="clear" w:color="auto" w:fill="FFFFFF"/>
        <w:spacing w:before="0" w:beforeAutospacing="0" w:after="0" w:afterAutospacing="0" w:line="540" w:lineRule="exact"/>
        <w:jc w:val="center"/>
        <w:rPr>
          <w:rFonts w:ascii="仿宋_GB2312" w:eastAsia="仿宋_GB2312" w:hAnsi="Times New Roman" w:cs="Times New Roman" w:hint="eastAsia"/>
          <w:sz w:val="30"/>
          <w:szCs w:val="30"/>
        </w:rPr>
      </w:pP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为进一步加强环境保护工作，落实环境保护工作责任，牢固树</w:t>
      </w:r>
      <w:r w:rsidRPr="005046A0">
        <w:rPr>
          <w:rFonts w:ascii="仿宋_GB2312" w:eastAsia="仿宋_GB2312" w:hAnsi="Times New Roman" w:cs="方正仿宋_GBK" w:hint="eastAsia"/>
          <w:sz w:val="30"/>
          <w:szCs w:val="30"/>
        </w:rPr>
        <w:lastRenderedPageBreak/>
        <w:t>立绿色发展理念，加快推进生态文明建设，打造天蓝地绿水净的美丽河南，根据《中华人民共和国环境保护法》《中共中央、国务院关于加快推进生态文明建设的意见》《国务院办公厅关于加强环境监管执法的通知》《党政领导干部生态环境损害责任追究办法（试行）》《河南省环境保护条例》等法律法规和文件精神，结合我省实际</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现将党委、政府及有关部门环境保护工作职责明确如下。</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一、党委、政府环境保护工作职责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（一）党委环境保护工作职责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贯彻落实党中央、国务院关于加强环境保护工作的方针政策和省委、省政府有关决策部署，加强对环境保护工作的领导，定期研究部署环境保护工作，大力推进生态文明和美丽河南建设。</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加强环境保护部门领导班子和干部队伍建设。</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完善环境保护工作考核评价机制，加大环境保护责任追究力度，实行严格的问责制，落实</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一岗双责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（二）政府环境保护工作职责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对本行政区域内的环境质量负责，将环境保护工作纳入国民经济和社会发展规划，组织编制和实施本行政区域环境保护规划，建立健全生态功能区和生态保护红线、主要污染物减排等环境保护制度。组织对土地利用规划和区域、流域建设开发利用规划进行环境影响评价。</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严格执行重点污染物排放总量控制制度，组织实施大气、水、土壤、噪声、固体废物和核与辐射等环境污染防治，维护生态环境安全。</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合理开发利用自然资源。</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对有代表性的各种类型自然生态系统区域，珍稀濒危野生动</w:t>
      </w:r>
      <w:r w:rsidRPr="005046A0">
        <w:rPr>
          <w:rFonts w:ascii="仿宋_GB2312" w:eastAsia="仿宋_GB2312" w:hAnsi="Times New Roman" w:cs="方正仿宋_GBK" w:hint="eastAsia"/>
          <w:sz w:val="30"/>
          <w:szCs w:val="30"/>
        </w:rPr>
        <w:lastRenderedPageBreak/>
        <w:t>植物自然分布区域，重要水源涵养区域，具有重大科学文化价值的自然遗迹等予以保护，依法清理整顿各类违法违规开发建设项目。</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协调解决重点区域、流域环境污染和生态破坏问题。</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推动有关部门履行环保监管职责，加强环境保护执法和监管，严厉查处环境违法行为，组织整改重大环境问题，依法取缔或关停严重环境违法企业和设备。</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建立健全生态环境监测网络和污染公害监测预警机制，完善本行政区域内网格化环境监管体系，并强化考核，确保环境监管全覆盖。省辖市要建立本行政区环境质量预测预报系统。</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8. </w:t>
      </w:r>
      <w:r w:rsidRPr="005046A0">
        <w:rPr>
          <w:rFonts w:ascii="仿宋_GB2312" w:eastAsia="仿宋_GB2312" w:hAnsi="Times New Roman" w:cs="方正仿宋_GBK" w:hint="eastAsia"/>
          <w:sz w:val="30"/>
          <w:szCs w:val="30"/>
        </w:rPr>
        <w:t>加强环境保护能力建设和机构队伍建设。</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9. </w:t>
      </w:r>
      <w:r w:rsidRPr="005046A0">
        <w:rPr>
          <w:rFonts w:ascii="仿宋_GB2312" w:eastAsia="仿宋_GB2312" w:hAnsi="Times New Roman" w:cs="方正仿宋_GBK" w:hint="eastAsia"/>
          <w:sz w:val="30"/>
          <w:szCs w:val="30"/>
        </w:rPr>
        <w:t>加大对环境保护工作的财政投入，推行有利于环境保护的财政、税收、价格、政府采购等政策。</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10. </w:t>
      </w:r>
      <w:r w:rsidRPr="005046A0">
        <w:rPr>
          <w:rFonts w:ascii="仿宋_GB2312" w:eastAsia="仿宋_GB2312" w:hAnsi="Times New Roman" w:cs="方正仿宋_GBK" w:hint="eastAsia"/>
          <w:sz w:val="30"/>
          <w:szCs w:val="30"/>
        </w:rPr>
        <w:t>推进环境保护信息化建设，加强生态环境大数据建设与应用，构建生态环境大数据共享平台。</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11. </w:t>
      </w:r>
      <w:r w:rsidRPr="005046A0">
        <w:rPr>
          <w:rFonts w:ascii="仿宋_GB2312" w:eastAsia="仿宋_GB2312" w:hAnsi="Times New Roman" w:cs="方正仿宋_GBK" w:hint="eastAsia"/>
          <w:sz w:val="30"/>
          <w:szCs w:val="30"/>
        </w:rPr>
        <w:t>加强环境保护宣传教育，提高全民环境保护意识。依法公开环境信息，建立监督平台，引导公众积极参与环境保护。</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12. </w:t>
      </w:r>
      <w:r w:rsidRPr="005046A0">
        <w:rPr>
          <w:rFonts w:ascii="仿宋_GB2312" w:eastAsia="仿宋_GB2312" w:hAnsi="Times New Roman" w:cs="方正仿宋_GBK" w:hint="eastAsia"/>
          <w:sz w:val="30"/>
          <w:szCs w:val="30"/>
        </w:rPr>
        <w:t>加强农业环境的保护，推广农业环境保护新技术，加大对农业废弃物综合处理的支持力度，防治土壤污染和植被破坏等生态失调现象；加强农村环境保护工作，组织农村生活废弃物的处置工作，推动农村环境综合整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13. </w:t>
      </w:r>
      <w:r w:rsidRPr="005046A0">
        <w:rPr>
          <w:rFonts w:ascii="仿宋_GB2312" w:eastAsia="仿宋_GB2312" w:hAnsi="Times New Roman" w:cs="方正仿宋_GBK" w:hint="eastAsia"/>
          <w:sz w:val="30"/>
          <w:szCs w:val="30"/>
        </w:rPr>
        <w:t>加强产业集聚区和工业园区环境保护工作，科学编制发展规划，落实规划环评要求，强化环境保护基础设施建设和运行管理，完善环境风险防范措施。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14. </w:t>
      </w:r>
      <w:r w:rsidRPr="005046A0">
        <w:rPr>
          <w:rFonts w:ascii="仿宋_GB2312" w:eastAsia="仿宋_GB2312" w:hAnsi="Times New Roman" w:cs="方正仿宋_GBK" w:hint="eastAsia"/>
          <w:sz w:val="30"/>
          <w:szCs w:val="30"/>
        </w:rPr>
        <w:t>发展循环经济，推动清洁能源生产使用。</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15. </w:t>
      </w:r>
      <w:r w:rsidRPr="005046A0">
        <w:rPr>
          <w:rFonts w:ascii="仿宋_GB2312" w:eastAsia="仿宋_GB2312" w:hAnsi="Times New Roman" w:cs="方正仿宋_GBK" w:hint="eastAsia"/>
          <w:sz w:val="30"/>
          <w:szCs w:val="30"/>
        </w:rPr>
        <w:t>加强环境应急管理，制定并组织实施突发环境事件应急预</w:t>
      </w:r>
      <w:r w:rsidRPr="005046A0">
        <w:rPr>
          <w:rFonts w:ascii="仿宋_GB2312" w:eastAsia="仿宋_GB2312" w:hAnsi="Times New Roman" w:cs="方正仿宋_GBK" w:hint="eastAsia"/>
          <w:sz w:val="30"/>
          <w:szCs w:val="30"/>
        </w:rPr>
        <w:lastRenderedPageBreak/>
        <w:t>案，做好突发环境事件风险控制、应急准备、应急处置、事后恢复等工作。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16. </w:t>
      </w:r>
      <w:r w:rsidRPr="005046A0">
        <w:rPr>
          <w:rFonts w:ascii="仿宋_GB2312" w:eastAsia="仿宋_GB2312" w:hAnsi="Times New Roman" w:cs="方正仿宋_GBK" w:hint="eastAsia"/>
          <w:sz w:val="30"/>
          <w:szCs w:val="30"/>
        </w:rPr>
        <w:t>每年向本级人民代表大会或者人民代表大会常务委员会报告环境状况和环境保护目标完成情况，依法接受监督。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17. </w:t>
      </w:r>
      <w:r w:rsidRPr="005046A0">
        <w:rPr>
          <w:rFonts w:ascii="仿宋_GB2312" w:eastAsia="仿宋_GB2312" w:hAnsi="Times New Roman" w:cs="方正仿宋_GBK" w:hint="eastAsia"/>
          <w:sz w:val="30"/>
          <w:szCs w:val="30"/>
        </w:rPr>
        <w:t>统筹城乡建设污水处理设施及配套管网，固体废物收集、运输和处置等环境卫生设施，危险废物集中处置设施、场所以及其他环境保护公共设施，并保障其正常运行。</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18.</w:t>
      </w:r>
      <w:r w:rsidRPr="005046A0">
        <w:rPr>
          <w:rFonts w:ascii="仿宋_GB2312" w:eastAsia="仿宋_GB2312" w:hAnsi="Times New Roman" w:cs="方正仿宋_GBK" w:hint="eastAsia"/>
          <w:sz w:val="30"/>
          <w:szCs w:val="30"/>
        </w:rPr>
        <w:t>加强对下级人民政府及其有关部门环境保护工作的监督。发现有关工作人员有违法行为，依法应当给予处分的，应当向其任免机关或者监察机关提出处分建议。</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二、党委职能部门环境保护工作职责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（一）纪检监察机关工作职责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受理公民、法人和其他组织对各级政府和负有环境保护责任的部门及其工作人员在环境保护工作中涉嫌违反党纪政纪、失职渎职等行为的检举或举报。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监督检查负有环境保护监督管理职责的部门和有关工作人员执行生态环境、资源保护政策及履行职责情况，依规依纪进行监督问责。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参与环境污染事件调查处理，依法追究环境问题行政责任，并对责任追究落实情况进行监督检查。受理因生态环境损害被追责的党政领导干部的申诉。</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（二）组织部门工作职责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会同环境保护部门建立健全生态环境保护实绩考核评价制度，全面考核下级党委、政府和本级党委、政府有关部门贯彻落实环境保护法律法规及方针政策情况。</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2. </w:t>
      </w:r>
      <w:r w:rsidRPr="005046A0">
        <w:rPr>
          <w:rFonts w:ascii="仿宋_GB2312" w:eastAsia="仿宋_GB2312" w:hAnsi="Times New Roman" w:cs="方正仿宋_GBK" w:hint="eastAsia"/>
          <w:sz w:val="30"/>
          <w:szCs w:val="30"/>
        </w:rPr>
        <w:t>将资源消耗、环境保护、生态效益等纳入党政领导班子和领导干部实绩考核评价体系，作为干部奖惩任用的重要依据。</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会同环境保护部门建立健全生态环境和资源损害责任追究各项配套制度。</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将环境保护法律法规纳入党政领导干部教育培训内容。</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（三）宣传部门工作职责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大力宣传党中央、国务院关于加强环境保护的方针政策和省委、省政府有关决策部署，有效发挥新闻媒体舆论监督作用，为加强环境保护工作营造良好舆论环境和社会氛围。</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（四）机构编制管理部门工作职责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协调推进环境保护行政管理体制改革。</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研究提出环境保护行政管理职能配置和调整意见，科学核定环境保护机构和人员编制。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（五）党委农村工作办公室工作职责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负责制定我省农村环境保护政策，建立健全工作体制机制，形成推进农村环境保护工作的合力。</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参与指导实施乡村清洁工程计划。</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协调实施农村环境保护综合整治工作。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三、政府职能部门环境保护工作职责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（一）环境保护部门工作职责</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 xml:space="preserve">1. </w:t>
      </w:r>
      <w:r w:rsidRPr="005046A0">
        <w:rPr>
          <w:rFonts w:ascii="仿宋_GB2312" w:eastAsia="仿宋_GB2312" w:hAnsi="Times New Roman" w:cs="方正仿宋_GBK" w:hint="eastAsia"/>
          <w:color w:val="000000"/>
          <w:kern w:val="0"/>
          <w:sz w:val="30"/>
          <w:szCs w:val="30"/>
        </w:rPr>
        <w:t>贯彻执行国家环境保护法律法规，拟订并组织实施环境保护政策、规划，起草地方性法规、规章草案，制定规范性文件。对本级政府相关部门和下级政府、企事业单位履行环境保护责任情况进行监督管理，定期向本级党委、政府报告下级政府和有关部门履行环境保护职责情况。</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2. </w:t>
      </w:r>
      <w:r w:rsidRPr="005046A0">
        <w:rPr>
          <w:rFonts w:ascii="仿宋_GB2312" w:eastAsia="仿宋_GB2312" w:hAnsi="Times New Roman" w:cs="方正仿宋_GBK" w:hint="eastAsia"/>
          <w:sz w:val="30"/>
          <w:szCs w:val="30"/>
        </w:rPr>
        <w:t>编制环境功能区划和环境保护规划，编制重点区域、流域污染防治规划和饮用水水源地环境保护规划。参与编制主体功能区规划。拟订生态保护规划，指导监督各种类型自然保护区域的环境保护管理。制定环境保护能力建设规划。组织制定各类环境保护地方标准、基准和技术规范。</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对环境保护管理制度实施情况进行监督，健全排污许可、环境影响评价、环境保护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三同时</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、排污收费、污染物总量控制、污染减排、区域限批、企业环境保护责任制、环境保护目标管理责任制、企事业单位环境行为信用评价等环境保护管理制度并抓好组织实施。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加强环境保护行政执法，依法查处各类环境违法行为。</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监督其他负有环境保护监管职能的部门依法履行环境保护职责，对各类环境保护责任主体履行环境保护责任义务情况进行监督。建立环境问题台账。</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加强环境监测管理工作，完善环境监测网络，优化环境监测点位设置，组织实施环境质量监测和污染源监督性监测，统一发布环境监测信息。</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负责环境污染防治的监督管理，制定水体、大气、土壤、噪声、光、恶臭、固体废物、化学品、机动车、核安全和辐射安全等污染防治管理制度并组织实施。加强污染源治理设施、自动监控设施的监督管理。会同有关部门做好饮用水水源地环境保护、城乡环境综合整治等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8. </w:t>
      </w:r>
      <w:r w:rsidRPr="005046A0">
        <w:rPr>
          <w:rFonts w:ascii="仿宋_GB2312" w:eastAsia="仿宋_GB2312" w:hAnsi="Times New Roman" w:cs="方正仿宋_GBK" w:hint="eastAsia"/>
          <w:sz w:val="30"/>
          <w:szCs w:val="30"/>
        </w:rPr>
        <w:t>牵头协调突发环境事件应急处置工作，依法调查处理环境污染事件和环境污染纠纷。组织环境污染隐患排查，负责对企业事业单位环境风险防范和环境安全隐患排查治理工作进行抽查或者突击</w:t>
      </w:r>
      <w:r w:rsidRPr="005046A0">
        <w:rPr>
          <w:rFonts w:ascii="仿宋_GB2312" w:eastAsia="仿宋_GB2312" w:hAnsi="Times New Roman" w:cs="方正仿宋_GBK" w:hint="eastAsia"/>
          <w:sz w:val="30"/>
          <w:szCs w:val="30"/>
        </w:rPr>
        <w:lastRenderedPageBreak/>
        <w:t>检查。发布重大环境事件处置情况信息。</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9. </w:t>
      </w:r>
      <w:r w:rsidRPr="005046A0">
        <w:rPr>
          <w:rFonts w:ascii="仿宋_GB2312" w:eastAsia="仿宋_GB2312" w:hAnsi="Times New Roman" w:cs="方正仿宋_GBK" w:hint="eastAsia"/>
          <w:sz w:val="30"/>
          <w:szCs w:val="30"/>
        </w:rPr>
        <w:t>参与制定与环境保护有关的经济政策、技术政策和产业政策。</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10. </w:t>
      </w:r>
      <w:r w:rsidRPr="005046A0">
        <w:rPr>
          <w:rFonts w:ascii="仿宋_GB2312" w:eastAsia="仿宋_GB2312" w:hAnsi="Times New Roman" w:cs="方正仿宋_GBK" w:hint="eastAsia"/>
          <w:sz w:val="30"/>
          <w:szCs w:val="30"/>
        </w:rPr>
        <w:t>组织指导排污权有偿使用和交易工作。</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 xml:space="preserve">11. </w:t>
      </w:r>
      <w:r w:rsidRPr="005046A0">
        <w:rPr>
          <w:rFonts w:ascii="仿宋_GB2312" w:eastAsia="仿宋_GB2312" w:hAnsi="Times New Roman" w:cs="方正仿宋_GBK" w:hint="eastAsia"/>
          <w:color w:val="000000"/>
          <w:kern w:val="0"/>
          <w:sz w:val="30"/>
          <w:szCs w:val="30"/>
        </w:rPr>
        <w:t>会同有关部门指导和推动环境科技进步和环保产业发展，推进重点企业强制性清洁生产审核工作。参与应对气候变化工作。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12. </w:t>
      </w:r>
      <w:r w:rsidRPr="005046A0">
        <w:rPr>
          <w:rFonts w:ascii="仿宋_GB2312" w:eastAsia="仿宋_GB2312" w:hAnsi="Times New Roman" w:cs="方正仿宋_GBK" w:hint="eastAsia"/>
          <w:sz w:val="30"/>
          <w:szCs w:val="30"/>
        </w:rPr>
        <w:t>组织指导和协调环境保护法制建设和宣传教育工作。开展环境保护对外合作与交流。</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13. </w:t>
      </w:r>
      <w:r w:rsidRPr="005046A0">
        <w:rPr>
          <w:rFonts w:ascii="仿宋_GB2312" w:eastAsia="仿宋_GB2312" w:hAnsi="Times New Roman" w:cs="方正仿宋_GBK" w:hint="eastAsia"/>
          <w:sz w:val="30"/>
          <w:szCs w:val="30"/>
        </w:rPr>
        <w:t>编制并发布环境质量状况公报、重点污染源监督性监测信息，指导并监督重点污染企业公开环境信息。</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14. </w:t>
      </w:r>
      <w:r w:rsidRPr="005046A0">
        <w:rPr>
          <w:rFonts w:ascii="仿宋_GB2312" w:eastAsia="仿宋_GB2312" w:hAnsi="Times New Roman" w:cs="方正仿宋_GBK" w:hint="eastAsia"/>
          <w:sz w:val="30"/>
          <w:szCs w:val="30"/>
        </w:rPr>
        <w:t>制定和实施环境保护目标责任制，将环境保护重点工作任务分解到同级政府相关部门和下级政府及相关企业，对工作目标完成情况进行考核。</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（二）发展和改革部门工作职责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l. </w:t>
      </w:r>
      <w:r w:rsidRPr="005046A0">
        <w:rPr>
          <w:rFonts w:ascii="仿宋_GB2312" w:eastAsia="仿宋_GB2312" w:hAnsi="Times New Roman" w:cs="方正仿宋_GBK" w:hint="eastAsia"/>
          <w:sz w:val="30"/>
          <w:szCs w:val="30"/>
        </w:rPr>
        <w:t>将生态文明建设和环境保护纳入国民经济和社会发展规划，制定实施主体功能区规划，参与编制环境保护规划。</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制定实施有利于推进资源节约、循环经济、综合利用和环境保护的产业政策及应对气候变化规划、政策，促进清洁生产，推广清洁能源。</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推进产业结构优化升级，严控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两高一剩</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（高污染、高耗能、产能严重过剩）行业新增产能。制定煤炭消费总量中长期控制目标，实行目标责任管理。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依据环境保护法律法规和国家、省政府产业政策，办理建设项目审批、核准、备案手续。</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会同有关部门争取中央预算内资源节约和环境保护项目资</w:t>
      </w:r>
      <w:r w:rsidRPr="005046A0">
        <w:rPr>
          <w:rFonts w:ascii="仿宋_GB2312" w:eastAsia="仿宋_GB2312" w:hAnsi="Times New Roman" w:cs="方正仿宋_GBK" w:hint="eastAsia"/>
          <w:sz w:val="30"/>
          <w:szCs w:val="30"/>
        </w:rPr>
        <w:lastRenderedPageBreak/>
        <w:t>金，拓宽环境保护等融资渠道。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推进资源环境价格机制改革，完善环境资源价格形成机制。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加强节能减排综合协调工作，配合环境保护部门制定和实施污染物排放总量控制计划。</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8. </w:t>
      </w:r>
      <w:r w:rsidRPr="005046A0">
        <w:rPr>
          <w:rFonts w:ascii="仿宋_GB2312" w:eastAsia="仿宋_GB2312" w:hAnsi="Times New Roman" w:cs="方正仿宋_GBK" w:hint="eastAsia"/>
          <w:sz w:val="30"/>
          <w:szCs w:val="30"/>
        </w:rPr>
        <w:t>在编制和审批有关规划过程中，落实环境保护法律法规及《规划环境影响评价条例》要求。</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9.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10. </w:t>
      </w:r>
      <w:r w:rsidRPr="005046A0">
        <w:rPr>
          <w:rFonts w:ascii="仿宋_GB2312" w:eastAsia="仿宋_GB2312" w:hAnsi="Times New Roman" w:cs="方正仿宋_GBK" w:hint="eastAsia"/>
          <w:sz w:val="30"/>
          <w:szCs w:val="30"/>
        </w:rPr>
        <w:t>规范环保产业市场，加强环保产业培育，扩大市场规模，推进节水、治污、修复技术和装备产业化发展。健全环保产业发展机制，完善环保标准体系，倒逼环保产业发展。</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11. </w:t>
      </w:r>
      <w:r w:rsidRPr="005046A0">
        <w:rPr>
          <w:rFonts w:ascii="仿宋_GB2312" w:eastAsia="仿宋_GB2312" w:hAnsi="Times New Roman" w:cs="方正仿宋_GBK" w:hint="eastAsia"/>
          <w:sz w:val="30"/>
          <w:szCs w:val="30"/>
        </w:rPr>
        <w:t>加快落实《河南省推行环境污染第三方治理实施方案》，明确相关方责任，规范合作关系。以生活污水处理、产业集聚区集中治污、重点行业深度治理、农村环境综合整治、畜禽养殖污染治理等为重点，推行环境污染第三方治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12. </w:t>
      </w:r>
      <w:r w:rsidRPr="005046A0">
        <w:rPr>
          <w:rFonts w:ascii="仿宋_GB2312" w:eastAsia="仿宋_GB2312" w:hAnsi="Times New Roman" w:cs="方正仿宋_GBK" w:hint="eastAsia"/>
          <w:sz w:val="30"/>
          <w:szCs w:val="30"/>
        </w:rPr>
        <w:t>参与突发环境事件处置工作。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（三）教育行政部门工作职责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l. </w:t>
      </w:r>
      <w:r w:rsidRPr="005046A0">
        <w:rPr>
          <w:rFonts w:ascii="仿宋_GB2312" w:eastAsia="仿宋_GB2312" w:hAnsi="Times New Roman" w:cs="方正仿宋_GBK" w:hint="eastAsia"/>
          <w:sz w:val="30"/>
          <w:szCs w:val="30"/>
        </w:rPr>
        <w:t>组织指导各类学校将环境保护知识纳入教学内容，积极开展环境保护科普教育和志愿服务活动，培育学生的生态文明理念和环境保护意识。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建立健全环境突发事件应急预案，配合有关部门在发生环境突发事件、可能危及师生安全时，及时采取有效应急措施。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（四）科技行政部门工作职责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完善环保技术评价体系，加强环保科技成果共享平台建设，推动技术成果共享和转化。发挥企业的技术创新主体作用，推动水</w:t>
      </w:r>
      <w:r w:rsidRPr="005046A0">
        <w:rPr>
          <w:rFonts w:ascii="仿宋_GB2312" w:eastAsia="仿宋_GB2312" w:hAnsi="Times New Roman" w:cs="方正仿宋_GBK" w:hint="eastAsia"/>
          <w:sz w:val="30"/>
          <w:szCs w:val="30"/>
        </w:rPr>
        <w:lastRenderedPageBreak/>
        <w:t>处理重点企业与科研院所、高等学校组建产学研技术创新战略联盟，示范推广控源减排和清洁生产先进技术。</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加强环境保护科学技术研究、开发和应用，提高环境保护科学技术水平。加强环境保护专项科研经费管理。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（五）工业和信息化部门工作职责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落实国家产业政策，制定实施淘汰落后产能计划和负责组织推进重污染企业退出。加强我省高耗水、重污染工业行业用水管理，组织落实工业节水技术改造以及非常规水资源利用，全面提高工业节水水平。组织落实煤炭环保工作要求。</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监督工业企业落实产业结构调整和环境污染防治措施，组织工业企业开展技术改造，推广应用节能与新能源汽车等环境保护新技术、新工艺、新设备、新材料，推进清洁生产，发展循环经济。</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落实国家产业结构调整指导目录，依照环境影响评价法律规定，办理工业建设项目审批、核准、备案手续。</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制定重污染天气重点排污企业限产减排实施方案</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并对方案执行情况进行监督检查。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（六）公安部门工作职责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依法侦办涉嫌环境犯罪刑事案件和环境保护主管部门或其他负有环境保护监督管理职责的部门办理的尚不构成犯罪，依法作出行政处罚决定后，仍需要移送公安机关处以行政拘留的案件。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加强危险化学品的公共安全管理，严格核发剧毒化学品道路运输通行证，加强对危险化学品运输车辆的道路交通安全管理，避免污染环境。</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3. </w:t>
      </w:r>
      <w:r w:rsidRPr="005046A0">
        <w:rPr>
          <w:rFonts w:ascii="仿宋_GB2312" w:eastAsia="仿宋_GB2312" w:hAnsi="Times New Roman" w:cs="方正仿宋_GBK" w:hint="eastAsia"/>
          <w:sz w:val="30"/>
          <w:szCs w:val="30"/>
        </w:rPr>
        <w:t>根据职责对社会生活噪声污染进行监督管理。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负责会同有关部门推动淘汰黄标车、老旧车，协助环境保护部门对机动车尾气污染进行监督管理</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依法处罚排放检验不合格的机动车上路行驶行为。</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配合有关部门妥善处置因交通事故、火灾、爆炸和危险品泄漏等各类事故引发的突发环境事件。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督促指导各地制定黄标车限行区域、重污染天气机动车限行应急措施和城区内烟花爆竹禁限放工作的落实。</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加强对放射源安保的监督检查，及时立案、侦破放射源被盗案件。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8.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（七）民政部门工作职责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依法加强环境保护社会团体登记管理。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参与涉及环境公害事件的社会救助救济。</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（八）司法行政部门工作职责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将环境保护法律法规纳入普法内容。</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依法加强涉及环境保护的法律服务的指导、监督和管理，加强涉及环境保护人民调解工作的监督、指导。</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（九）财政部门工作职责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加大环境保护资金支持，增加政府投入，吸纳社会资本，统筹做好经费预算安排，加强对各部门涉及生态建设和环境保护专项经费的监督管理，提高资金使用效益。</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将环境监管运行经费列入财政预算，保障环境执法、环境监测和环境保护科技支撑体系建设经费支出。</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3. </w:t>
      </w:r>
      <w:r w:rsidRPr="005046A0">
        <w:rPr>
          <w:rFonts w:ascii="仿宋_GB2312" w:eastAsia="仿宋_GB2312" w:hAnsi="Times New Roman" w:cs="方正仿宋_GBK" w:hint="eastAsia"/>
          <w:sz w:val="30"/>
          <w:szCs w:val="30"/>
        </w:rPr>
        <w:t>制定和实施有利于环境保护的财政政策和经济政策，推进实施绿色财政。</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依法加强排污费征收和使用的规范化管理，根据国家统一部署，推进环境保护税改革。</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会同相关部门健全生态补偿制度，探索采取横向资金补助等方式，完善水环境生态补偿机制。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（十）人力资源和社会保障部门工作职责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将同级政府有关部门和下级政府履行环境保护职责的情况作为行政机关、事业单位工作人员考核奖惩的重要内容。</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会同纪检监察机关、组织部门和负有环境保护监督管理职责的部门，按照党政领导干部生态环境损害调查结论，对负有管理责任的领导干部落实问责处理决定。</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将环境保护法律法规纳入行政机关和事业单位工作人员培训内容。</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（十一）国土资源部门工作职责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建立健全自然资源资产产权制度和用途管理制度，编制实施土地利用总体规划、矿产资源总体规划、土地整治规划，并组织开展规划环评工作，保护和合理利用土地、矿产等自然资源。</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指导和监督地质灾害防治，加强矿山地质环境治理与土地复垦监督管理，监督企业对因矿山开发造成的土地损毁、地质环境破坏进行治理，做好矿山开发活动中的环境保护工作。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会同环境保护部门共同管理耕地等基础地理信息数据。配合环境保护、农业等部门开展土壤污染治理修复工作。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（十二）住房和城乡建设部门工作职责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将环境保护列入城乡规划的重要内容，在城市总体规划中编</w:t>
      </w:r>
      <w:r w:rsidRPr="005046A0">
        <w:rPr>
          <w:rFonts w:ascii="仿宋_GB2312" w:eastAsia="仿宋_GB2312" w:hAnsi="Times New Roman" w:cs="方正仿宋_GBK" w:hint="eastAsia"/>
          <w:sz w:val="30"/>
          <w:szCs w:val="30"/>
        </w:rPr>
        <w:lastRenderedPageBreak/>
        <w:t>制环境影响篇章。</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加强城市园林、绿地和风景名胜区建设管理，加强对自然遗迹、人文遗迹、风景名胜区等环境要素的保护。</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color w:val="000000"/>
          <w:sz w:val="30"/>
          <w:szCs w:val="30"/>
        </w:rPr>
        <w:t xml:space="preserve">3. </w:t>
      </w:r>
      <w:r w:rsidRPr="005046A0">
        <w:rPr>
          <w:rFonts w:ascii="仿宋_GB2312" w:eastAsia="仿宋_GB2312" w:hAnsi="Times New Roman" w:cs="方正仿宋_GBK" w:hint="eastAsia"/>
          <w:color w:val="000000"/>
          <w:sz w:val="30"/>
          <w:szCs w:val="30"/>
        </w:rPr>
        <w:t>严格按照城乡规划建设法律法规，核发施工许可，办理竣工验收备案手续。会同环境保护等部门，划定大型电磁辐射发射设施或者集中使用的高频设备周围电磁辐射环境安全限制区。</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加强海绵城市建设，推动城乡污水、污泥、生活垃圾处理设施的监管、改造和共享。指导监督重点河流沿岸城镇生活污水排污口整治工作，推进城镇雨污分流工程，改造城镇污水收集系统，整治城市黑臭水体。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加快热力管网建设，推进集中供热、</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煤改气</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煤改电</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工程建设，加快推动以热电联产和大型区域集中供热锅炉房供热为主，燃气、电力、热泵、工业余热等其他能源供热为辅的城市供热体系建设。</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指导全省城市公共供水建设管理，监督公共供水厂出水水质安全。</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负责编制实施建筑节能及绿色建筑规划，推行绿色建筑标准，推进供热计量改革</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加快采暖地区既有居住建筑供热计量和节能改造，发展绿色建筑。</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8. </w:t>
      </w:r>
      <w:r w:rsidRPr="005046A0">
        <w:rPr>
          <w:rFonts w:ascii="仿宋_GB2312" w:eastAsia="仿宋_GB2312" w:hAnsi="Times New Roman" w:cs="方正仿宋_GBK" w:hint="eastAsia"/>
          <w:sz w:val="30"/>
          <w:szCs w:val="30"/>
        </w:rPr>
        <w:t>制定实施重污染天气城市扬尘控制方案，组织落实城市扬尘控制措施。负责城市建筑拆迁、施工工地、建筑土方、工程渣土、建筑垃圾扬尘、焚烧垃圾、城市露天烧烤、餐饮油烟和施工噪声污染防治的环境执法与监督管理，严格依法处罚。</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（十三）交通运输部门工作职责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会同发展改革部门编制综合交通运输体系规划，推进绿色交</w:t>
      </w:r>
      <w:r w:rsidRPr="005046A0">
        <w:rPr>
          <w:rFonts w:ascii="仿宋_GB2312" w:eastAsia="仿宋_GB2312" w:hAnsi="Times New Roman" w:cs="方正仿宋_GBK" w:hint="eastAsia"/>
          <w:sz w:val="30"/>
          <w:szCs w:val="30"/>
        </w:rPr>
        <w:lastRenderedPageBreak/>
        <w:t>通建设。</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根据《规划环境影响评价条例》等环境保护法律法规要求，编制交通专项规划，开展规划环评，办理交通建设项目审批、核准、备案手续。</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强化交通污染监管和治理。监督交通噪声污染防治设施建设。加强公路建设工程污染防治。加强道路运输管理，防治道路扬尘污染。配合环保部门对非道路移动机械的大气污染物排放状况进行监督检查。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指导道路交通运输行业环境保护和节能减排工作，组织实施公路干线污染治理。对职责范围内机动车辆环境污染实施监督管理，会同有关部门推进淘汰运营黄标车和老旧车辆工作。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加强危险货物（危险化学品、危险废物、放射性物品）道路运输许可管理及运输工具安全管理，防止危险化学品在运输过程中发生渗漏、洒漏；参与有关部门处理公路交通安全事故引发的环境污染事件。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加强内河船舶污染控制。编制实施区域内河航运装卸站污染防治方案。加快垃圾接收、转运及处理设施建设，提高含油污水、化学品洗舱水等接收处置能力及污染事故应急能力。</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（十四）水利部门工作职责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制定水资源保护规划，划定水功能区划，建立健全最严格水资源管理制度，严格实行用水总量控制、用水效率控制。依法审批取水行政许可，加强对入河湖排污口的监督管理。完善水资源保护考核评价体系，把节水目标任务完成情况纳入市、县级政府政绩考核内容。加快开展水权交易研究，探索建立水权制度，运用市场机制合理配置流域和区域水资源。</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2. </w:t>
      </w:r>
      <w:r w:rsidRPr="005046A0">
        <w:rPr>
          <w:rFonts w:ascii="仿宋_GB2312" w:eastAsia="仿宋_GB2312" w:hAnsi="Times New Roman" w:cs="方正仿宋_GBK" w:hint="eastAsia"/>
          <w:sz w:val="30"/>
          <w:szCs w:val="30"/>
        </w:rPr>
        <w:t>根据《规划环境影响评价条例》等环境保护法律法规要求，科学编制水利发展规划，开展规划环评，办理水利建设项目审批、核准、备案手续。</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编制并实施地下水利用与保护规划、地下水超采区治理规划及南水北调中线工程受水区、地面沉降区地下水压采方案，严格控制地下水超采。预防和治理水土流失及河道采砂过程中的生态破坏与环境污染。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加强水资源、生态环境和涵养水源保护，加强水利工程建设、水资源调度中的污染防治和生态保护，指导饮用水水源保护工作。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参与流域水资源及其污染防治规划和涉水突发环境事件应急处置工作。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配合环保部门对非道路移动机械的大气污染物排放状况进行监督检查。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（十五）农牧业部门工作职责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制定和实施农牧业生态建设规划，科学调整畜禽禁养区、限养区，坚持种养结合，调整优化畜禽养殖结构、布局和规模，对农畜产品产地安全实行分类管理。指导农牧业生物质产业发展和节能减排工作，推进生态农牧业、循环农牧业发展。</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制定和实施农牧业资源区划，指导农用地、渔业水域、宜农湿地及农业野生植物和农牧业生物物种资源保护管理。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配合环境保护部门编制年度农业源主要污染物减排实施计划，并组织实施。加强农业面源污染治理，加强耕地、水生野生动植物、渔业水域生态环境保护。开展化肥、农药零增长行动，大力推广施肥、用药、覆膜新技术，防止和减少农牧业生产资料形成的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4. </w:t>
      </w:r>
      <w:r w:rsidRPr="005046A0">
        <w:rPr>
          <w:rFonts w:ascii="仿宋_GB2312" w:eastAsia="仿宋_GB2312" w:hAnsi="Times New Roman" w:cs="方正仿宋_GBK" w:hint="eastAsia"/>
          <w:sz w:val="30"/>
          <w:szCs w:val="30"/>
        </w:rPr>
        <w:t>负责组织实施秸秆禁烧和畜禽养殖污染防治及农牧业废弃物综合利用工作，加强监管，严格落实责任追究制度。组织实施秸秆综合利用和畜禽养殖业减排项目，推广规模化大型沼气工程，开展规模化生物天然气工程试点，推进农牧业废弃物减量化、资源化和无害化。</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配合有关部门对农牧业生态环境污染事件进行调查处理。配合环保部门对非道路移动农业机械的大气污染物排放状况进行监督检查。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（十六）林业部门工作职责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制定和实施林业生态建设规划，加强对林业生态建设的监督管理。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加大退耕还林、还草、还湿力度，加强滨河（湖）带生态建设，做好森林资源、湿地、陆生野生动植物资源的保护与利用等工作。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制定和实施防沙治沙和造林绿化规划，加强林产品产地生态环境保护建设，开展荒漠化和沙化防治。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（十七）商务部门工作职责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严把吸收外商投资的环境保护准入关口。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推进流通领域资源节约和环境保护。负责成品油销售管理，推动油品升级和油气回收治理工作。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负责老旧汽车报废回收拆解和更新、再生资源回收及旧货流</w:t>
      </w:r>
      <w:r w:rsidRPr="005046A0">
        <w:rPr>
          <w:rFonts w:ascii="仿宋_GB2312" w:eastAsia="仿宋_GB2312" w:hAnsi="Times New Roman" w:cs="方正仿宋_GBK" w:hint="eastAsia"/>
          <w:sz w:val="30"/>
          <w:szCs w:val="30"/>
        </w:rPr>
        <w:lastRenderedPageBreak/>
        <w:t>通等特殊流通行业的监督管理，防止环境污染。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（十八）文化部门工作职责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加强生态文明建设和环境保护的文学艺术宣传，提高社会公众的环境保护意识。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配合有关部门加强文化娱乐场所环境管理，防治噪声、震动等污染。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（十九）卫生和计划生育部门工作职责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依法加强公共场所和饮用水卫生监督管理，对饮用水水质进行卫生监督监测。会同有关部门做好饮用水水源突发事故的预防和应急处置工作。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对医疗卫生机构医疗废物分类、收集、暂存、交由集中处置单位处置等活动依法实施监督管理，防止因医疗废物导致传染病和环境污染事件。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依法加强对医疗卫生机构应用核与辐射设施设备的监督管理，会同有关部门做好突发环境事件和放射源的放射性污染事故应急处置。</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开展环境与健康监测、调查、风险评估以及环境质量对公众健康影响的基准研究，预防和控制与环境污染有关的疾病。</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组织协调突发环境事件中的伤亡人员救治和相关疾病预防工作。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（二十）审计部门工作职责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1. </w:t>
      </w:r>
      <w:r w:rsidRPr="005046A0">
        <w:rPr>
          <w:rFonts w:ascii="仿宋_GB2312" w:eastAsia="仿宋_GB2312" w:hAnsi="Times New Roman" w:cs="方正仿宋_GBK" w:hint="eastAsia"/>
          <w:sz w:val="30"/>
          <w:szCs w:val="30"/>
        </w:rPr>
        <w:t>加强对环境保护资金管理使用情况的审计监督。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开展环境保护政策措施贯彻执行情况跟踪审计和领导干部自然资源资产责任审计。</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（二十一）国有资产监督管理机构工作职责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督促监管企业强化环境保护责任，增强环保意识，积极履行环保社会责任，将环境保护工作纳入监管企业负责人经营业绩考核，严格奖惩。</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监管企业自觉接受环境保护部门环境执法，做好自行监测及信息发布、环境隐患排查和整改，加强环境应急管理。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（二十二）税务部门工作职责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积极落实有利于环境保护、节能减排、资源综合利用等方面的税收政策。</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（二十三）工商行政管理部门工作职责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对因违反环境保护法律法规被吊销环境行政许可的企业，依法办理变更、注销和吊销营业执照。</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加强企业（个体工商户）信用信息监管，依法建立企业经营异常名录及严重违法失信企业名单管理制度，配合环保部门建立健全环境保护企业协同监管与联合惩戒机制。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对销售不符合质量标准的煤炭、石油焦、挥发性有机物、机动车和非道路移动机械用燃料、润滑油添加剂等行为，实施依法处置。配合环保部门对机动车和非道路移动机械进行监督检查。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（二十四）质量技术监督部门工作职责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依照环境保护法律法规，加强工业产品生产许可管理，依法</w:t>
      </w:r>
      <w:r w:rsidRPr="005046A0">
        <w:rPr>
          <w:rFonts w:ascii="仿宋_GB2312" w:eastAsia="仿宋_GB2312" w:hAnsi="Times New Roman" w:cs="方正仿宋_GBK" w:hint="eastAsia"/>
          <w:sz w:val="30"/>
          <w:szCs w:val="30"/>
        </w:rPr>
        <w:lastRenderedPageBreak/>
        <w:t>查处违法生产不符合质量标准相关产品的行为。</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加强对生产领域车用燃油质量监督和检验检测。</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配合环保部门做好环保地方标准的制定发布。</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加强机动车安全技术检验机构资质认定和资格许可，配合环境保护部门做好机动车尾气检测监督管理工作。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负责环境监测设备、仪器、仪表及环境保护自动监控设施设备等的计量检定、校准及测试工作。对生产加工环节危险化学品包装物、容器产品质量实施监督。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加强社会环境检测机构资质认定，强化对社会环境检测机构监测业务能力的监督管理。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（二十五）新闻出版广电部门工作职责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l. </w:t>
      </w:r>
      <w:r w:rsidRPr="005046A0">
        <w:rPr>
          <w:rFonts w:ascii="仿宋_GB2312" w:eastAsia="仿宋_GB2312" w:hAnsi="Times New Roman" w:cs="方正仿宋_GBK" w:hint="eastAsia"/>
          <w:sz w:val="30"/>
          <w:szCs w:val="30"/>
        </w:rPr>
        <w:t>协调媒体加强环境保护宣传，发布环境保护公益广告。</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指导媒体加强舆论监督，对环境违法行为进行曝光。</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在环境突发事件应急工作中，指导媒体加强正面舆论引导，依法查处利用环境问题恶意炒作和新闻敲诈等违法行为。</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 xml:space="preserve">4. </w:t>
      </w:r>
      <w:r w:rsidRPr="005046A0">
        <w:rPr>
          <w:rFonts w:ascii="仿宋_GB2312" w:eastAsia="仿宋_GB2312" w:hAnsi="Times New Roman" w:cs="方正仿宋_GBK" w:hint="eastAsia"/>
          <w:color w:val="000000"/>
          <w:kern w:val="0"/>
          <w:sz w:val="30"/>
          <w:szCs w:val="30"/>
        </w:rPr>
        <w:t>协助环境保护部门督促新建广播电台、电视台等落实电磁辐射设施申报登记及污染防治工作。</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sz w:val="30"/>
          <w:szCs w:val="30"/>
        </w:rPr>
        <w:t xml:space="preserve">5. </w:t>
      </w:r>
      <w:r w:rsidRPr="005046A0">
        <w:rPr>
          <w:rFonts w:ascii="仿宋_GB2312" w:eastAsia="仿宋_GB2312" w:hAnsi="Times New Roman" w:cs="方正仿宋_GBK" w:hint="eastAsia"/>
          <w:color w:val="000000"/>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（二十六）统计部门工作职责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将环境保护有关统计指标纳入国民经济和社会发展统计指标体系，并定期公布。</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依法加强对生态文明建设和环境保护相关的经济社会发展</w:t>
      </w:r>
      <w:r w:rsidRPr="005046A0">
        <w:rPr>
          <w:rFonts w:ascii="仿宋_GB2312" w:eastAsia="仿宋_GB2312" w:hAnsi="Times New Roman" w:cs="方正仿宋_GBK" w:hint="eastAsia"/>
          <w:sz w:val="30"/>
          <w:szCs w:val="30"/>
        </w:rPr>
        <w:lastRenderedPageBreak/>
        <w:t>数据统计。</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依照统计法律法规，及时提供数据，支持有关部门开展环境保护绩效考核、减排核算、领导干部环境保护经济责任审计和环境问题（事件）问责调查。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组织探索开展自然资源资产负债表编制工作。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（二十七）旅游部门工作职责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在旅游发展规划、旅游专项规划、景区建设及运行中明确生态环境保护目标、任务和主要措施。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在旅游开发和经营活动中加强生态环境保护，防止环境污染和生态破坏。</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（二十八）政府法制部门工作职责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加强环境保护地方性法规和政府规章建设，按照法定程序适时审查制定和修改河南省饮用水水源保护等地方性法规。</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对有关部门报送政府审议的规范性文件中涉及环境保护方面的内容进行合法性审查。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加强对环境保护执法的监督检查，依法办理涉及环境保护的行政复议案件。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（二十九）安全生产监督管理部门工作职责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l. </w:t>
      </w:r>
      <w:r w:rsidRPr="005046A0">
        <w:rPr>
          <w:rFonts w:ascii="仿宋_GB2312" w:eastAsia="仿宋_GB2312" w:hAnsi="Times New Roman" w:cs="方正仿宋_GBK" w:hint="eastAsia"/>
          <w:sz w:val="30"/>
          <w:szCs w:val="30"/>
        </w:rPr>
        <w:t>加强对危险化学品生产经营单位的安全生产监督管理。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监督重大危险源监控、重大生产安全事故隐患排查治理工作，依法查处危险化学品生产企业违反安全生产法律法规的行为，防范生产安全事故引发环境污染。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参与有关部门开展因生产安全事故引发环境事故的应急处置工作。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加强非煤矿山（含采石场）、尾矿库安全监督管理，推进安</w:t>
      </w:r>
      <w:r w:rsidRPr="005046A0">
        <w:rPr>
          <w:rFonts w:ascii="仿宋_GB2312" w:eastAsia="仿宋_GB2312" w:hAnsi="Times New Roman" w:cs="方正仿宋_GBK" w:hint="eastAsia"/>
          <w:sz w:val="30"/>
          <w:szCs w:val="30"/>
        </w:rPr>
        <w:lastRenderedPageBreak/>
        <w:t>全整治工作。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（三十）食品药品监督管理部门工作职责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加强药品第一类中的易制毒化学品、回收过期失效药品监督管理。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加强对餐饮服务单位的监管，督促餐饮服务单位规范餐厨废弃物（油脂）处理行为和进行油烟污染防治。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依照环境保护等法律法规，在审批食品经营许可（餐饮）时审验申请主体的环境保护相关材料。</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（三十一）政府金融监管部门工作职责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根据资源节约和环境保护要求完善和实施绿色信贷、绿色证券、绿色保险政策，重点支持循环经济、污水治理、水资源节约、水生态环境保护、清洁及可再生能源利用等领域发展。</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将企业履行生态环境保护义务信息纳入征信系统，构建守信激励与失信惩戒机制，严格限制环境违法企业贷款。</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（三十二）扶贫开发部门工作职责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做好扶贫开发项目的环境保护工作。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加大对扶贫开发工作重点县、乡、村生态环境保护设施建设的支持力度。</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（三十三）地震部门工作职责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在编制防震减灾规划时充分考虑环境保护需要。</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配合有关部门加强对地震次生灾害、饮用水水质、食品卫生、疫情等的监测，避免对土壤、水环境等造成污染。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（三十四）气象部门工作职责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 xml:space="preserve">1. </w:t>
      </w:r>
      <w:r w:rsidRPr="005046A0">
        <w:rPr>
          <w:rFonts w:ascii="仿宋_GB2312" w:eastAsia="仿宋_GB2312" w:hAnsi="Times New Roman" w:cs="方正仿宋_GBK" w:hint="eastAsia"/>
          <w:sz w:val="30"/>
          <w:szCs w:val="30"/>
        </w:rPr>
        <w:t>配合环境保护部门建立重污染天气监测预警机制，加强重大灾害性天气监测预警。</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及时提供重大环境事件气象信息，制定气象干预应对措施，加强大气污染监测、预警和应急管理工作。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（三十五）出入境检验检疫部门职责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负责进口商品、进口固体废物和出入境生物物种资源的检验检疫监督管理工作。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负责侵犯知识产权和假冒伪劣商品无害化销毁工作，防止侵权和假冒伪劣商品销毁过程中的二次污染。</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（三十六）海关管理部门职责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根据相关法律、法规加强固体废物监管，严厉打击走私。对于拟销毁的收缴货物和物品、侵权和假冒伪劣商品，应当参考就近原则，委托所在地环保部门认定的具有环境无害化销毁能力的单位进行销毁。</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（三十七）省南水北调办职责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协调南水北调中线干线工程建设管理局做好南水北调中线工程总干渠（河南段）突发水污染事件预防，负责制定南水北调配套工程突发水污染事件应急预案，强化水质实时动态监测，建立完善和组织落实日常巡查、工程监管、污染联防、应急处置等制度，保障南水北调中线工程水质安全。</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四、审判、检察机关环境保护工作职责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（一）审判机关工作职责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畅通环境资源立案渠道，依法受理符合法律规定的环境资源类案件。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对可能造成重大污染后果或者严重侵害人民群众合法权益</w:t>
      </w:r>
      <w:r w:rsidRPr="005046A0">
        <w:rPr>
          <w:rFonts w:ascii="仿宋_GB2312" w:eastAsia="仿宋_GB2312" w:hAnsi="Times New Roman" w:cs="方正仿宋_GBK" w:hint="eastAsia"/>
          <w:sz w:val="30"/>
          <w:szCs w:val="30"/>
        </w:rPr>
        <w:lastRenderedPageBreak/>
        <w:t>的案件，根据当事人的申请，决定是否采取诉前保全或先予执行。</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引导各类合法主体提起公益诉讼，审理并发挥好公益诉讼在确立和救济公众环境权益、监督制约行政权力、补充强化环境政策的作用。</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4. </w:t>
      </w:r>
      <w:r w:rsidRPr="005046A0">
        <w:rPr>
          <w:rFonts w:ascii="仿宋_GB2312" w:eastAsia="仿宋_GB2312" w:hAnsi="Times New Roman" w:cs="方正仿宋_GBK" w:hint="eastAsia"/>
          <w:sz w:val="30"/>
          <w:szCs w:val="30"/>
        </w:rPr>
        <w:t>严格执行刑法、刑事诉讼法和相关司法解释规定，加强环境资源刑事案件审判工作。</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5. </w:t>
      </w:r>
      <w:r w:rsidRPr="005046A0">
        <w:rPr>
          <w:rFonts w:ascii="仿宋_GB2312" w:eastAsia="仿宋_GB2312" w:hAnsi="Times New Roman" w:cs="方正仿宋_GBK" w:hint="eastAsia"/>
          <w:sz w:val="30"/>
          <w:szCs w:val="30"/>
        </w:rPr>
        <w:t>妥善审理好环境资源民事案件，维护相关主体合法权利。</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6. </w:t>
      </w:r>
      <w:r w:rsidRPr="005046A0">
        <w:rPr>
          <w:rFonts w:ascii="仿宋_GB2312" w:eastAsia="仿宋_GB2312" w:hAnsi="Times New Roman" w:cs="方正仿宋_GBK" w:hint="eastAsia"/>
          <w:sz w:val="30"/>
          <w:szCs w:val="30"/>
        </w:rPr>
        <w:t>受理环境行政案件及非诉执行案件，依法审理执行。</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7. </w:t>
      </w:r>
      <w:r w:rsidRPr="005046A0">
        <w:rPr>
          <w:rFonts w:ascii="仿宋_GB2312" w:eastAsia="仿宋_GB2312" w:hAnsi="Times New Roman" w:cs="方正仿宋_GBK" w:hint="eastAsia"/>
          <w:sz w:val="30"/>
          <w:szCs w:val="30"/>
        </w:rPr>
        <w:t>根据环保部门的申请，依法审查及执行有关环境行政处罚案件。</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8. </w:t>
      </w:r>
      <w:r w:rsidRPr="005046A0">
        <w:rPr>
          <w:rFonts w:ascii="仿宋_GB2312" w:eastAsia="仿宋_GB2312" w:hAnsi="Times New Roman" w:cs="方正仿宋_GBK" w:hint="eastAsia"/>
          <w:sz w:val="30"/>
          <w:szCs w:val="30"/>
        </w:rPr>
        <w:t>发挥审判机关职能作用，促进环境行政执法和司法的有效衔接。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（二）检察机关工作职责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加强对涉嫌破坏环境刑事犯罪案件的法律监督。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加强环境领域民事、行政案件检察监督，促进规范执行和公正司法。</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查办环境保护领域涉嫌职务犯罪行为。</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五、工作要求</w:t>
      </w:r>
    </w:p>
    <w:p w:rsidR="005046A0" w:rsidRPr="005046A0" w:rsidRDefault="00B45CC3" w:rsidP="005046A0">
      <w:pPr>
        <w:spacing w:line="540" w:lineRule="exact"/>
        <w:ind w:firstLineChars="200" w:firstLine="600"/>
        <w:rPr>
          <w:rFonts w:ascii="仿宋_GB2312" w:eastAsia="仿宋_GB2312" w:hAnsi="Times New Roman" w:cs="方正仿宋_GBK" w:hint="eastAsia"/>
          <w:color w:val="000000"/>
          <w:sz w:val="30"/>
          <w:szCs w:val="30"/>
        </w:rPr>
        <w:sectPr w:rsidR="005046A0" w:rsidRPr="005046A0" w:rsidSect="00CB08FC">
          <w:footerReference w:type="default" r:id="rId7"/>
          <w:pgSz w:w="11906" w:h="16838" w:code="9"/>
          <w:pgMar w:top="1418" w:right="1531" w:bottom="1418" w:left="1531" w:header="851" w:footer="992" w:gutter="0"/>
          <w:pgNumType w:start="1"/>
          <w:cols w:space="425"/>
          <w:docGrid w:type="lines" w:linePitch="312"/>
        </w:sectPr>
      </w:pPr>
      <w:r w:rsidRPr="005046A0">
        <w:rPr>
          <w:rFonts w:ascii="仿宋_GB2312" w:eastAsia="仿宋_GB2312" w:hAnsi="Times New Roman" w:cs="方正仿宋_GBK" w:hint="eastAsia"/>
          <w:color w:val="000000"/>
          <w:sz w:val="30"/>
          <w:szCs w:val="30"/>
        </w:rPr>
        <w:t>各级党委、政府对本地区环境保护工作负总责，党委、政府主要领导是环境保护工作的第一责任人，对环境保护工作负全面领导责任；分管环境保护工作的领导班子成员对环境保护工作负直接领导责任；相关部门负责人对分管业务工作范围内的环境保护工作负直接责任。各级党委、政府要将党政领导干部落实环境保护责任、加强环境保护工作、推进生态文明建设的情况作为干部选拔任用和表彰奖励的重要参考依据。各有关部门要按照职责分工，各司其职、</w:t>
      </w:r>
      <w:r w:rsidRPr="005046A0">
        <w:rPr>
          <w:rFonts w:ascii="仿宋_GB2312" w:eastAsia="仿宋_GB2312" w:hAnsi="Times New Roman" w:cs="方正仿宋_GBK" w:hint="eastAsia"/>
          <w:color w:val="000000"/>
          <w:sz w:val="30"/>
          <w:szCs w:val="30"/>
        </w:rPr>
        <w:lastRenderedPageBreak/>
        <w:t>各负其责、密切配合，形成推进环境保护工作的合力，同时，除按上述规定履行环境保护工作责任外，还应认真做好本级党委、政府交办的其他环境保护工作，并承担相应责任。法律法规对党委、政府及有关部门环境保护职责另有规定的，从其规定。上述未列入的其他负有环保职责的部门，根据有关规定负责本行业本领域或本部门本系统的环境保护监督管理工作。各地区可结合本地区机构设置等实际情况，对各部门环境保护工作职责作出调整。</w:t>
      </w:r>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14" w:name="_Toc454227100"/>
      <w:r w:rsidRPr="005046A0">
        <w:rPr>
          <w:rFonts w:ascii="仿宋_GB2312" w:eastAsia="仿宋_GB2312" w:cs="方正小标宋_GBK" w:hint="eastAsia"/>
          <w:sz w:val="30"/>
          <w:szCs w:val="30"/>
        </w:rPr>
        <w:lastRenderedPageBreak/>
        <w:t>河南省党政领导干部生态环境损害</w:t>
      </w:r>
      <w:bookmarkEnd w:id="14"/>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15" w:name="_Toc454213498"/>
      <w:bookmarkStart w:id="16" w:name="_Toc454223204"/>
      <w:bookmarkStart w:id="17" w:name="_Toc454227101"/>
      <w:r w:rsidRPr="005046A0">
        <w:rPr>
          <w:rFonts w:ascii="仿宋_GB2312" w:eastAsia="仿宋_GB2312" w:cs="方正小标宋_GBK" w:hint="eastAsia"/>
          <w:sz w:val="30"/>
          <w:szCs w:val="30"/>
        </w:rPr>
        <w:t>责任追究实施细则</w:t>
      </w:r>
      <w:bookmarkEnd w:id="15"/>
      <w:bookmarkEnd w:id="16"/>
      <w:bookmarkEnd w:id="17"/>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第一章  总   则</w:t>
      </w: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第一条 </w:t>
      </w:r>
      <w:r w:rsidRPr="005046A0">
        <w:rPr>
          <w:rFonts w:ascii="仿宋_GB2312" w:eastAsia="仿宋_GB2312" w:hAnsi="Times New Roman" w:cs="方正仿宋_GBK" w:hint="eastAsia"/>
          <w:sz w:val="30"/>
          <w:szCs w:val="30"/>
        </w:rPr>
        <w:t>为贯彻落实党的十八大和十八届三中、四中、五中全会精神，健全生态文明制度体系，强化党政领导干部生态环境和资源保护职责，加快推进生态文明和美丽河南建设，根据《党政领导干部生态环境损害责任追究办法（试行）》及有关规定，结合我省实际，制定本实施细则。</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第二条 </w:t>
      </w:r>
      <w:r w:rsidRPr="005046A0">
        <w:rPr>
          <w:rFonts w:ascii="仿宋_GB2312" w:eastAsia="仿宋_GB2312" w:hAnsi="Times New Roman" w:cs="方正仿宋_GBK" w:hint="eastAsia"/>
          <w:sz w:val="30"/>
          <w:szCs w:val="30"/>
        </w:rPr>
        <w:t>本实施细则适用于本省各省辖市、县（市、区）、乡（镇、街道）党委和政府领导成员；省、省辖市、县（市、区）党委和政府工作部门领导成员及其有关机构领导人员。</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第三条 </w:t>
      </w:r>
      <w:r w:rsidRPr="005046A0">
        <w:rPr>
          <w:rFonts w:ascii="仿宋_GB2312" w:eastAsia="仿宋_GB2312" w:hAnsi="Times New Roman" w:cs="方正仿宋_GBK" w:hint="eastAsia"/>
          <w:sz w:val="30"/>
          <w:szCs w:val="30"/>
        </w:rPr>
        <w:t>省辖市、县（市、区）党委和政府对本地区生态环境和资源保护负总责，党委和政府主要领导成员承担主要责任，其他有关领导成员在职责范围内承担相应责任。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省委和省政府有关工作部门，省辖市、县（市、区）党委和政府的有关工作部门及其有关机构领导人员按照职责分别承担相应责任。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第四条 </w:t>
      </w:r>
      <w:r w:rsidRPr="005046A0">
        <w:rPr>
          <w:rFonts w:ascii="仿宋_GB2312" w:eastAsia="仿宋_GB2312" w:hAnsi="Times New Roman" w:cs="方正仿宋_GBK" w:hint="eastAsia"/>
          <w:sz w:val="30"/>
          <w:szCs w:val="30"/>
        </w:rPr>
        <w:t>党政领导干部生态环境损害责任追究，坚持依法依规、客观公正、科学认定、权责一致、终身追究的原则。</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第二章  责任追究情形</w: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第五条 </w:t>
      </w:r>
      <w:r w:rsidRPr="005046A0">
        <w:rPr>
          <w:rFonts w:ascii="仿宋_GB2312" w:eastAsia="仿宋_GB2312" w:hAnsi="Times New Roman" w:cs="方正仿宋_GBK" w:hint="eastAsia"/>
          <w:sz w:val="30"/>
          <w:szCs w:val="30"/>
        </w:rPr>
        <w:t>有下列情形之一的，应当追究有关党委和政府主要领导</w:t>
      </w:r>
      <w:r w:rsidRPr="005046A0">
        <w:rPr>
          <w:rFonts w:ascii="仿宋_GB2312" w:eastAsia="仿宋_GB2312" w:hAnsi="Times New Roman" w:cs="方正仿宋_GBK" w:hint="eastAsia"/>
          <w:sz w:val="30"/>
          <w:szCs w:val="30"/>
        </w:rPr>
        <w:lastRenderedPageBreak/>
        <w:t>成员的责任：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（一）贯彻落实党中央、国务院或者省委、省政府关于生态文明建设的决策部署不力，致使本地区生态环境和资源问题突出或者任期内生态环境状况明显恶化的；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（二）作出的决策、决定、规定等与生态环境和资源方面政策、法律法规相违背的；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（三）违反主体功能区定位或者突破资源环境生态保护红线、城镇开发边界、永久基本农田保护红线，不顾资源环境承载能力盲目决策造成严重后果的；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（四）作出的决策严重违反城乡、土地利用、林地保护利用、湿地保护、水资源开发利用、生态环境保护、粮食生产核心区等规划的；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（五）地区和部门之间在生态环境和资源保护协作方面推诿扯皮，主要领导成员不担当、不作为、慢作为、乱作为，造成严重后果的；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（六）本地区发生主要领导成员职责范围内的严重环境污染和生态破坏事件，或者对严重环境污染和生态破坏（灾害）事件处置不力的；</w:t>
      </w:r>
    </w:p>
    <w:p w:rsidR="00B45CC3" w:rsidRPr="005046A0" w:rsidRDefault="00B45CC3" w:rsidP="005046A0">
      <w:pPr>
        <w:spacing w:line="540" w:lineRule="exact"/>
        <w:ind w:firstLineChars="200" w:firstLine="600"/>
        <w:rPr>
          <w:rFonts w:ascii="仿宋_GB2312" w:eastAsia="仿宋_GB2312" w:hAnsi="Times New Roman" w:cs="方正仿宋_GBK" w:hint="eastAsia"/>
          <w:sz w:val="30"/>
          <w:szCs w:val="30"/>
        </w:rPr>
      </w:pPr>
      <w:r w:rsidRPr="005046A0">
        <w:rPr>
          <w:rFonts w:ascii="仿宋_GB2312" w:eastAsia="仿宋_GB2312" w:hAnsi="Times New Roman" w:cs="方正仿宋_GBK" w:hint="eastAsia"/>
          <w:sz w:val="30"/>
          <w:szCs w:val="30"/>
        </w:rPr>
        <w:t xml:space="preserve">（七）发生严重生态环境损害，导致国家对我省实施区域、流域、行业限批的； </w:t>
      </w:r>
    </w:p>
    <w:p w:rsidR="00B45CC3" w:rsidRPr="005046A0" w:rsidRDefault="00B45CC3" w:rsidP="005046A0">
      <w:pPr>
        <w:tabs>
          <w:tab w:val="left" w:pos="1113"/>
        </w:tabs>
        <w:spacing w:line="540" w:lineRule="exact"/>
        <w:ind w:firstLineChars="200" w:firstLine="600"/>
        <w:rPr>
          <w:rFonts w:ascii="仿宋_GB2312" w:eastAsia="仿宋_GB2312" w:hAnsi="Times New Roman" w:cs="Times New Roman" w:hint="eastAsia"/>
          <w:color w:val="FF0000"/>
          <w:sz w:val="30"/>
          <w:szCs w:val="30"/>
        </w:rPr>
      </w:pPr>
      <w:r w:rsidRPr="005046A0">
        <w:rPr>
          <w:rFonts w:ascii="仿宋_GB2312" w:eastAsia="仿宋_GB2312" w:hAnsi="Times New Roman" w:cs="方正仿宋_GBK" w:hint="eastAsia"/>
          <w:sz w:val="30"/>
          <w:szCs w:val="30"/>
        </w:rPr>
        <w:t>（八）对公益诉讼裁决和资源环境保护督察整改要求执行不力的；</w:t>
      </w:r>
    </w:p>
    <w:p w:rsidR="00B45CC3" w:rsidRPr="005046A0" w:rsidRDefault="00B45CC3" w:rsidP="005046A0">
      <w:pPr>
        <w:tabs>
          <w:tab w:val="left" w:pos="1113"/>
        </w:tabs>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（九）拒报、谎报、瞒报、迟报突发生态环境事件或者未按照规定处置突发生态环境事件造成严重影响的；</w:t>
      </w:r>
    </w:p>
    <w:p w:rsidR="00B45CC3" w:rsidRPr="005046A0" w:rsidRDefault="00B45CC3" w:rsidP="005046A0">
      <w:pPr>
        <w:tabs>
          <w:tab w:val="left" w:pos="1113"/>
        </w:tabs>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（十）其他应当追究责任的情形。</w:t>
      </w:r>
    </w:p>
    <w:p w:rsidR="00B45CC3" w:rsidRPr="005046A0" w:rsidRDefault="00B45CC3" w:rsidP="005046A0">
      <w:pPr>
        <w:spacing w:line="540" w:lineRule="exact"/>
        <w:ind w:firstLineChars="200" w:firstLine="600"/>
        <w:rPr>
          <w:rFonts w:ascii="仿宋_GB2312" w:eastAsia="仿宋_GB2312" w:hAnsi="Times New Roman" w:cs="Times New Roman" w:hint="eastAsia"/>
          <w:color w:val="FF0000"/>
          <w:sz w:val="30"/>
          <w:szCs w:val="30"/>
        </w:rPr>
      </w:pPr>
      <w:r w:rsidRPr="005046A0">
        <w:rPr>
          <w:rFonts w:ascii="仿宋_GB2312" w:eastAsia="仿宋_GB2312" w:hAnsi="Times New Roman" w:cs="方正仿宋_GBK" w:hint="eastAsia"/>
          <w:sz w:val="30"/>
          <w:szCs w:val="30"/>
        </w:rPr>
        <w:lastRenderedPageBreak/>
        <w:t>有上述情形的，在追究相关党委和政府主要领导成员责任的同时，对其他有关领导成员及相关部门领导成员依据职责分工和履职情况追究相应责任。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第六条 </w:t>
      </w:r>
      <w:r w:rsidRPr="005046A0">
        <w:rPr>
          <w:rFonts w:ascii="仿宋_GB2312" w:eastAsia="仿宋_GB2312" w:hAnsi="Times New Roman" w:cs="方正仿宋_GBK" w:hint="eastAsia"/>
          <w:sz w:val="30"/>
          <w:szCs w:val="30"/>
        </w:rPr>
        <w:t>有下列情形之一的，应当追究有关党委和政府有关领导成员的责任：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（一）指使、授意或者放任分管部门对不符合主体功能区定位或者生态环境和资源方面政策、法律法规的建设项目审批（核准)、建设或者投产（使用）的；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（二）对分管部门违反生态环境和资源保护方面政策、法律法规行为监管失察、制止不力甚至包庇纵容的；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（三）未正确履行职责，导致应当依法由政府责令停业、关闭的严重污染环境的企业事业单位或者其他生产经营者未停业、关闭的；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（四）未按照国家和省政府规定淘汰明令禁止的落后生产技术、工艺、设备或者产品的；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（五）未完成国家和省政府确定的污水处理设施及配套管网，固废收集、运输和处置等环境卫生设施，危险废物集中处置设施、场所以及其他生态环境保护基础设施建设任务，或者未保障其正常运行的；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（六）对已经发生的生态环境敏感问题不重视、处置不当，导致事态恶化，或者引发群体性事件的；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（七）对严重环境污染和生态资源破坏事件组织查处不力的；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（八）因生态环境保护和资源监管工作不力，未完成上级政府下达的生态环境质量改善指标、主要污染物总量减排目标任务及年度生态环境和资源保护目标责任，或者本地区被上级政府给予环境</w:t>
      </w:r>
      <w:r w:rsidRPr="005046A0">
        <w:rPr>
          <w:rFonts w:ascii="仿宋_GB2312" w:eastAsia="仿宋_GB2312" w:hAnsi="Times New Roman" w:cs="方正仿宋_GBK" w:hint="eastAsia"/>
          <w:sz w:val="30"/>
          <w:szCs w:val="30"/>
        </w:rPr>
        <w:lastRenderedPageBreak/>
        <w:t>保护“一票否决”的；</w:t>
      </w:r>
    </w:p>
    <w:p w:rsidR="00B45CC3" w:rsidRPr="005046A0" w:rsidRDefault="00B45CC3" w:rsidP="005046A0">
      <w:pPr>
        <w:spacing w:line="540" w:lineRule="exact"/>
        <w:ind w:firstLineChars="200" w:firstLine="600"/>
        <w:rPr>
          <w:rFonts w:ascii="仿宋_GB2312" w:eastAsia="仿宋_GB2312" w:hAnsi="Times New Roman" w:cs="Times New Roman" w:hint="eastAsia"/>
          <w:color w:val="FF0000"/>
          <w:sz w:val="30"/>
          <w:szCs w:val="30"/>
        </w:rPr>
      </w:pPr>
      <w:r w:rsidRPr="005046A0">
        <w:rPr>
          <w:rFonts w:ascii="仿宋_GB2312" w:eastAsia="仿宋_GB2312" w:hAnsi="Times New Roman" w:cs="方正仿宋_GBK" w:hint="eastAsia"/>
          <w:sz w:val="30"/>
          <w:szCs w:val="30"/>
        </w:rPr>
        <w:t>（九）其他应当追究责任的情形。</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第七条 </w:t>
      </w:r>
      <w:r w:rsidRPr="005046A0">
        <w:rPr>
          <w:rFonts w:ascii="仿宋_GB2312" w:eastAsia="仿宋_GB2312" w:hAnsi="Times New Roman" w:cs="方正仿宋_GBK" w:hint="eastAsia"/>
          <w:sz w:val="30"/>
          <w:szCs w:val="30"/>
        </w:rPr>
        <w:t>有下列情形之一的，应当追究政府有关工作部门领导成员的责任：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（一）制定的规定或者采取的措施与生态环境和资源方面政策、法律法规相违背的；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（二）批准（审查）城乡、土地、矿产资源、林地、湿地、水资源等开发利用规划或者进行项目审批（核准）违反生态环境和资源方面政策、法律法规的；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（三）执行生态环境和资源方面政策、法律法规不力，不按规定对执行情况进行监督检查，或者在监督检查中敷衍塞责的；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（四）对发现或者群众举报的严重破坏生态环境和资源的问题，不按规定查处的；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（五）对上级机关督办（转办）的严重破坏生态环境和资源的事项，不依法调查处理或者久拖不决、处理不力的；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（六）不按规定报告、通报或者公开环境污染和生态环境破坏（灾害）事件信息的；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（七）对应当移送有关机关处理的生态环境和资源方面的违纪违法案件线索不按规定移送的；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（八）在生态环境和资源保护中发生失职渎职行为；</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（九）其他应当追究责任的情形。</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有上述情形的，在追究政府有关工作部门领导成员责任的同时，对负有责任的有关机构领导人员追究相应责任。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第八条 </w:t>
      </w:r>
      <w:r w:rsidRPr="005046A0">
        <w:rPr>
          <w:rFonts w:ascii="仿宋_GB2312" w:eastAsia="仿宋_GB2312" w:hAnsi="Times New Roman" w:cs="方正仿宋_GBK" w:hint="eastAsia"/>
          <w:sz w:val="30"/>
          <w:szCs w:val="30"/>
        </w:rPr>
        <w:t>党政领导干部利用职务影响，有下列情形之一的，应当追究其责任：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lastRenderedPageBreak/>
        <w:t>（一）限制、干扰、阻碍生态环境和资源监管执法工作的；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（二）干预司法活动，插手生态环境和资源方面具体司法案件处理的；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（三）干预、插手建设项目，致使不符合生态环境和资源方面政策、法律法规的建设项目得以审批（核准）、建设或者投产（使用）的；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（四）干预生态环境和资源方面案件的调查处理，超越职权对案件处理提出倾向性意见，为涉案当事人说情的；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（五）指使、授意或者放任有关部门和人员篡改、伪造生态环境和资源方面调查和监测数据的；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（六）其他应当追究责任的情形。</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第三章  责任追究形式</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第九条 </w:t>
      </w:r>
      <w:r w:rsidRPr="005046A0">
        <w:rPr>
          <w:rFonts w:ascii="仿宋_GB2312" w:eastAsia="仿宋_GB2312" w:hAnsi="Times New Roman" w:cs="方正仿宋_GBK" w:hint="eastAsia"/>
          <w:sz w:val="30"/>
          <w:szCs w:val="30"/>
        </w:rPr>
        <w:t>党政领导干部生态环境损害责任追究的形式有：</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（一）诫勉、责令公开道歉；</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（二）组织处理，包括停职检查、调离岗位、引咎辞职、责令辞职、免职、降职等；</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（三）党纪政纪处分。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组织处理和党纪政纪处分可以单独使用，也可以同时使用，但不得避重就轻或者相互替代。</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第十条</w:t>
      </w:r>
      <w:r w:rsidRPr="005046A0">
        <w:rPr>
          <w:rFonts w:ascii="仿宋_GB2312" w:eastAsia="仿宋_GB2312" w:hAnsi="Times New Roman" w:cs="方正仿宋_GBK" w:hint="eastAsia"/>
          <w:sz w:val="30"/>
          <w:szCs w:val="30"/>
        </w:rPr>
        <w:t xml:space="preserve"> 党政领导干部生态环境损害责任追究，应当综合考虑造成的生态环境和资源损害的行为情节及后果、经济损失以及社会影响程度，根据轻重程度对追责对象给予相应处理：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（一）情节较轻，尚未造成生态环境和资源直接损害或者损害</w:t>
      </w:r>
      <w:r w:rsidRPr="005046A0">
        <w:rPr>
          <w:rFonts w:ascii="仿宋_GB2312" w:eastAsia="仿宋_GB2312" w:hAnsi="Times New Roman" w:cs="方正仿宋_GBK" w:hint="eastAsia"/>
          <w:sz w:val="30"/>
          <w:szCs w:val="30"/>
        </w:rPr>
        <w:lastRenderedPageBreak/>
        <w:t>较小的，进行诫勉、责令公开道歉；</w:t>
      </w:r>
    </w:p>
    <w:p w:rsidR="00B45CC3" w:rsidRPr="005046A0" w:rsidRDefault="00B45CC3" w:rsidP="005046A0">
      <w:pPr>
        <w:spacing w:line="540" w:lineRule="exact"/>
        <w:ind w:firstLineChars="200" w:firstLine="600"/>
        <w:rPr>
          <w:rFonts w:ascii="仿宋_GB2312" w:eastAsia="仿宋_GB2312" w:hAnsi="Times New Roman" w:cs="方正仿宋_GBK" w:hint="eastAsia"/>
          <w:sz w:val="30"/>
          <w:szCs w:val="30"/>
        </w:rPr>
      </w:pPr>
      <w:r w:rsidRPr="005046A0">
        <w:rPr>
          <w:rFonts w:ascii="仿宋_GB2312" w:eastAsia="仿宋_GB2312" w:hAnsi="Times New Roman" w:cs="方正仿宋_GBK" w:hint="eastAsia"/>
          <w:sz w:val="30"/>
          <w:szCs w:val="30"/>
        </w:rPr>
        <w:t xml:space="preserve">（二）情节较重，造成生态环境和资源直接损害或者损害较大的，给予停职检查、调离岗位、引咎辞职等组织处理或者党纪政纪处分； </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（三）情节严重，造成重大生态环境和资源损害或者干部群众反映强烈，造成恶劣社会影响的，给予责令辞职、免职、降职等组织处理和党纪政纪处分；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（四）涉嫌犯罪的，应当及时移送司法机关依法处理。</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第十一条</w:t>
      </w:r>
      <w:r w:rsidRPr="005046A0">
        <w:rPr>
          <w:rFonts w:ascii="仿宋_GB2312" w:eastAsia="仿宋_GB2312" w:hAnsi="Times New Roman" w:cs="方正仿宋_GBK" w:hint="eastAsia"/>
          <w:sz w:val="30"/>
          <w:szCs w:val="30"/>
        </w:rPr>
        <w:t xml:space="preserve"> 具有本实施细则第五、六、七、八条所列情形，并且有下列情形之一的，应当从重追责：</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（一）干扰、阻碍责任追究调查；</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（二）弄虚作假、隐瞒事实真相；</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（三）对检举人、控告人打击、报复、陷害；</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（四）造成生态环境敏感区等特殊区域严重生态环境损害；</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（五）发生重大或者特大生态环境损害；</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（六）因损害生态环境问题，两次以上（含两次）被追责；</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（七）党内法规和国家法律法规规定的其他从重情节。</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第十二条</w:t>
      </w:r>
      <w:r w:rsidRPr="005046A0">
        <w:rPr>
          <w:rFonts w:ascii="仿宋_GB2312" w:eastAsia="仿宋_GB2312" w:hAnsi="Times New Roman" w:cs="方正仿宋_GBK" w:hint="eastAsia"/>
          <w:sz w:val="30"/>
          <w:szCs w:val="30"/>
        </w:rPr>
        <w:t xml:space="preserve"> 具有本实施细则第五、六、七、八条所列情形，并且有下列情形之一的，可以从轻追责：</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（一）主动采取措施，有效避免损失或者挽回影响；</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（二）积极配合责任追究调查，并且主动承担责任；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（三）自觉抵制生态环境和资源保护错误决策，如实反映情况，提出反对意见；</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（四）党内法规和国家法律法规规定的其他从轻情节。</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第十三条</w:t>
      </w:r>
      <w:r w:rsidRPr="005046A0">
        <w:rPr>
          <w:rFonts w:ascii="仿宋_GB2312" w:eastAsia="仿宋_GB2312" w:hAnsi="Times New Roman" w:cs="方正仿宋_GBK" w:hint="eastAsia"/>
          <w:sz w:val="30"/>
          <w:szCs w:val="30"/>
        </w:rPr>
        <w:t xml:space="preserve"> 实行生态环境损害责任终身追究制。对违背科学发展</w:t>
      </w:r>
      <w:r w:rsidRPr="005046A0">
        <w:rPr>
          <w:rFonts w:ascii="仿宋_GB2312" w:eastAsia="仿宋_GB2312" w:hAnsi="Times New Roman" w:cs="方正仿宋_GBK" w:hint="eastAsia"/>
          <w:sz w:val="30"/>
          <w:szCs w:val="30"/>
        </w:rPr>
        <w:lastRenderedPageBreak/>
        <w:t>要求、造成生态环境和资源严重破坏的，责任人不论是否已调离、提拔或者退休，都必须严格追责。</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第四章  责任追究程序</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第十四条</w:t>
      </w:r>
      <w:r w:rsidRPr="005046A0">
        <w:rPr>
          <w:rFonts w:ascii="仿宋_GB2312" w:eastAsia="仿宋_GB2312" w:hAnsi="Times New Roman" w:cs="方正仿宋_GBK" w:hint="eastAsia"/>
          <w:sz w:val="30"/>
          <w:szCs w:val="30"/>
        </w:rPr>
        <w:t xml:space="preserve"> 负有生态环境和资源保护监管职责的工作部门、纪检监察机关、组织（人事）部门、法院、检察院和审计部门应当建立生态环境和资源损害责任追究联席会议制度（以下简称“联席会议”）。</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联席会议由组成单位的主要负责人或分管负责人组成，主要承担分析研究工作、沟通协调协商、审定调查报告等职责，每季度召开一次会议，也可根据需要随时召开会议。</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联席会议召集单位为环保部门，联席会议下设办公室，由环保部门承担日常工作。各联席会议组成单位应明确分管领导、具体负责的内设工作部门和工作人员。</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第十五条</w:t>
      </w:r>
      <w:r w:rsidRPr="005046A0">
        <w:rPr>
          <w:rFonts w:ascii="仿宋_GB2312" w:eastAsia="仿宋_GB2312" w:hAnsi="Times New Roman" w:cs="方正仿宋_GBK" w:hint="eastAsia"/>
          <w:sz w:val="30"/>
          <w:szCs w:val="30"/>
        </w:rPr>
        <w:t xml:space="preserve"> 负有生态环境和资源保护监管职责的工作部门发现有本实施细则规定的追责情形的，必须按照职责牵头启动对生态环境和资源损害问题依法进行调查，对相关党政领导干部应承担的责任和受到的处理提出建议，按照干部管理权限将有关材料及时移送纪检监察机关、组织（人事）部门或者司法机关。</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司法机关在生态环境和资源损害等案件调查处理过程中，发现党政领导干部有本实施细则规定的生态环境损害追责问责情形的，应当向有关纪检监察机关或者组织（人事）部门提出处理建议。</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第十六条 </w:t>
      </w:r>
      <w:r w:rsidRPr="005046A0">
        <w:rPr>
          <w:rFonts w:ascii="仿宋_GB2312" w:eastAsia="仿宋_GB2312" w:hAnsi="Times New Roman" w:cs="方正仿宋_GBK" w:hint="eastAsia"/>
          <w:sz w:val="30"/>
          <w:szCs w:val="30"/>
        </w:rPr>
        <w:t>有下列生态环境损害责任追究情形线索，经初步调查核实，负有生态环境和资源保护监管职责的工作部门应当启动责任</w:t>
      </w:r>
      <w:r w:rsidRPr="005046A0">
        <w:rPr>
          <w:rFonts w:ascii="仿宋_GB2312" w:eastAsia="仿宋_GB2312" w:hAnsi="Times New Roman" w:cs="方正仿宋_GBK" w:hint="eastAsia"/>
          <w:sz w:val="30"/>
          <w:szCs w:val="30"/>
        </w:rPr>
        <w:lastRenderedPageBreak/>
        <w:t>追究调查程序：</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（一）公民、法人或者其他组织提出的附有证据材料的举报控告并经调查属实；</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（二）新闻媒体曝光，经调查属实的；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（三）负有生态环境和资源保护监管职责的工作部门在日常监管和执法监督中发现存在生态环境损害责任追究情形；</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（四）审计部门依法开展领导干部经济责任审计查出存在生态环境损害责任追究情形；</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（五）上级党委、人大、政府、政协或者纪检监察机关、组织（人事）部门进行考核考察、巡视巡察、环保督察、执纪执法检查等活动时，发现存在生态环境损害责任追究情形；</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（六）其他需要启动责任追究的情形线索。</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第十七条</w:t>
      </w:r>
      <w:r w:rsidRPr="005046A0">
        <w:rPr>
          <w:rFonts w:ascii="仿宋_GB2312" w:eastAsia="仿宋_GB2312" w:hAnsi="Times New Roman" w:cs="方正仿宋_GBK" w:hint="eastAsia"/>
          <w:sz w:val="30"/>
          <w:szCs w:val="30"/>
        </w:rPr>
        <w:t xml:space="preserve"> 责任追究调查程序启动后，负有生态环境和资源保护监管职责的工作部门应当成立调查组，由本部门主要负责人或者分管负责人担任组长，有关内设机构及其他相关单位人员参加，调查组可以根据调查需要聘请生态环境和资源保护专家及其他技术人员协助调查。开展生态环境和资源损害责任调查，应当制定调查方案，明确职责分工、方法步骤、时间安排等内容。</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第十八条</w:t>
      </w:r>
      <w:r w:rsidRPr="005046A0">
        <w:rPr>
          <w:rFonts w:ascii="仿宋_GB2312" w:eastAsia="仿宋_GB2312" w:hAnsi="Times New Roman" w:cs="方正仿宋_GBK" w:hint="eastAsia"/>
          <w:sz w:val="30"/>
          <w:szCs w:val="30"/>
        </w:rPr>
        <w:t xml:space="preserve"> 负有生态环境和资源保护监管职责的工作部门完成调查后形成调查报告，并报联席会议审定。在根据调查结果依法作出行政处罚决定或者其他处理决定的同时，对不需要追责问责党政领导干部的，依法终止追责问责调查程序。</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u w:val="single"/>
        </w:rPr>
      </w:pPr>
      <w:r w:rsidRPr="005046A0">
        <w:rPr>
          <w:rFonts w:ascii="仿宋_GB2312" w:eastAsia="仿宋_GB2312" w:hAnsi="Times New Roman" w:cs="方正仿宋_GBK" w:hint="eastAsia"/>
          <w:b/>
          <w:bCs/>
          <w:sz w:val="30"/>
          <w:szCs w:val="30"/>
        </w:rPr>
        <w:t>第十九条</w:t>
      </w:r>
      <w:r w:rsidRPr="005046A0">
        <w:rPr>
          <w:rFonts w:ascii="仿宋_GB2312" w:eastAsia="仿宋_GB2312" w:hAnsi="Times New Roman" w:cs="方正仿宋_GBK" w:hint="eastAsia"/>
          <w:sz w:val="30"/>
          <w:szCs w:val="30"/>
        </w:rPr>
        <w:t xml:space="preserve"> 负有生态环境和资源保护监管职责的工作部门对需要追责问责党政领导干部的，根据生态环境和资源损害程度，依法依规依纪对相关党政领导干部应承担的责任和受到的处理提出建</w:t>
      </w:r>
      <w:r w:rsidRPr="005046A0">
        <w:rPr>
          <w:rFonts w:ascii="仿宋_GB2312" w:eastAsia="仿宋_GB2312" w:hAnsi="Times New Roman" w:cs="方正仿宋_GBK" w:hint="eastAsia"/>
          <w:sz w:val="30"/>
          <w:szCs w:val="30"/>
        </w:rPr>
        <w:lastRenderedPageBreak/>
        <w:t>议，按照干部管理权限，将有关文书材料及时移交纪检监察机关、组织（人事）部门或者司法机关。需要给予诫勉、责令公开道歉和组织处理的，由组织（人事）部门干部监督机构按照有关规定办理；需要追究党纪政纪责任的，由纪检监察机关党风政风监督机构按照有关规定办理；涉嫌违法犯罪的，移送法院、检察院等司法机关处理。</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第二十条 </w:t>
      </w:r>
      <w:r w:rsidRPr="005046A0">
        <w:rPr>
          <w:rFonts w:ascii="仿宋_GB2312" w:eastAsia="仿宋_GB2312" w:hAnsi="Times New Roman" w:cs="方正仿宋_GBK" w:hint="eastAsia"/>
          <w:sz w:val="30"/>
          <w:szCs w:val="30"/>
        </w:rPr>
        <w:t>负有生态环境和资源保护监管职责的工作部门移送的文书材料主要包括：</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（一）移送材料清单；</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（二）移送书；</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（三）调查报告（含党政领导干部应负责任和处理建议）；</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（四）相关证据材料；</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（五）其他有关材料。</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移送部门移送的文书材料应当为原件，移送前应当将文书材料复印备查。移送部门对移送材料的真实性、合法性负责。</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第二十一条 </w:t>
      </w:r>
      <w:r w:rsidRPr="005046A0">
        <w:rPr>
          <w:rFonts w:ascii="仿宋_GB2312" w:eastAsia="仿宋_GB2312" w:hAnsi="Times New Roman" w:cs="方正仿宋_GBK" w:hint="eastAsia"/>
          <w:sz w:val="30"/>
          <w:szCs w:val="30"/>
        </w:rPr>
        <w:t>纪检监察机关、组织（人事）部门或者司法机关对移交的文书材料，应当按照有关规定及时进行审查，认为事实不清、证据不足、定性不准的，应告知移交部门补充相关材料，也可直接调查取证。</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第二十二条</w:t>
      </w:r>
      <w:r w:rsidRPr="005046A0">
        <w:rPr>
          <w:rFonts w:ascii="仿宋_GB2312" w:eastAsia="仿宋_GB2312" w:hAnsi="Times New Roman" w:cs="方正仿宋_GBK" w:hint="eastAsia"/>
          <w:sz w:val="30"/>
          <w:szCs w:val="30"/>
        </w:rPr>
        <w:t xml:space="preserve"> 给予诫勉的，按照干部管理权限，由组织（人事）部门干部监督机构进行诫勉；责令公开道歉的，由组织（人事）部门干部监督机构下达《问责决定书》，被问责人按照《问责决定书》规定的公开道歉的方式、范围和时间进行公开道歉。</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第二十三条</w:t>
      </w:r>
      <w:r w:rsidRPr="005046A0">
        <w:rPr>
          <w:rFonts w:ascii="仿宋_GB2312" w:eastAsia="仿宋_GB2312" w:hAnsi="Times New Roman" w:cs="方正仿宋_GBK" w:hint="eastAsia"/>
          <w:sz w:val="30"/>
          <w:szCs w:val="30"/>
        </w:rPr>
        <w:t xml:space="preserve"> 给予停职检查、调离岗位、引咎辞职、责令辞职、免职、降职等组织处理的，按照干部管理权限，由组织（人事）部</w:t>
      </w:r>
      <w:r w:rsidRPr="005046A0">
        <w:rPr>
          <w:rFonts w:ascii="仿宋_GB2312" w:eastAsia="仿宋_GB2312" w:hAnsi="Times New Roman" w:cs="方正仿宋_GBK" w:hint="eastAsia"/>
          <w:sz w:val="30"/>
          <w:szCs w:val="30"/>
        </w:rPr>
        <w:lastRenderedPageBreak/>
        <w:t>门干部监督机构根据相关规定办理手续。</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第二十四条</w:t>
      </w:r>
      <w:r w:rsidRPr="005046A0">
        <w:rPr>
          <w:rFonts w:ascii="仿宋_GB2312" w:eastAsia="仿宋_GB2312" w:hAnsi="Times New Roman" w:cs="方正仿宋_GBK" w:hint="eastAsia"/>
          <w:sz w:val="30"/>
          <w:szCs w:val="30"/>
        </w:rPr>
        <w:t xml:space="preserve"> 被责任追究的领导干部对责任追究决定不服的，可以自接到责任追究决定之日起30个工作日内向决定机关提出书面申诉。决定机关应当依据有关规定受理并在30个工作日内作出申诉处理决定。</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申诉期间，不停止责任追究决定的执行。</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第二十五条</w:t>
      </w:r>
      <w:r w:rsidRPr="005046A0">
        <w:rPr>
          <w:rFonts w:ascii="仿宋_GB2312" w:eastAsia="仿宋_GB2312" w:hAnsi="Times New Roman" w:cs="方正仿宋_GBK" w:hint="eastAsia"/>
          <w:sz w:val="30"/>
          <w:szCs w:val="30"/>
        </w:rPr>
        <w:t xml:space="preserve"> 责任追究决定作出后，应及时送达联席会议组成单位，并在30个工作日内向社会公开。</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第二十六条 </w:t>
      </w:r>
      <w:r w:rsidRPr="005046A0">
        <w:rPr>
          <w:rFonts w:ascii="仿宋_GB2312" w:eastAsia="仿宋_GB2312" w:hAnsi="Times New Roman" w:cs="方正仿宋_GBK" w:hint="eastAsia"/>
          <w:sz w:val="30"/>
          <w:szCs w:val="30"/>
        </w:rPr>
        <w:t>组织（人事）部门应当及时将被责任追究领导干部的有关责任追究材料归入其个人档案；纪检监察机关应当及时将被追究责任领导干部的有关责任追究材料归入其廉政档案，并抄送组织（人事）部门归入其个人档案。</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第二十七条 </w:t>
      </w:r>
      <w:r w:rsidRPr="005046A0">
        <w:rPr>
          <w:rFonts w:ascii="仿宋_GB2312" w:eastAsia="仿宋_GB2312" w:hAnsi="Times New Roman" w:cs="方正仿宋_GBK" w:hint="eastAsia"/>
          <w:sz w:val="30"/>
          <w:szCs w:val="30"/>
        </w:rPr>
        <w:t>党政领导干部生态环境和资源损害责任的调查核实，按照干部管理权限组织实施；必要时，上级机关可以依据有关规定，对下级机关负责的生态环境损害事件直接查办。</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第二十八条</w:t>
      </w:r>
      <w:r w:rsidRPr="005046A0">
        <w:rPr>
          <w:rFonts w:ascii="仿宋_GB2312" w:eastAsia="仿宋_GB2312" w:hAnsi="Times New Roman" w:cs="方正仿宋_GBK" w:hint="eastAsia"/>
          <w:sz w:val="30"/>
          <w:szCs w:val="30"/>
        </w:rPr>
        <w:t xml:space="preserve"> 负有生态环境和资源保护监管职责的工作部门、纪检监察机关、组织（人事）部门对发现本实施细则规定的追责情形应当调查而未调查，应当移送而未移送，应当追责而未追责的，追究有关责任人员的责任。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第五章  责任追究结果运用</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第二十九条 </w:t>
      </w:r>
      <w:r w:rsidRPr="005046A0">
        <w:rPr>
          <w:rFonts w:ascii="仿宋_GB2312" w:eastAsia="仿宋_GB2312" w:hAnsi="Times New Roman" w:cs="方正仿宋_GBK" w:hint="eastAsia"/>
          <w:sz w:val="30"/>
          <w:szCs w:val="30"/>
        </w:rPr>
        <w:t>党政领导干部责任追究情况，应当作为干部选拔任用和日常监督管理的重要依据：</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（一）受到责任追究的党政领导干部，取消当年年度考核评优</w:t>
      </w:r>
      <w:r w:rsidRPr="005046A0">
        <w:rPr>
          <w:rFonts w:ascii="仿宋_GB2312" w:eastAsia="仿宋_GB2312" w:hAnsi="Times New Roman" w:cs="方正仿宋_GBK" w:hint="eastAsia"/>
          <w:sz w:val="30"/>
          <w:szCs w:val="30"/>
        </w:rPr>
        <w:lastRenderedPageBreak/>
        <w:t>和评选各类先进的资格；</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（二）受到诫勉处理的，六个月内不得提拔重用；受到调离岗位处理的，至少一年内不得提拔；</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（三）单独受到引咎辞职、责令辞职和免职处理的，至少一年内不得安排职务，至少两年内不得担任高于原任职务层次的职务；</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（四）受到降职处理的，至少两年内不得提升职务；</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（五）同时受到党纪政纪处分和组织处理的，按照影响期长的规定执行；</w:t>
      </w:r>
    </w:p>
    <w:p w:rsidR="00B45CC3" w:rsidRPr="005046A0" w:rsidRDefault="00B45CC3" w:rsidP="005046A0">
      <w:pPr>
        <w:tabs>
          <w:tab w:val="left" w:pos="6154"/>
        </w:tabs>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（六）对拟重新担任与原任职务相当的领导职务的，除应当按照干部管理权限履行审批手续外，在作出决定前应当征求上一级组织（人事）部门的意见。</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第三十条</w:t>
      </w:r>
      <w:r w:rsidRPr="005046A0">
        <w:rPr>
          <w:rFonts w:ascii="仿宋_GB2312" w:eastAsia="仿宋_GB2312" w:hAnsi="Times New Roman" w:cs="方正仿宋_GBK" w:hint="eastAsia"/>
          <w:sz w:val="30"/>
          <w:szCs w:val="30"/>
        </w:rPr>
        <w:t xml:space="preserve"> 党委及其组织（人事）部门在党政领导班子成员选拔任用中，应当按规定将资源消耗、环境保护、生态效益等情况作为考核评价的重要内容，对在生态环境和资源方面造成严重破坏负有责任的干部不得提拔使用或者转任重要职务。</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第三十一条 </w:t>
      </w:r>
      <w:r w:rsidRPr="005046A0">
        <w:rPr>
          <w:rFonts w:ascii="仿宋_GB2312" w:eastAsia="仿宋_GB2312" w:hAnsi="Times New Roman" w:cs="方正仿宋_GBK" w:hint="eastAsia"/>
          <w:sz w:val="30"/>
          <w:szCs w:val="30"/>
        </w:rPr>
        <w:t>审计部门在对党政领导干部进行经济责任审计时，应当按规定将资源消耗、环境保护、生态效益等情况作为经济责任审计的重要内容，为进行党政领导干部生态环境损害责任追究提供参考依据。</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第六章  附   则</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第三十二条</w:t>
      </w:r>
      <w:r w:rsidRPr="005046A0">
        <w:rPr>
          <w:rFonts w:ascii="仿宋_GB2312" w:eastAsia="仿宋_GB2312" w:hAnsi="Times New Roman" w:cs="方正仿宋_GBK" w:hint="eastAsia"/>
          <w:sz w:val="30"/>
          <w:szCs w:val="30"/>
        </w:rPr>
        <w:t xml:space="preserve"> 省、省辖市、县（市、区）人民法院、人民检察院，产业集聚区、经济技术开发区、高新技术产业开发区、城乡一体化示范区、风景名胜区等各类开发区党政领导成员的生态环境损害责</w:t>
      </w:r>
      <w:r w:rsidRPr="005046A0">
        <w:rPr>
          <w:rFonts w:ascii="仿宋_GB2312" w:eastAsia="仿宋_GB2312" w:hAnsi="Times New Roman" w:cs="方正仿宋_GBK" w:hint="eastAsia"/>
          <w:sz w:val="30"/>
          <w:szCs w:val="30"/>
        </w:rPr>
        <w:lastRenderedPageBreak/>
        <w:t>任追究，参照本实施细则有关规定执行。</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第三十三条 </w:t>
      </w:r>
      <w:r w:rsidRPr="005046A0">
        <w:rPr>
          <w:rFonts w:ascii="仿宋_GB2312" w:eastAsia="仿宋_GB2312" w:hAnsi="Times New Roman" w:cs="方正仿宋_GBK" w:hint="eastAsia"/>
          <w:sz w:val="30"/>
          <w:szCs w:val="30"/>
        </w:rPr>
        <w:t>各省辖市、县（市、区）党委和政府可以依据本实施细则，结合本地实际制定和完善工作规则。省政府负有生态环境和资源保护监管职责的部门应当制定落实本实施细则的具体制度和措施。</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第三十四条 </w:t>
      </w:r>
      <w:r w:rsidRPr="005046A0">
        <w:rPr>
          <w:rFonts w:ascii="仿宋_GB2312" w:eastAsia="仿宋_GB2312" w:hAnsi="Times New Roman" w:cs="方正仿宋_GBK" w:hint="eastAsia"/>
          <w:sz w:val="30"/>
          <w:szCs w:val="30"/>
        </w:rPr>
        <w:t>本实施细则由省委组织部、省纪委（监察厅）和省环保厅负责解释。</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 xml:space="preserve">第三十五条 </w:t>
      </w:r>
      <w:r w:rsidRPr="005046A0">
        <w:rPr>
          <w:rFonts w:ascii="仿宋_GB2312" w:eastAsia="仿宋_GB2312" w:hAnsi="Times New Roman" w:cs="方正仿宋_GBK" w:hint="eastAsia"/>
          <w:sz w:val="30"/>
          <w:szCs w:val="30"/>
        </w:rPr>
        <w:t>本实施细则自2016年  月  日起施行。</w:t>
      </w:r>
    </w:p>
    <w:p w:rsidR="00B45CC3" w:rsidRPr="005046A0" w:rsidRDefault="00B45CC3" w:rsidP="005046A0">
      <w:pPr>
        <w:spacing w:line="540" w:lineRule="exact"/>
        <w:rPr>
          <w:rFonts w:ascii="仿宋_GB2312" w:eastAsia="仿宋_GB2312" w:hAnsi="Times New Roman" w:cs="Times New Roman" w:hint="eastAsia"/>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5046A0" w:rsidRDefault="005046A0" w:rsidP="005046A0">
      <w:pPr>
        <w:spacing w:line="540" w:lineRule="exact"/>
        <w:jc w:val="center"/>
        <w:rPr>
          <w:rFonts w:ascii="仿宋_GB2312" w:eastAsia="仿宋_GB2312" w:hAnsi="Times New Roman" w:cs="方正小标宋_GBK" w:hint="eastAsia"/>
          <w:b/>
          <w:bCs/>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lastRenderedPageBreak/>
        <w:t>生态环境损害责任追究工作流程图</w:t>
      </w:r>
    </w:p>
    <w:p w:rsidR="00B45CC3" w:rsidRPr="005046A0" w:rsidRDefault="00CF16F0"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6" type="#_x0000_t176" style="position:absolute;left:0;text-align:left;margin-left:53.55pt;margin-top:1.4pt;width:312.4pt;height:36.05pt;z-index:251641344">
            <v:textbox style="mso-next-textbox:#_x0000_s1026">
              <w:txbxContent>
                <w:p w:rsidR="00AC14CD" w:rsidRDefault="00AC14CD" w:rsidP="00DF4257">
                  <w:pPr>
                    <w:spacing w:line="260" w:lineRule="exact"/>
                    <w:jc w:val="center"/>
                    <w:rPr>
                      <w:rFonts w:cs="Times New Roman"/>
                    </w:rPr>
                  </w:pPr>
                  <w:r>
                    <w:rPr>
                      <w:rFonts w:cs="宋体" w:hint="eastAsia"/>
                      <w:b/>
                      <w:bCs/>
                    </w:rPr>
                    <w:t>启</w:t>
                  </w:r>
                  <w:r>
                    <w:rPr>
                      <w:b/>
                      <w:bCs/>
                    </w:rPr>
                    <w:t xml:space="preserve">  </w:t>
                  </w:r>
                  <w:r>
                    <w:rPr>
                      <w:rFonts w:cs="宋体" w:hint="eastAsia"/>
                      <w:b/>
                      <w:bCs/>
                    </w:rPr>
                    <w:t>动</w:t>
                  </w:r>
                </w:p>
                <w:p w:rsidR="00AC14CD" w:rsidRDefault="00AC14CD" w:rsidP="00DF4257">
                  <w:pPr>
                    <w:spacing w:line="260" w:lineRule="exact"/>
                    <w:jc w:val="center"/>
                    <w:rPr>
                      <w:rFonts w:cs="Times New Roman"/>
                    </w:rPr>
                  </w:pPr>
                  <w:r>
                    <w:rPr>
                      <w:rFonts w:cs="宋体" w:hint="eastAsia"/>
                    </w:rPr>
                    <w:t>负有生态环境和资源保护监督职责的工作部门发现线索</w:t>
                  </w:r>
                </w:p>
                <w:p w:rsidR="00AC14CD" w:rsidRDefault="00AC14CD" w:rsidP="00DF4257">
                  <w:pPr>
                    <w:rPr>
                      <w:rFonts w:cs="Times New Roman"/>
                    </w:rPr>
                  </w:pPr>
                </w:p>
              </w:txbxContent>
            </v:textbox>
          </v:shape>
        </w:pic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CF16F0"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27" style="position:absolute;left:0;text-align:left;flip:x;z-index:251649536" from="209.3pt,6.25pt" to="210pt,30pt">
            <v:stroke endarrow="block"/>
          </v:line>
        </w:pict>
      </w:r>
    </w:p>
    <w:p w:rsidR="00B45CC3" w:rsidRPr="005046A0" w:rsidRDefault="00CF16F0"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shape id="_x0000_s1028" type="#_x0000_t176" style="position:absolute;left:0;text-align:left;margin-left:70.15pt;margin-top:13.35pt;width:277.6pt;height:36.05pt;z-index:251650560">
            <v:textbox>
              <w:txbxContent>
                <w:p w:rsidR="00AC14CD" w:rsidRPr="004545B0" w:rsidRDefault="00AC14CD" w:rsidP="00DF4257">
                  <w:pPr>
                    <w:spacing w:line="260" w:lineRule="exact"/>
                    <w:jc w:val="center"/>
                    <w:rPr>
                      <w:rFonts w:cs="Times New Roman"/>
                      <w:b/>
                      <w:bCs/>
                    </w:rPr>
                  </w:pPr>
                  <w:r w:rsidRPr="004545B0">
                    <w:rPr>
                      <w:rFonts w:cs="宋体" w:hint="eastAsia"/>
                      <w:b/>
                      <w:bCs/>
                    </w:rPr>
                    <w:t>成立调查组</w:t>
                  </w:r>
                </w:p>
                <w:p w:rsidR="00AC14CD" w:rsidRDefault="00AC14CD" w:rsidP="00DF4257">
                  <w:pPr>
                    <w:spacing w:line="260" w:lineRule="exact"/>
                    <w:jc w:val="center"/>
                    <w:rPr>
                      <w:rFonts w:cs="Times New Roman"/>
                    </w:rPr>
                  </w:pPr>
                  <w:r>
                    <w:rPr>
                      <w:rFonts w:cs="宋体" w:hint="eastAsia"/>
                    </w:rPr>
                    <w:t>制定调查方案，明确分工、方法步骤、时间安排等内容</w:t>
                  </w:r>
                </w:p>
                <w:p w:rsidR="00AC14CD" w:rsidRDefault="00AC14CD" w:rsidP="00DF4257">
                  <w:pPr>
                    <w:rPr>
                      <w:rFonts w:cs="Times New Roman"/>
                    </w:rPr>
                  </w:pPr>
                </w:p>
              </w:txbxContent>
            </v:textbox>
          </v:shape>
        </w:pic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CF16F0"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29" style="position:absolute;left:0;text-align:left;z-index:251648512" from="209.3pt,3.65pt" to="209.3pt,27.75pt">
            <v:stroke endarrow="block"/>
          </v:line>
        </w:pict>
      </w:r>
    </w:p>
    <w:p w:rsidR="00B45CC3" w:rsidRPr="005046A0" w:rsidRDefault="00CF16F0"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shape id="_x0000_s1030" type="#_x0000_t176" style="position:absolute;left:0;text-align:left;margin-left:70.15pt;margin-top:12.15pt;width:277.6pt;height:36.05pt;z-index:251651584">
            <v:textbox>
              <w:txbxContent>
                <w:p w:rsidR="00AC14CD" w:rsidRPr="004545B0" w:rsidRDefault="00AC14CD" w:rsidP="00DF4257">
                  <w:pPr>
                    <w:spacing w:line="260" w:lineRule="exact"/>
                    <w:jc w:val="center"/>
                    <w:rPr>
                      <w:rFonts w:cs="Times New Roman"/>
                      <w:b/>
                      <w:bCs/>
                    </w:rPr>
                  </w:pPr>
                  <w:r>
                    <w:rPr>
                      <w:rFonts w:cs="宋体" w:hint="eastAsia"/>
                      <w:b/>
                      <w:bCs/>
                    </w:rPr>
                    <w:t>完</w:t>
                  </w:r>
                  <w:r>
                    <w:rPr>
                      <w:b/>
                      <w:bCs/>
                    </w:rPr>
                    <w:t xml:space="preserve"> </w:t>
                  </w:r>
                  <w:r>
                    <w:rPr>
                      <w:rFonts w:cs="宋体" w:hint="eastAsia"/>
                      <w:b/>
                      <w:bCs/>
                    </w:rPr>
                    <w:t>成</w:t>
                  </w:r>
                  <w:r>
                    <w:rPr>
                      <w:b/>
                      <w:bCs/>
                    </w:rPr>
                    <w:t xml:space="preserve"> </w:t>
                  </w:r>
                  <w:r w:rsidRPr="004545B0">
                    <w:rPr>
                      <w:rFonts w:cs="宋体" w:hint="eastAsia"/>
                      <w:b/>
                      <w:bCs/>
                    </w:rPr>
                    <w:t>调</w:t>
                  </w:r>
                  <w:r>
                    <w:rPr>
                      <w:b/>
                      <w:bCs/>
                    </w:rPr>
                    <w:t xml:space="preserve"> </w:t>
                  </w:r>
                  <w:r w:rsidRPr="004545B0">
                    <w:rPr>
                      <w:rFonts w:cs="宋体" w:hint="eastAsia"/>
                      <w:b/>
                      <w:bCs/>
                    </w:rPr>
                    <w:t>查</w:t>
                  </w:r>
                </w:p>
                <w:p w:rsidR="00AC14CD" w:rsidRDefault="00AC14CD" w:rsidP="00DF4257">
                  <w:pPr>
                    <w:spacing w:line="260" w:lineRule="exact"/>
                    <w:jc w:val="center"/>
                    <w:rPr>
                      <w:rFonts w:cs="Times New Roman"/>
                    </w:rPr>
                  </w:pPr>
                  <w:r>
                    <w:rPr>
                      <w:rFonts w:cs="宋体" w:hint="eastAsia"/>
                    </w:rPr>
                    <w:t>形成调查报告，提出有关人员责任认定和处理意见建议</w:t>
                  </w:r>
                </w:p>
                <w:p w:rsidR="00AC14CD" w:rsidRDefault="00AC14CD" w:rsidP="00DF4257">
                  <w:pPr>
                    <w:rPr>
                      <w:rFonts w:cs="Times New Roman"/>
                    </w:rPr>
                  </w:pPr>
                </w:p>
              </w:txbxContent>
            </v:textbox>
          </v:shape>
        </w:pic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31" style="position:absolute;left:0;text-align:left;z-index:251652608" from="210pt,1.4pt" to="210pt,23.95pt">
            <v:stroke endarrow="block"/>
          </v:line>
        </w:pict>
      </w: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roundrect id="_x0000_s1032" style="position:absolute;left:0;text-align:left;margin-left:110.85pt;margin-top:10.45pt;width:201.75pt;height:27.3pt;z-index:251642368" arcsize="10923f">
            <v:textbox style="mso-next-textbox:#_x0000_s1032">
              <w:txbxContent>
                <w:p w:rsidR="00AC14CD" w:rsidRPr="004545B0" w:rsidRDefault="00AC14CD" w:rsidP="00DF4257">
                  <w:pPr>
                    <w:spacing w:line="260" w:lineRule="exact"/>
                    <w:jc w:val="center"/>
                    <w:rPr>
                      <w:rFonts w:cs="Times New Roman"/>
                      <w:b/>
                      <w:bCs/>
                    </w:rPr>
                  </w:pPr>
                  <w:r>
                    <w:rPr>
                      <w:rFonts w:cs="宋体" w:hint="eastAsia"/>
                      <w:b/>
                      <w:bCs/>
                    </w:rPr>
                    <w:t>联席会议审定调查报告</w:t>
                  </w:r>
                </w:p>
              </w:txbxContent>
            </v:textbox>
          </v:roundrect>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33" style="position:absolute;left:0;text-align:left;z-index:251654656" from="208.5pt,4.45pt" to="208.5pt,27.55pt">
            <v:stroke endarrow="block"/>
          </v:line>
        </w:pict>
      </w: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roundrect id="_x0000_s1034" style="position:absolute;left:0;text-align:left;margin-left:2.85pt;margin-top:14.05pt;width:409.45pt;height:33.5pt;z-index:251643392" arcsize="10923f">
            <v:textbox inset=",0,,0">
              <w:txbxContent>
                <w:p w:rsidR="00AC14CD" w:rsidRDefault="00AC14CD" w:rsidP="00DF4257">
                  <w:pPr>
                    <w:spacing w:line="260" w:lineRule="exact"/>
                    <w:jc w:val="center"/>
                    <w:rPr>
                      <w:rFonts w:cs="Times New Roman"/>
                      <w:b/>
                      <w:bCs/>
                    </w:rPr>
                  </w:pPr>
                  <w:r>
                    <w:rPr>
                      <w:rFonts w:cs="宋体" w:hint="eastAsia"/>
                      <w:b/>
                      <w:bCs/>
                    </w:rPr>
                    <w:t>办</w:t>
                  </w:r>
                  <w:r>
                    <w:rPr>
                      <w:b/>
                      <w:bCs/>
                    </w:rPr>
                    <w:t xml:space="preserve">  </w:t>
                  </w:r>
                  <w:r>
                    <w:rPr>
                      <w:rFonts w:cs="宋体" w:hint="eastAsia"/>
                      <w:b/>
                      <w:bCs/>
                    </w:rPr>
                    <w:t>理</w:t>
                  </w:r>
                </w:p>
                <w:p w:rsidR="00AC14CD" w:rsidRDefault="00AC14CD" w:rsidP="00DF4257">
                  <w:pPr>
                    <w:spacing w:line="260" w:lineRule="exact"/>
                    <w:jc w:val="center"/>
                    <w:rPr>
                      <w:rFonts w:cs="Times New Roman"/>
                    </w:rPr>
                  </w:pPr>
                  <w:r>
                    <w:rPr>
                      <w:rFonts w:cs="宋体" w:hint="eastAsia"/>
                    </w:rPr>
                    <w:t>负有生态环境和资源保护监督职责的工作部门根据调查结果作出相应处理</w:t>
                  </w:r>
                </w:p>
              </w:txbxContent>
            </v:textbox>
          </v:roundrect>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35" style="position:absolute;left:0;text-align:left;z-index:251645440" from="209.3pt,14.25pt" to="209.3pt,109.65pt">
            <v:stroke endarrow="block"/>
          </v:line>
        </w:pict>
      </w: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36" style="position:absolute;left:0;text-align:left;z-index:251644416" from="128.15pt,6.55pt" to="128.2pt,21.8pt">
            <v:stroke endarrow="block"/>
          </v:line>
        </w:pict>
      </w:r>
      <w:r w:rsidRPr="005046A0">
        <w:rPr>
          <w:rFonts w:ascii="仿宋_GB2312" w:eastAsia="仿宋_GB2312" w:hint="eastAsia"/>
          <w:noProof/>
          <w:sz w:val="30"/>
          <w:szCs w:val="30"/>
        </w:rPr>
        <w:pict>
          <v:line id="_x0000_s1037" style="position:absolute;left:0;text-align:left;z-index:251646464" from="318.65pt,6.55pt" to="318.7pt,21.8pt">
            <v:stroke endarrow="block"/>
          </v:line>
        </w:pict>
      </w: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roundrect id="_x0000_s1038" style="position:absolute;left:0;text-align:left;margin-left:78.25pt;margin-top:6.75pt;width:93pt;height:52.55pt;z-index:251653632" arcsize="10923f">
            <v:textbox inset="2.84pt,2.84pt,2.84pt,2.84pt">
              <w:txbxContent>
                <w:p w:rsidR="00AC14CD" w:rsidRPr="00C74507" w:rsidRDefault="00AC14CD" w:rsidP="00DF4257">
                  <w:pPr>
                    <w:spacing w:line="240" w:lineRule="exact"/>
                    <w:jc w:val="center"/>
                    <w:rPr>
                      <w:rFonts w:cs="Times New Roman"/>
                    </w:rPr>
                  </w:pPr>
                  <w:r w:rsidRPr="00C74507">
                    <w:rPr>
                      <w:rFonts w:cs="宋体" w:hint="eastAsia"/>
                    </w:rPr>
                    <w:t>依法作出行政处罚决定或者其他处理决定</w:t>
                  </w:r>
                </w:p>
              </w:txbxContent>
            </v:textbox>
          </v:roundrect>
        </w:pict>
      </w:r>
      <w:r w:rsidRPr="005046A0">
        <w:rPr>
          <w:rFonts w:ascii="仿宋_GB2312" w:eastAsia="仿宋_GB2312" w:hint="eastAsia"/>
          <w:noProof/>
          <w:sz w:val="30"/>
          <w:szCs w:val="30"/>
        </w:rPr>
        <w:pict>
          <v:roundrect id="_x0000_s1039" style="position:absolute;left:0;text-align:left;margin-left:272.65pt;margin-top:5.15pt;width:101.05pt;height:54.15pt;z-index:251647488" arcsize="10923f">
            <v:textbox inset="2.84pt,2.84pt,2.84pt,2.84pt">
              <w:txbxContent>
                <w:p w:rsidR="00AC14CD" w:rsidRDefault="00AC14CD" w:rsidP="00DF4257">
                  <w:pPr>
                    <w:spacing w:line="240" w:lineRule="exact"/>
                    <w:jc w:val="center"/>
                    <w:rPr>
                      <w:rFonts w:cs="Times New Roman"/>
                      <w:sz w:val="18"/>
                      <w:szCs w:val="18"/>
                    </w:rPr>
                  </w:pPr>
                  <w:r w:rsidRPr="00C74507">
                    <w:rPr>
                      <w:rFonts w:cs="宋体" w:hint="eastAsia"/>
                      <w:sz w:val="18"/>
                      <w:szCs w:val="18"/>
                    </w:rPr>
                    <w:t>不需要追责问责党政领导干部的，依法终止追责问责调查程序</w:t>
                  </w:r>
                </w:p>
              </w:txbxContent>
            </v:textbox>
          </v:roundrect>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roundrect id="_x0000_s1040" style="position:absolute;left:0;text-align:left;margin-left:-4.95pt;margin-top:9.85pt;width:432.85pt;height:33.5pt;z-index:251655680" arcsize="10923f">
            <v:textbox inset=",0,,0">
              <w:txbxContent>
                <w:p w:rsidR="00AC14CD" w:rsidRDefault="00AC14CD" w:rsidP="00DF4257">
                  <w:pPr>
                    <w:spacing w:line="260" w:lineRule="exact"/>
                    <w:jc w:val="center"/>
                    <w:rPr>
                      <w:rFonts w:cs="Times New Roman"/>
                      <w:b/>
                      <w:bCs/>
                    </w:rPr>
                  </w:pPr>
                  <w:r>
                    <w:rPr>
                      <w:rFonts w:cs="宋体" w:hint="eastAsia"/>
                      <w:b/>
                      <w:bCs/>
                    </w:rPr>
                    <w:t>案</w:t>
                  </w:r>
                  <w:r>
                    <w:rPr>
                      <w:b/>
                      <w:bCs/>
                    </w:rPr>
                    <w:t xml:space="preserve"> </w:t>
                  </w:r>
                  <w:r>
                    <w:rPr>
                      <w:rFonts w:cs="宋体" w:hint="eastAsia"/>
                      <w:b/>
                      <w:bCs/>
                    </w:rPr>
                    <w:t>卷</w:t>
                  </w:r>
                  <w:r>
                    <w:rPr>
                      <w:b/>
                      <w:bCs/>
                    </w:rPr>
                    <w:t xml:space="preserve"> </w:t>
                  </w:r>
                  <w:r>
                    <w:rPr>
                      <w:rFonts w:cs="宋体" w:hint="eastAsia"/>
                      <w:b/>
                      <w:bCs/>
                    </w:rPr>
                    <w:t>移</w:t>
                  </w:r>
                  <w:r>
                    <w:rPr>
                      <w:b/>
                      <w:bCs/>
                    </w:rPr>
                    <w:t xml:space="preserve">  </w:t>
                  </w:r>
                  <w:r>
                    <w:rPr>
                      <w:rFonts w:cs="宋体" w:hint="eastAsia"/>
                      <w:b/>
                      <w:bCs/>
                    </w:rPr>
                    <w:t>交</w:t>
                  </w:r>
                </w:p>
                <w:p w:rsidR="00AC14CD" w:rsidRPr="00C74507" w:rsidRDefault="00AC14CD" w:rsidP="00DF4257">
                  <w:pPr>
                    <w:spacing w:line="240" w:lineRule="exact"/>
                    <w:jc w:val="center"/>
                    <w:rPr>
                      <w:rFonts w:cs="Times New Roman"/>
                    </w:rPr>
                  </w:pPr>
                  <w:r w:rsidRPr="00C74507">
                    <w:rPr>
                      <w:rFonts w:cs="宋体" w:hint="eastAsia"/>
                    </w:rPr>
                    <w:t>需要追责问责党政领导干部的，按照干部管理权限，将</w:t>
                  </w:r>
                  <w:r>
                    <w:rPr>
                      <w:rFonts w:cs="宋体" w:hint="eastAsia"/>
                    </w:rPr>
                    <w:t>案卷</w:t>
                  </w:r>
                  <w:r w:rsidRPr="00C74507">
                    <w:rPr>
                      <w:rFonts w:cs="宋体" w:hint="eastAsia"/>
                    </w:rPr>
                    <w:t>材料移交有关部门</w:t>
                  </w:r>
                </w:p>
                <w:p w:rsidR="00AC14CD" w:rsidRPr="006F5303" w:rsidRDefault="00AC14CD" w:rsidP="00DF4257">
                  <w:pPr>
                    <w:spacing w:line="260" w:lineRule="exact"/>
                    <w:jc w:val="center"/>
                    <w:rPr>
                      <w:rFonts w:cs="Times New Roman"/>
                    </w:rPr>
                  </w:pPr>
                </w:p>
              </w:txbxContent>
            </v:textbox>
          </v:roundrect>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lastRenderedPageBreak/>
        <w:pict>
          <v:line id="_x0000_s1041" style="position:absolute;left:0;text-align:left;z-index:251657728" from="78.25pt,10.05pt" to="78.25pt,34.9pt">
            <v:stroke endarrow="block"/>
          </v:line>
        </w:pict>
      </w:r>
      <w:r w:rsidRPr="005046A0">
        <w:rPr>
          <w:rFonts w:ascii="仿宋_GB2312" w:eastAsia="仿宋_GB2312" w:hint="eastAsia"/>
          <w:noProof/>
          <w:sz w:val="30"/>
          <w:szCs w:val="30"/>
        </w:rPr>
        <w:pict>
          <v:line id="_x0000_s1042" style="position:absolute;left:0;text-align:left;z-index:251659776" from="208.5pt,9.95pt" to="208.5pt,34.8pt">
            <v:stroke endarrow="block"/>
          </v:line>
        </w:pict>
      </w:r>
      <w:r w:rsidRPr="005046A0">
        <w:rPr>
          <w:rFonts w:ascii="仿宋_GB2312" w:eastAsia="仿宋_GB2312" w:hint="eastAsia"/>
          <w:noProof/>
          <w:sz w:val="30"/>
          <w:szCs w:val="30"/>
        </w:rPr>
        <w:pict>
          <v:line id="_x0000_s1043" style="position:absolute;left:0;text-align:left;z-index:251658752" from="347.75pt,10.05pt" to="347.75pt,34.9pt">
            <v:stroke endarrow="block"/>
          </v:line>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roundrect id="_x0000_s1044" style="position:absolute;left:0;text-align:left;margin-left:2.95pt;margin-top:4.95pt;width:133.1pt;height:63.6pt;z-index:251656704" arcsize="10923f">
            <v:textbox style="mso-next-textbox:#_x0000_s1044" inset="2.84pt,2.84pt,2.84pt,2.84pt">
              <w:txbxContent>
                <w:p w:rsidR="00AC14CD" w:rsidRDefault="00AC14CD" w:rsidP="00DF4257">
                  <w:pPr>
                    <w:spacing w:line="240" w:lineRule="exact"/>
                    <w:jc w:val="center"/>
                    <w:rPr>
                      <w:rFonts w:cs="Times New Roman"/>
                      <w:b/>
                      <w:bCs/>
                    </w:rPr>
                  </w:pPr>
                  <w:r w:rsidRPr="00F875E3">
                    <w:rPr>
                      <w:rFonts w:cs="宋体" w:hint="eastAsia"/>
                      <w:b/>
                      <w:bCs/>
                    </w:rPr>
                    <w:t>组织（人事）部门</w:t>
                  </w:r>
                </w:p>
                <w:p w:rsidR="00AC14CD" w:rsidRDefault="00AC14CD" w:rsidP="00DF4257">
                  <w:pPr>
                    <w:spacing w:line="240" w:lineRule="exact"/>
                    <w:jc w:val="center"/>
                    <w:rPr>
                      <w:rFonts w:cs="Times New Roman"/>
                      <w:b/>
                      <w:bCs/>
                    </w:rPr>
                  </w:pPr>
                  <w:r w:rsidRPr="00F875E3">
                    <w:rPr>
                      <w:rFonts w:cs="宋体" w:hint="eastAsia"/>
                      <w:b/>
                      <w:bCs/>
                    </w:rPr>
                    <w:t>干部监督机构</w:t>
                  </w:r>
                </w:p>
                <w:p w:rsidR="00AC14CD" w:rsidRPr="00F875E3" w:rsidRDefault="00AC14CD" w:rsidP="00DF4257">
                  <w:pPr>
                    <w:spacing w:line="240" w:lineRule="exact"/>
                    <w:jc w:val="center"/>
                    <w:rPr>
                      <w:rFonts w:cs="Times New Roman"/>
                    </w:rPr>
                  </w:pPr>
                  <w:r w:rsidRPr="00F875E3">
                    <w:rPr>
                      <w:rFonts w:cs="宋体" w:hint="eastAsia"/>
                    </w:rPr>
                    <w:t>需要给予诫勉、责令公开道歉和组织处理的</w:t>
                  </w:r>
                </w:p>
              </w:txbxContent>
            </v:textbox>
          </v:roundrect>
        </w:pict>
      </w:r>
      <w:r w:rsidRPr="005046A0">
        <w:rPr>
          <w:rFonts w:ascii="仿宋_GB2312" w:eastAsia="仿宋_GB2312" w:hint="eastAsia"/>
          <w:noProof/>
          <w:sz w:val="30"/>
          <w:szCs w:val="30"/>
        </w:rPr>
        <w:pict>
          <v:roundrect id="_x0000_s1045" style="position:absolute;left:0;text-align:left;margin-left:153.35pt;margin-top:9.15pt;width:115.5pt;height:59.4pt;z-index:251660800" arcsize="10923f">
            <v:textbox style="mso-next-textbox:#_x0000_s1045" inset="2.84pt,2.84pt,2.84pt,2.84pt">
              <w:txbxContent>
                <w:p w:rsidR="00AC14CD" w:rsidRDefault="00AC14CD" w:rsidP="00DF4257">
                  <w:pPr>
                    <w:spacing w:line="240" w:lineRule="exact"/>
                    <w:jc w:val="center"/>
                    <w:rPr>
                      <w:rFonts w:cs="Times New Roman"/>
                      <w:b/>
                      <w:bCs/>
                    </w:rPr>
                  </w:pPr>
                  <w:r w:rsidRPr="00617EC9">
                    <w:rPr>
                      <w:rFonts w:cs="宋体" w:hint="eastAsia"/>
                      <w:b/>
                      <w:bCs/>
                    </w:rPr>
                    <w:t>纪检监察机关</w:t>
                  </w:r>
                </w:p>
                <w:p w:rsidR="00AC14CD" w:rsidRDefault="00AC14CD" w:rsidP="00DF4257">
                  <w:pPr>
                    <w:spacing w:line="240" w:lineRule="exact"/>
                    <w:jc w:val="center"/>
                    <w:rPr>
                      <w:rFonts w:cs="Times New Roman"/>
                      <w:b/>
                      <w:bCs/>
                    </w:rPr>
                  </w:pPr>
                  <w:r w:rsidRPr="00617EC9">
                    <w:rPr>
                      <w:rFonts w:cs="宋体" w:hint="eastAsia"/>
                      <w:b/>
                      <w:bCs/>
                    </w:rPr>
                    <w:t>党风政风监督机构</w:t>
                  </w:r>
                </w:p>
                <w:p w:rsidR="00AC14CD" w:rsidRDefault="00AC14CD" w:rsidP="00DF4257">
                  <w:pPr>
                    <w:spacing w:line="240" w:lineRule="exact"/>
                    <w:jc w:val="center"/>
                    <w:rPr>
                      <w:rFonts w:cs="Times New Roman"/>
                    </w:rPr>
                  </w:pPr>
                  <w:r w:rsidRPr="00F875E3">
                    <w:rPr>
                      <w:rFonts w:cs="宋体" w:hint="eastAsia"/>
                    </w:rPr>
                    <w:t>需</w:t>
                  </w:r>
                  <w:r w:rsidRPr="00617EC9">
                    <w:rPr>
                      <w:rFonts w:cs="宋体" w:hint="eastAsia"/>
                    </w:rPr>
                    <w:t>要追究党纪政纪</w:t>
                  </w:r>
                </w:p>
                <w:p w:rsidR="00AC14CD" w:rsidRPr="00F875E3" w:rsidRDefault="00AC14CD" w:rsidP="00DF4257">
                  <w:pPr>
                    <w:spacing w:line="240" w:lineRule="exact"/>
                    <w:jc w:val="center"/>
                    <w:rPr>
                      <w:rFonts w:cs="Times New Roman"/>
                    </w:rPr>
                  </w:pPr>
                  <w:r w:rsidRPr="00617EC9">
                    <w:rPr>
                      <w:rFonts w:cs="宋体" w:hint="eastAsia"/>
                    </w:rPr>
                    <w:t>责任</w:t>
                  </w:r>
                  <w:r>
                    <w:rPr>
                      <w:rFonts w:cs="宋体" w:hint="eastAsia"/>
                    </w:rPr>
                    <w:t>的</w:t>
                  </w:r>
                </w:p>
              </w:txbxContent>
            </v:textbox>
          </v:roundrect>
        </w:pict>
      </w:r>
      <w:r w:rsidRPr="005046A0">
        <w:rPr>
          <w:rFonts w:ascii="仿宋_GB2312" w:eastAsia="仿宋_GB2312" w:hint="eastAsia"/>
          <w:noProof/>
          <w:sz w:val="30"/>
          <w:szCs w:val="30"/>
        </w:rPr>
        <w:pict>
          <v:roundrect id="_x0000_s1046" style="position:absolute;left:0;text-align:left;margin-left:288.6pt;margin-top:9.15pt;width:128pt;height:59.4pt;z-index:251661824" arcsize="10923f">
            <v:textbox style="mso-next-textbox:#_x0000_s1046" inset="2.84pt,2.84pt,2.84pt,2.84pt">
              <w:txbxContent>
                <w:p w:rsidR="00AC14CD" w:rsidRDefault="00AC14CD" w:rsidP="00DF4257">
                  <w:pPr>
                    <w:spacing w:line="240" w:lineRule="exact"/>
                    <w:jc w:val="center"/>
                    <w:rPr>
                      <w:rFonts w:cs="Times New Roman"/>
                      <w:b/>
                      <w:bCs/>
                    </w:rPr>
                  </w:pPr>
                  <w:r>
                    <w:rPr>
                      <w:rFonts w:cs="宋体" w:hint="eastAsia"/>
                      <w:b/>
                      <w:bCs/>
                    </w:rPr>
                    <w:t>法院、检察院等</w:t>
                  </w:r>
                </w:p>
                <w:p w:rsidR="00AC14CD" w:rsidRDefault="00AC14CD" w:rsidP="00DF4257">
                  <w:pPr>
                    <w:spacing w:line="240" w:lineRule="exact"/>
                    <w:jc w:val="center"/>
                    <w:rPr>
                      <w:rFonts w:cs="Times New Roman"/>
                      <w:b/>
                      <w:bCs/>
                    </w:rPr>
                  </w:pPr>
                  <w:r>
                    <w:rPr>
                      <w:rFonts w:cs="宋体" w:hint="eastAsia"/>
                      <w:b/>
                      <w:bCs/>
                    </w:rPr>
                    <w:t>司法机关</w:t>
                  </w:r>
                </w:p>
                <w:p w:rsidR="00AC14CD" w:rsidRPr="002773F3" w:rsidRDefault="00AC14CD" w:rsidP="00DF4257">
                  <w:pPr>
                    <w:spacing w:line="240" w:lineRule="exact"/>
                    <w:jc w:val="center"/>
                    <w:rPr>
                      <w:rFonts w:cs="Times New Roman"/>
                    </w:rPr>
                  </w:pPr>
                </w:p>
                <w:p w:rsidR="00AC14CD" w:rsidRPr="00F875E3" w:rsidRDefault="00AC14CD" w:rsidP="00DF4257">
                  <w:pPr>
                    <w:spacing w:line="240" w:lineRule="exact"/>
                    <w:jc w:val="center"/>
                    <w:rPr>
                      <w:rFonts w:cs="Times New Roman"/>
                    </w:rPr>
                  </w:pPr>
                  <w:r>
                    <w:rPr>
                      <w:rFonts w:cs="宋体" w:hint="eastAsia"/>
                    </w:rPr>
                    <w:t>涉嫌犯罪的</w:t>
                  </w:r>
                </w:p>
              </w:txbxContent>
            </v:textbox>
          </v:roundrect>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line id="_x0000_s1047" style="position:absolute;left:0;text-align:left;z-index:251662848" from="70.15pt,1.95pt" to="70.15pt,26.8pt">
            <v:stroke endarrow="block"/>
          </v:line>
        </w:pict>
      </w:r>
      <w:r w:rsidRPr="005046A0">
        <w:rPr>
          <w:rFonts w:ascii="仿宋_GB2312" w:eastAsia="仿宋_GB2312" w:hint="eastAsia"/>
          <w:noProof/>
          <w:sz w:val="30"/>
          <w:szCs w:val="30"/>
        </w:rPr>
        <w:pict>
          <v:line id="_x0000_s1048" style="position:absolute;left:0;text-align:left;z-index:251664896" from="347.75pt,1.95pt" to="347.75pt,26.8pt">
            <v:stroke endarrow="block"/>
          </v:line>
        </w:pict>
      </w:r>
      <w:r w:rsidRPr="005046A0">
        <w:rPr>
          <w:rFonts w:ascii="仿宋_GB2312" w:eastAsia="仿宋_GB2312" w:hint="eastAsia"/>
          <w:noProof/>
          <w:sz w:val="30"/>
          <w:szCs w:val="30"/>
        </w:rPr>
        <w:pict>
          <v:line id="_x0000_s1049" style="position:absolute;left:0;text-align:left;z-index:251663872" from="209.3pt,1.95pt" to="209.3pt,26.8pt">
            <v:stroke endarrow="block"/>
          </v:line>
        </w:pict>
      </w:r>
    </w:p>
    <w:p w:rsidR="00B45CC3" w:rsidRPr="005046A0" w:rsidRDefault="00CF16F0" w:rsidP="005046A0">
      <w:pPr>
        <w:spacing w:line="540" w:lineRule="exact"/>
        <w:rPr>
          <w:rFonts w:ascii="仿宋_GB2312" w:eastAsia="仿宋_GB2312" w:hAnsi="Times New Roman" w:cs="Times New Roman" w:hint="eastAsia"/>
          <w:sz w:val="30"/>
          <w:szCs w:val="30"/>
        </w:rPr>
      </w:pPr>
      <w:r w:rsidRPr="005046A0">
        <w:rPr>
          <w:rFonts w:ascii="仿宋_GB2312" w:eastAsia="仿宋_GB2312" w:hint="eastAsia"/>
          <w:noProof/>
          <w:sz w:val="30"/>
          <w:szCs w:val="30"/>
        </w:rPr>
        <w:pict>
          <v:roundrect id="_x0000_s1050" style="position:absolute;left:0;text-align:left;margin-left:18.9pt;margin-top:10.15pt;width:397.7pt;height:33.5pt;z-index:251665920" arcsize="10923f">
            <v:textbox inset=",0,,0">
              <w:txbxContent>
                <w:p w:rsidR="00AC14CD" w:rsidRDefault="00AC14CD" w:rsidP="00DF4257">
                  <w:pPr>
                    <w:spacing w:line="260" w:lineRule="exact"/>
                    <w:jc w:val="center"/>
                    <w:rPr>
                      <w:rFonts w:cs="Times New Roman"/>
                      <w:b/>
                      <w:bCs/>
                    </w:rPr>
                  </w:pPr>
                  <w:r>
                    <w:rPr>
                      <w:rFonts w:cs="宋体" w:hint="eastAsia"/>
                      <w:b/>
                      <w:bCs/>
                    </w:rPr>
                    <w:t>信</w:t>
                  </w:r>
                  <w:r>
                    <w:rPr>
                      <w:b/>
                      <w:bCs/>
                    </w:rPr>
                    <w:t xml:space="preserve"> </w:t>
                  </w:r>
                  <w:r>
                    <w:rPr>
                      <w:rFonts w:cs="宋体" w:hint="eastAsia"/>
                      <w:b/>
                      <w:bCs/>
                    </w:rPr>
                    <w:t>息</w:t>
                  </w:r>
                  <w:r>
                    <w:rPr>
                      <w:b/>
                      <w:bCs/>
                    </w:rPr>
                    <w:t xml:space="preserve"> </w:t>
                  </w:r>
                  <w:r>
                    <w:rPr>
                      <w:rFonts w:cs="宋体" w:hint="eastAsia"/>
                      <w:b/>
                      <w:bCs/>
                    </w:rPr>
                    <w:t>公</w:t>
                  </w:r>
                  <w:r>
                    <w:rPr>
                      <w:b/>
                      <w:bCs/>
                    </w:rPr>
                    <w:t xml:space="preserve"> </w:t>
                  </w:r>
                  <w:r>
                    <w:rPr>
                      <w:rFonts w:cs="宋体" w:hint="eastAsia"/>
                      <w:b/>
                      <w:bCs/>
                    </w:rPr>
                    <w:t>开</w:t>
                  </w:r>
                </w:p>
                <w:p w:rsidR="00AC14CD" w:rsidRPr="00D75EE9" w:rsidRDefault="00AC14CD" w:rsidP="00DF4257">
                  <w:pPr>
                    <w:jc w:val="center"/>
                    <w:rPr>
                      <w:rFonts w:cs="Times New Roman"/>
                    </w:rPr>
                  </w:pPr>
                  <w:r>
                    <w:t xml:space="preserve"> </w:t>
                  </w:r>
                  <w:r w:rsidRPr="00D75EE9">
                    <w:rPr>
                      <w:rFonts w:cs="宋体" w:hint="eastAsia"/>
                    </w:rPr>
                    <w:t>责任追究决定作出后，一般应当在</w:t>
                  </w:r>
                  <w:r w:rsidRPr="00D75EE9">
                    <w:t>30</w:t>
                  </w:r>
                  <w:r w:rsidRPr="00D75EE9">
                    <w:rPr>
                      <w:rFonts w:cs="宋体" w:hint="eastAsia"/>
                    </w:rPr>
                    <w:t>个工作日内向社会公开</w:t>
                  </w:r>
                  <w:r>
                    <w:rPr>
                      <w:rFonts w:cs="宋体" w:hint="eastAsia"/>
                    </w:rPr>
                    <w:t>。结案归档。</w:t>
                  </w:r>
                </w:p>
                <w:p w:rsidR="00AC14CD" w:rsidRPr="00D75EE9" w:rsidRDefault="00AC14CD" w:rsidP="00DF4257">
                  <w:pPr>
                    <w:spacing w:line="260" w:lineRule="exact"/>
                    <w:jc w:val="center"/>
                    <w:rPr>
                      <w:rFonts w:cs="Times New Roman"/>
                    </w:rPr>
                  </w:pPr>
                </w:p>
              </w:txbxContent>
            </v:textbox>
          </v:roundrect>
        </w:pic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ind w:firstLineChars="150" w:firstLine="452"/>
        <w:rPr>
          <w:rFonts w:ascii="仿宋_GB2312" w:eastAsia="仿宋_GB2312" w:hAnsi="Times New Roman" w:cs="Times New Roman" w:hint="eastAsia"/>
          <w:sz w:val="30"/>
          <w:szCs w:val="30"/>
        </w:rPr>
        <w:sectPr w:rsidR="00B45CC3" w:rsidRPr="005046A0" w:rsidSect="008A0EAD">
          <w:footerReference w:type="default" r:id="rId8"/>
          <w:pgSz w:w="11906" w:h="16838" w:code="9"/>
          <w:pgMar w:top="1418" w:right="1531" w:bottom="1418" w:left="1531" w:header="851" w:footer="992" w:gutter="0"/>
          <w:cols w:space="425"/>
          <w:docGrid w:type="lines" w:linePitch="312"/>
        </w:sectPr>
      </w:pPr>
      <w:r w:rsidRPr="005046A0">
        <w:rPr>
          <w:rFonts w:ascii="仿宋_GB2312" w:eastAsia="仿宋_GB2312" w:hAnsi="Times New Roman" w:cs="宋体" w:hint="eastAsia"/>
          <w:b/>
          <w:bCs/>
          <w:sz w:val="30"/>
          <w:szCs w:val="30"/>
        </w:rPr>
        <w:t>注：</w:t>
      </w:r>
      <w:r w:rsidRPr="005046A0">
        <w:rPr>
          <w:rFonts w:ascii="仿宋_GB2312" w:eastAsia="仿宋_GB2312" w:hAnsi="Times New Roman" w:cs="宋体" w:hint="eastAsia"/>
          <w:sz w:val="30"/>
          <w:szCs w:val="30"/>
        </w:rPr>
        <w:t>负有生态环境和资源保护监管职责的工作部门、纪检监察机关、组织（人事）部门、法院、检察院和审计部门建立生态环境和资源损害责任追究联席会议制度。联</w:t>
      </w:r>
      <w:r w:rsidR="00AC14CD" w:rsidRPr="005046A0">
        <w:rPr>
          <w:rFonts w:ascii="仿宋_GB2312" w:eastAsia="仿宋_GB2312" w:hAnsi="Times New Roman" w:cs="宋体" w:hint="eastAsia"/>
          <w:sz w:val="30"/>
          <w:szCs w:val="30"/>
        </w:rPr>
        <w:t>席会议的召集单位为环保部门，下设办公室，由环保部门承担日常工作</w:t>
      </w:r>
    </w:p>
    <w:p w:rsidR="00B45CC3" w:rsidRPr="005046A0" w:rsidRDefault="00B45CC3" w:rsidP="005046A0">
      <w:pPr>
        <w:spacing w:line="540" w:lineRule="exact"/>
        <w:rPr>
          <w:rFonts w:ascii="仿宋_GB2312" w:eastAsia="仿宋_GB2312" w:hAnsi="Times New Roman" w:cs="Times New Roman" w:hint="eastAsia"/>
          <w:b/>
          <w:bCs/>
          <w:color w:val="000000"/>
          <w:kern w:val="0"/>
          <w:sz w:val="30"/>
          <w:szCs w:val="30"/>
        </w:rPr>
      </w:pPr>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18" w:name="_Toc454227102"/>
      <w:r w:rsidRPr="005046A0">
        <w:rPr>
          <w:rFonts w:ascii="仿宋_GB2312" w:eastAsia="仿宋_GB2312" w:cs="方正小标宋_GBK" w:hint="eastAsia"/>
          <w:sz w:val="30"/>
          <w:szCs w:val="30"/>
        </w:rPr>
        <w:t>河南省环境监管网格化实施指导意见</w:t>
      </w:r>
      <w:bookmarkEnd w:id="18"/>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（省环保厅</w:t>
      </w:r>
      <w:r w:rsidRPr="005046A0">
        <w:rPr>
          <w:rFonts w:ascii="仿宋_GB2312" w:eastAsia="仿宋_GB2312" w:hAnsi="Times New Roman" w:cs="Times New Roman" w:hint="eastAsia"/>
          <w:sz w:val="30"/>
          <w:szCs w:val="30"/>
        </w:rPr>
        <w:t xml:space="preserve"> 2016</w:t>
      </w:r>
      <w:r w:rsidRPr="005046A0">
        <w:rPr>
          <w:rFonts w:ascii="仿宋_GB2312" w:eastAsia="仿宋_GB2312" w:hAnsi="Times New Roman" w:cs="方正楷体_GBK" w:hint="eastAsia"/>
          <w:sz w:val="30"/>
          <w:szCs w:val="30"/>
        </w:rPr>
        <w:t>年</w:t>
      </w:r>
      <w:r w:rsidRPr="005046A0">
        <w:rPr>
          <w:rFonts w:ascii="仿宋_GB2312" w:eastAsia="仿宋_GB2312" w:hAnsi="Times New Roman" w:cs="Times New Roman" w:hint="eastAsia"/>
          <w:sz w:val="30"/>
          <w:szCs w:val="30"/>
        </w:rPr>
        <w:t>4</w:t>
      </w:r>
      <w:r w:rsidRPr="005046A0">
        <w:rPr>
          <w:rFonts w:ascii="仿宋_GB2312" w:eastAsia="仿宋_GB2312" w:hAnsi="Times New Roman" w:cs="方正楷体_GBK" w:hint="eastAsia"/>
          <w:sz w:val="30"/>
          <w:szCs w:val="30"/>
        </w:rPr>
        <w:t>月</w:t>
      </w:r>
      <w:r w:rsidRPr="005046A0">
        <w:rPr>
          <w:rFonts w:ascii="仿宋_GB2312" w:eastAsia="仿宋_GB2312" w:hAnsi="Times New Roman" w:cs="Times New Roman" w:hint="eastAsia"/>
          <w:sz w:val="30"/>
          <w:szCs w:val="30"/>
        </w:rPr>
        <w:t>14</w:t>
      </w:r>
      <w:r w:rsidRPr="005046A0">
        <w:rPr>
          <w:rFonts w:ascii="仿宋_GB2312" w:eastAsia="仿宋_GB2312" w:hAnsi="Times New Roman" w:cs="方正楷体_GBK" w:hint="eastAsia"/>
          <w:sz w:val="30"/>
          <w:szCs w:val="30"/>
        </w:rPr>
        <w:t>日）</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进一步整合管理资源，创新工作方式，提升环境监管效能，依据《中共中央国务院关于加快推进生态文明建设的意见》《党政领导干部生态环境损害责任追究办法（试行）》《国务院办公厅关于加强环境监管执法的通知》（国办发〔</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56</w:t>
      </w:r>
      <w:r w:rsidRPr="005046A0">
        <w:rPr>
          <w:rFonts w:ascii="仿宋_GB2312" w:eastAsia="仿宋_GB2312" w:hAnsi="Times New Roman" w:cs="方正仿宋_GBK" w:hint="eastAsia"/>
          <w:sz w:val="30"/>
          <w:szCs w:val="30"/>
        </w:rPr>
        <w:t>号）《河南省人民政府办公厅关于进一步做好环境监管网格化工作的通知》（豫政办〔</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8</w:t>
      </w:r>
      <w:r w:rsidRPr="005046A0">
        <w:rPr>
          <w:rFonts w:ascii="仿宋_GB2312" w:eastAsia="仿宋_GB2312" w:hAnsi="Times New Roman" w:cs="方正仿宋_GBK" w:hint="eastAsia"/>
          <w:sz w:val="30"/>
          <w:szCs w:val="30"/>
        </w:rPr>
        <w:t>号）等文件精神，结合我省实际，制定本意见。</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一、指导思想</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深入贯彻党的十八大和十八届三中、四中、五中全会精神，认真落实党中央、国务院关于推进生态文明体制改革、加强环境监管执法的系列部署要求，以改善环境质量为核心，以落实环境保护主体责任为重点，通过推进环境监管网格化实施，在全省形成党委政府负总责、相关部门共同监管、片区责任到人、工作任务具体、信息反馈流畅、奖惩渠道明晰的环境监管机制，确保排污单位得到有效监管、环境违法行为得到及时查处、突出环境问题得到稳妥解决、环境秩序得到有力维护，为推进生态文明建设、打造美丽河南提供坚实保障。</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二、基本原则</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（一）党政同责，齐抓共管。</w:t>
      </w:r>
      <w:r w:rsidRPr="005046A0">
        <w:rPr>
          <w:rFonts w:ascii="仿宋_GB2312" w:eastAsia="仿宋_GB2312" w:hAnsi="Times New Roman" w:cs="方正仿宋_GBK" w:hint="eastAsia"/>
          <w:sz w:val="30"/>
          <w:szCs w:val="30"/>
        </w:rPr>
        <w:t>各地对本辖区环境保护工作负总责，要定期研究环境保护重点工作，加强对环境监管网格化的组织领导；各级政府要具体负责网格的划分和运行管理，真正形成党委组织领导、政府具体实施、部门各司其职、社会广泛参与的环境监</w:t>
      </w:r>
      <w:r w:rsidRPr="005046A0">
        <w:rPr>
          <w:rFonts w:ascii="仿宋_GB2312" w:eastAsia="仿宋_GB2312" w:hAnsi="Times New Roman" w:cs="方正仿宋_GBK" w:hint="eastAsia"/>
          <w:sz w:val="30"/>
          <w:szCs w:val="30"/>
        </w:rPr>
        <w:lastRenderedPageBreak/>
        <w:t>管格局。</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（二）属地管理，全面覆盖。</w:t>
      </w:r>
      <w:r w:rsidRPr="005046A0">
        <w:rPr>
          <w:rFonts w:ascii="仿宋_GB2312" w:eastAsia="仿宋_GB2312" w:hAnsi="Times New Roman" w:cs="方正仿宋_GBK" w:hint="eastAsia"/>
          <w:sz w:val="30"/>
          <w:szCs w:val="30"/>
        </w:rPr>
        <w:t>按照行政区域将全省划分为三级网格，特殊功能区域单独划分网格，有条件的地方可将网格扩展至行政村（社区）。各地要进一步做细、做实、做密网格，形成</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纵向到底、横向到边、全面覆盖</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的网格管理体系，确保不留死角、不存盲区、不留缝隙。</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（三）建立机制，明确职责。</w:t>
      </w:r>
      <w:r w:rsidRPr="005046A0">
        <w:rPr>
          <w:rFonts w:ascii="仿宋_GB2312" w:eastAsia="仿宋_GB2312" w:hAnsi="Times New Roman" w:cs="方正仿宋_GBK" w:hint="eastAsia"/>
          <w:sz w:val="30"/>
          <w:szCs w:val="30"/>
        </w:rPr>
        <w:t>各地要明确网格长和网格员的监管职责，严格按照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管行业必须管环保，管业务必须管环保，管生产经营必须管环保</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的要求，把监管任务明确到相关职能部门、监管责任落实到具体人员，构建</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定人、定责、履责、问责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的环境监管网格化格局。</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（四）强化考核，落实责任。</w:t>
      </w:r>
      <w:r w:rsidRPr="005046A0">
        <w:rPr>
          <w:rFonts w:ascii="仿宋_GB2312" w:eastAsia="仿宋_GB2312" w:hAnsi="Times New Roman" w:cs="方正仿宋_GBK" w:hint="eastAsia"/>
          <w:sz w:val="30"/>
          <w:szCs w:val="30"/>
        </w:rPr>
        <w:t>落实环保部门统一监督管理职责，强化负有环境监管职能部门的监督指挥作用，各地要加强对各部门工作的指导、监督和考评，完善督查、稽查和绩效管理体制，促进环境监管网格化工作责任落实。</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三、网格体系与职责</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按照环境保护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党政同责、一岗双责、失职追责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要求，以省辖市和省直管县（市）为网格单元，做实一级环境监管网格，做强二级环境监管网格，做细三级环境监管网格，建立完备的责任明晰的环境监管网格体系。各省辖市、县（市、区）、乡镇（街道）、行政村（社区）行政一把手为网格长，承担本级网格环境监管领导责任；相关分管领导为副网格长，承担本级网格环境监管直接责任；各级环保部门和其他承担环境监管职能的部门负责人为网格员，承担监管责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（一）一级网格。</w:t>
      </w:r>
      <w:r w:rsidRPr="005046A0">
        <w:rPr>
          <w:rFonts w:ascii="仿宋_GB2312" w:eastAsia="仿宋_GB2312" w:hAnsi="Times New Roman" w:cs="方正仿宋_GBK" w:hint="eastAsia"/>
          <w:sz w:val="30"/>
          <w:szCs w:val="30"/>
        </w:rPr>
        <w:t>以省辖市、省直管县（市）和郑州航空港经</w:t>
      </w:r>
      <w:r w:rsidRPr="005046A0">
        <w:rPr>
          <w:rFonts w:ascii="仿宋_GB2312" w:eastAsia="仿宋_GB2312" w:hAnsi="Times New Roman" w:cs="方正仿宋_GBK" w:hint="eastAsia"/>
          <w:sz w:val="30"/>
          <w:szCs w:val="30"/>
        </w:rPr>
        <w:lastRenderedPageBreak/>
        <w:t>济综合实验区为单元划分一级网格，责任主体为省辖市、省直管县（市）政府和郑州航空港经济综合实验区管委会。</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网格职责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负责落实国家、省关于环境保护的重大方针政策，对本级网格环境监管重大事项作出决策；督促指导下级网格制定实施方案；负责本级网格运行管理，协调组织承担环境监管职能的部门履职尽责，构建职权清晰、分工协作、运转高效的环境监管机制；负责对本级网格大气、水、土壤和辐射等环境质量进行有效监管；负责对本级网格重点监管对象进行检查，督促其依法公开环境信息和遵守环保法律、法规，负责重大环境违法行为、环境污染纠纷和重点环境信访的调查处理；负责对下级网格进行督查、考核。</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（二）二级网格。</w:t>
      </w:r>
      <w:r w:rsidRPr="005046A0">
        <w:rPr>
          <w:rFonts w:ascii="仿宋_GB2312" w:eastAsia="仿宋_GB2312" w:hAnsi="Times New Roman" w:cs="方正仿宋_GBK" w:hint="eastAsia"/>
          <w:sz w:val="30"/>
          <w:szCs w:val="30"/>
        </w:rPr>
        <w:t>省辖市以县（市、区）为单元划分二级网格，责任主体为县（市、区）政府；省直管县（市）以乡镇（街道）为单元划分二级网格，责任主体为乡镇政府、街道办事处。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网格职责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负责确定本级网格环境监管的重大任务，对重大事项作出决策；督促指导下级网格制定实施方案；负责本级网格运行管理，协调组织承担环境监管职能的部门履职尽责，构建职权清晰、分工协作、运转高效的环境监管机制；负责对本级网格大气、水和土壤等环境质量进行有效监管；负责对本级网格进行巡查、抽查，妥善处理环境违法行为、环境信访投诉、环境污染纠纷案件，排查环境安全隐患；负责对下级网格进行督查、考核，办理上级网格交办的事项并上报处理结果。</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（三）三级网格。</w:t>
      </w:r>
      <w:r w:rsidRPr="005046A0">
        <w:rPr>
          <w:rFonts w:ascii="仿宋_GB2312" w:eastAsia="仿宋_GB2312" w:hAnsi="Times New Roman" w:cs="方正仿宋_GBK" w:hint="eastAsia"/>
          <w:sz w:val="30"/>
          <w:szCs w:val="30"/>
        </w:rPr>
        <w:t>省辖市以乡镇（街道）为单元划分三级网格，责任主体为乡镇政府、街道办事处；有条件的乡镇（街道）可结合工作任务将所辖的行政村（居委会或社区）划分为四级网格。省直管县（市）以行政村（居委会或社区）为单元划分三级网格，责任</w:t>
      </w:r>
      <w:r w:rsidRPr="005046A0">
        <w:rPr>
          <w:rFonts w:ascii="仿宋_GB2312" w:eastAsia="仿宋_GB2312" w:hAnsi="Times New Roman" w:cs="方正仿宋_GBK" w:hint="eastAsia"/>
          <w:sz w:val="30"/>
          <w:szCs w:val="30"/>
        </w:rPr>
        <w:lastRenderedPageBreak/>
        <w:t>主体为村委会（居委会或社区）。</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网格职责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负责本级网格运行管理，进一步细化环境监管网格，将环境监管延伸到行政村（居委会或社区）；确定本级网格重点巡查对象，对网格内对环境有影响的各类建设项目和污染物排放、集中式饮用水源地保护、噪声污染、饮食服务业油烟污染、工地道路扬尘污染、畜禽养殖污染、焚烧垃圾和秸秆烟尘污染及其他污染等，开展日常巡查和现场监管，及时制止、处理各类环境污染和生态破坏行为，对涉嫌环境违法的及时向上一级网格报告；调查处理各类环境初信初访和矛盾纠纷；办理上级网格交办的事项，上报处理结果。</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（四）特殊网格。</w:t>
      </w:r>
      <w:r w:rsidRPr="005046A0">
        <w:rPr>
          <w:rFonts w:ascii="仿宋_GB2312" w:eastAsia="仿宋_GB2312" w:hAnsi="Times New Roman" w:cs="方正仿宋_GBK" w:hint="eastAsia"/>
          <w:sz w:val="30"/>
          <w:szCs w:val="30"/>
        </w:rPr>
        <w:t>全省各类开发区（产业集聚区、工业园区）、自然保护区、风景名胜区等具有一定行政管辖权的特殊功能区域单独设置网格。</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网格职责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负责本级网格运行管理、重点监管对象日常监管、重点环境信访问题调查处理等，调查处理环境污染和生态破坏行为；特殊网格按行政级别纳入对应网格管辖范围，接受上级网格的指导、督查和考核。</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四、网格监管运行机制</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全省各级网格要按照一级抓一级、层层抓落实的要求，强化环境监管网格运行和监督职能，建立完善考核评价制度。</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省环保厅负责综合督查各级政府环境监管网格化体系的建立、实施和运行情况。设立省环境监管网格化指挥中心（设在省环保厅），具体指导、负责全省环境监管网格化体系建设，各级网格责任人和相关人员培训，以及省级层面联合执法的组织、协调和调度等。各省辖市和省直管县（市）均设立环境监管网格化指挥中心（设在环</w:t>
      </w:r>
      <w:r w:rsidRPr="005046A0">
        <w:rPr>
          <w:rFonts w:ascii="仿宋_GB2312" w:eastAsia="仿宋_GB2312" w:hAnsi="Times New Roman" w:cs="方正仿宋_GBK" w:hint="eastAsia"/>
          <w:sz w:val="30"/>
          <w:szCs w:val="30"/>
        </w:rPr>
        <w:lastRenderedPageBreak/>
        <w:t>保局），具体负责本级网格运行的日常监督管理，指导监督下一级环境监管网格的建立和运行，统筹安排各级网格环境监管任务，组织网格运行调度与考核，提出奖惩与问责建议。</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（一）计划管理。</w:t>
      </w:r>
      <w:r w:rsidRPr="005046A0">
        <w:rPr>
          <w:rFonts w:ascii="仿宋_GB2312" w:eastAsia="仿宋_GB2312" w:hAnsi="Times New Roman" w:cs="方正仿宋_GBK" w:hint="eastAsia"/>
          <w:sz w:val="30"/>
          <w:szCs w:val="30"/>
        </w:rPr>
        <w:t>各级网格每年要根据环保重点工作，制定年度网格监管任务计划；各级网格要制定日常监管和巡查计划，实行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五定</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（定区域、定人员、定职责、定任务、定奖惩）。上下级网格之间要层层签订责任状，明确工作任务和奖惩措施；部门要加强协调，建立联动机制，认真履行监管职责。</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（二）日常巡查。</w:t>
      </w:r>
      <w:r w:rsidRPr="005046A0">
        <w:rPr>
          <w:rFonts w:ascii="仿宋_GB2312" w:eastAsia="仿宋_GB2312" w:hAnsi="Times New Roman" w:cs="方正仿宋_GBK" w:hint="eastAsia"/>
          <w:sz w:val="30"/>
          <w:szCs w:val="30"/>
        </w:rPr>
        <w:t>各级环境监管网格责任人要组织对辖区内的排污单位、环境安全隐患、违法建设项目、饮用水源地等敏感目标和监管对象进行日常巡查，及时发现和制止各种环境违法行为，并向上级网格和有监管职责的相关部门报告。</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（三）违法查处。</w:t>
      </w:r>
      <w:r w:rsidRPr="005046A0">
        <w:rPr>
          <w:rFonts w:ascii="仿宋_GB2312" w:eastAsia="仿宋_GB2312" w:hAnsi="Times New Roman" w:cs="方正仿宋_GBK" w:hint="eastAsia"/>
          <w:sz w:val="30"/>
          <w:szCs w:val="30"/>
        </w:rPr>
        <w:t>对巡查发现的环境违法行为，凡属本级网格管辖的，要及时依法依规处理；不属于本级网格管辖的，要及时向上一级网格移交移送，并配合调查。接到下级网格报告后，上级网格的环保部门和有监管职责的相关部门要组织调查取证，受理单位在规定时间内完成查处工作，并将处理结果反馈移交移送单位。对需多个部门进行联合调查的，由各级环境监管网格化指挥中心组织实施联合执法。</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（四）沟通反馈。</w:t>
      </w:r>
      <w:r w:rsidRPr="005046A0">
        <w:rPr>
          <w:rFonts w:ascii="仿宋_GB2312" w:eastAsia="仿宋_GB2312" w:hAnsi="Times New Roman" w:cs="方正仿宋_GBK" w:hint="eastAsia"/>
          <w:sz w:val="30"/>
          <w:szCs w:val="30"/>
        </w:rPr>
        <w:t>上下级网格要互联互通，确保网格运行顺畅高效。对环境违法问题的查处结果要及时答复相关人员，按要求进行公开，同时将查处结果通报下一级网格。下级网格巡查发现的环境违法线索、环保问题整改的动态情况等，要及时报告上一级网格。要运用先进的信息技术手段，扩展现有</w:t>
      </w:r>
      <w:r w:rsidRPr="005046A0">
        <w:rPr>
          <w:rFonts w:ascii="仿宋_GB2312" w:eastAsia="仿宋_GB2312" w:hAnsi="Times New Roman" w:cs="Times New Roman" w:hint="eastAsia"/>
          <w:sz w:val="30"/>
          <w:szCs w:val="30"/>
        </w:rPr>
        <w:t>12369</w:t>
      </w:r>
      <w:r w:rsidRPr="005046A0">
        <w:rPr>
          <w:rFonts w:ascii="仿宋_GB2312" w:eastAsia="仿宋_GB2312" w:hAnsi="Times New Roman" w:cs="方正仿宋_GBK" w:hint="eastAsia"/>
          <w:sz w:val="30"/>
          <w:szCs w:val="30"/>
        </w:rPr>
        <w:t>环保热线、环保微信公众号等信息系统，建设环境监管网格化信息平台，实现信息共享。</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lastRenderedPageBreak/>
        <w:t>（五）信息公开。</w:t>
      </w:r>
      <w:r w:rsidRPr="005046A0">
        <w:rPr>
          <w:rFonts w:ascii="仿宋_GB2312" w:eastAsia="仿宋_GB2312" w:hAnsi="Times New Roman" w:cs="方正仿宋_GBK" w:hint="eastAsia"/>
          <w:sz w:val="30"/>
          <w:szCs w:val="30"/>
        </w:rPr>
        <w:t>充分利用媒体、网络、公告栏等多种形式，每年不少于</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次公开网格监管信息，包括</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各级环境监管网格划分方案，网格长及网格监管责任人姓名、电话，网格年度及日常监管任务，网格内敏感目标和重点污染源等监管对象名单，接受公众和社会监督。</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（六）网格监督。</w:t>
      </w:r>
      <w:r w:rsidRPr="005046A0">
        <w:rPr>
          <w:rFonts w:ascii="仿宋_GB2312" w:eastAsia="仿宋_GB2312" w:hAnsi="Times New Roman" w:cs="方正仿宋_GBK" w:hint="eastAsia"/>
          <w:sz w:val="30"/>
          <w:szCs w:val="30"/>
        </w:rPr>
        <w:t>发挥人大代表、政协委员的作用，定期对环保法律、法规的执行情况进行监督检查，向各级政府及有关部门提出意见和建议。强化行政监督，保障环境监管网格体系正常运行，对失职渎职、未履行或不正确履行环境监管责任的，严格按照相关规定进行问责。借助新闻媒体宣传环境保护法律、法规，公布环境违法行为，增强公众环境意识，鼓励公众参与环境保护，保障群众的知情权和监督权。依托环保志愿者队伍，强化专业培训和日常管理，健全环保社会监督机制，对违法排污和环境监管网格履职情况进行监督。</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五、工作考评</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对环境监管网格化工作实行考核评价制度。各级环境监管网格要对本级网格运行情况进行自评，上级网格对下级网格进行评价，研究改进措施，逐级上报评价结果。各级网格考评结果在本行政区内通报，对考评不合格的地方，上级网格实施环保事项约谈问责。</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（一）分级考评。</w:t>
      </w:r>
      <w:r w:rsidRPr="005046A0">
        <w:rPr>
          <w:rFonts w:ascii="仿宋_GB2312" w:eastAsia="仿宋_GB2312" w:hAnsi="Times New Roman" w:cs="方正仿宋_GBK" w:hint="eastAsia"/>
          <w:sz w:val="30"/>
          <w:szCs w:val="30"/>
        </w:rPr>
        <w:t>省环保厅采取抽查的方式对一级网格工作任务完成情况进行综合考核评价；一级网格每半年对下级网格进行考评；二级网格每季度对下级网格进行考评。</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（二）考评内容。</w:t>
      </w:r>
      <w:r w:rsidRPr="005046A0">
        <w:rPr>
          <w:rFonts w:ascii="仿宋_GB2312" w:eastAsia="仿宋_GB2312" w:hAnsi="Times New Roman" w:cs="方正仿宋_GBK" w:hint="eastAsia"/>
          <w:sz w:val="30"/>
          <w:szCs w:val="30"/>
        </w:rPr>
        <w:t>一是环境监管网格化工作安排部署情况</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是否制定网格划分方案，并按时向上一级政府备案；是否建立联席会议和联合执法制度；是否明确环境监管网格化工作职责。二是环境监</w:t>
      </w:r>
      <w:r w:rsidRPr="005046A0">
        <w:rPr>
          <w:rFonts w:ascii="仿宋_GB2312" w:eastAsia="仿宋_GB2312" w:hAnsi="Times New Roman" w:cs="方正仿宋_GBK" w:hint="eastAsia"/>
          <w:sz w:val="30"/>
          <w:szCs w:val="30"/>
        </w:rPr>
        <w:lastRenderedPageBreak/>
        <w:t>管网格化体系建立情况</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是否确定政府主要领导为网格长、相关分管领导为副网格长、各级环保部门和其他承担环境监管职能的部门负责人为网格员；是否配套建立各项工作制度；各级网格是否落实</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五定</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要求；是否建立网格化环境监管平台。三是环境监管网格化体系运行情况</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是否公开网格划分方案和网格责任人等应公开的信息；各级网格之间是否签订环境监管网格化目标责任书；网格是否定期开展巡查，并有相关巡查台账和答复反馈材料；是否完成自评、考评相关工作。</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六、保障措施</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（一）加强组织领导。</w:t>
      </w:r>
      <w:r w:rsidRPr="005046A0">
        <w:rPr>
          <w:rFonts w:ascii="仿宋_GB2312" w:eastAsia="仿宋_GB2312" w:hAnsi="Times New Roman" w:cs="方正仿宋_GBK" w:hint="eastAsia"/>
          <w:sz w:val="30"/>
          <w:szCs w:val="30"/>
        </w:rPr>
        <w:t>各级政府要定期研究部署环境监管网格化工作，协调解决工作中遇到的困难和问题，配齐配强网格监管人员，实现网格辖区清、人员清、职责清、污染底数清目标，确保环境监管网格边界清晰、责任主体明确，推进环境监管网格化各项工作落实到位。</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（二）强化督查督办。</w:t>
      </w:r>
      <w:r w:rsidRPr="005046A0">
        <w:rPr>
          <w:rFonts w:ascii="仿宋_GB2312" w:eastAsia="仿宋_GB2312" w:hAnsi="Times New Roman" w:cs="方正仿宋_GBK" w:hint="eastAsia"/>
          <w:sz w:val="30"/>
          <w:szCs w:val="30"/>
        </w:rPr>
        <w:t>各级环境保护委员会和环境监管网格化指挥中心要定期对网格责任落实情况进行督查督办，做到重要事项全程督办、紧急事项迅速督办、一般事项定期督办，促进全省网格化管理工作稳步推进，取得实效。</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（三）健全工作制度。</w:t>
      </w:r>
      <w:r w:rsidRPr="005046A0">
        <w:rPr>
          <w:rFonts w:ascii="仿宋_GB2312" w:eastAsia="仿宋_GB2312" w:hAnsi="Times New Roman" w:cs="方正仿宋_GBK" w:hint="eastAsia"/>
          <w:sz w:val="30"/>
          <w:szCs w:val="30"/>
        </w:rPr>
        <w:t>一是建立环境监管网格化管理制度和工作流程，细化巡查报告、调查处理、沟通反馈的具体要求和完成时限，出台考核评价办法及奖惩措施，确保网格高效运行。二是建立联合执法制度，由各级环境保护委员会和环境监管网格化指挥中心负责对本级网格环保联合执法行动实施统一协调调度。三是完善移交移送制度，提高环境监管效能。四是建立信息公开制度，确保环境监管网格信息公开。</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lastRenderedPageBreak/>
        <w:t>（四）提升监管能力。</w:t>
      </w:r>
      <w:r w:rsidRPr="005046A0">
        <w:rPr>
          <w:rFonts w:ascii="仿宋_GB2312" w:eastAsia="仿宋_GB2312" w:hAnsi="Times New Roman" w:cs="方正仿宋_GBK" w:hint="eastAsia"/>
          <w:sz w:val="30"/>
          <w:szCs w:val="30"/>
        </w:rPr>
        <w:t>一是各级政府将环境监管网格化经费列入相关部门预算，加强环境监管能力建设。二是建立数字环境监管网格化信息系统，形成要素齐全、数据完备、信息共享的环境监管网格化体系信息数据库。三是各地要强化对环境监管网格责任人员的业务指导和培训，适应监管工作要求。</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（五）严格责任追究。</w:t>
      </w:r>
      <w:r w:rsidRPr="005046A0">
        <w:rPr>
          <w:rFonts w:ascii="仿宋_GB2312" w:eastAsia="仿宋_GB2312" w:hAnsi="Times New Roman" w:cs="方正仿宋_GBK" w:hint="eastAsia"/>
          <w:sz w:val="30"/>
          <w:szCs w:val="30"/>
        </w:rPr>
        <w:t>一是排污者主体责任。对违法排污单位依法查处，涉嫌环境犯罪的及时移送司法机关。二是网格长和监管人员的责任。对失职渎职、不履行或不认真履行环保监管职责的，依法依纪从严实施问责追责。三是建立科学、规范的责任追究机制。按照权责一致、能力与责任相匹配等原则，合理界定追责与免责情形，确立尽职免责的规范，防止网格责任不清及责任无限延伸，保护和调动网格责任主体的积极性。</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（六）健全奖惩机制。</w:t>
      </w:r>
      <w:r w:rsidRPr="005046A0">
        <w:rPr>
          <w:rFonts w:ascii="仿宋_GB2312" w:eastAsia="仿宋_GB2312" w:hAnsi="Times New Roman" w:cs="方正仿宋_GBK" w:hint="eastAsia"/>
          <w:sz w:val="30"/>
          <w:szCs w:val="30"/>
        </w:rPr>
        <w:t>健全奖励和惩处机制，在政府环保目标考核中设立环境监管网格化加、扣分项，在年度评先评优等工作中向环境监管网格化管理工作突出的地方和部门倾斜。</w:t>
      </w:r>
    </w:p>
    <w:p w:rsidR="00B45CC3" w:rsidRPr="005046A0" w:rsidRDefault="00B45CC3" w:rsidP="005046A0">
      <w:pPr>
        <w:spacing w:line="540" w:lineRule="exact"/>
        <w:rPr>
          <w:rFonts w:ascii="仿宋_GB2312" w:eastAsia="仿宋_GB2312" w:hAnsi="黑体" w:cs="Times New Roman" w:hint="eastAsia"/>
          <w:sz w:val="30"/>
          <w:szCs w:val="30"/>
        </w:rPr>
      </w:pPr>
    </w:p>
    <w:p w:rsidR="00B45CC3" w:rsidRPr="005046A0" w:rsidRDefault="00B45CC3" w:rsidP="005046A0">
      <w:pPr>
        <w:spacing w:line="540" w:lineRule="exact"/>
        <w:jc w:val="center"/>
        <w:rPr>
          <w:rFonts w:ascii="仿宋_GB2312" w:eastAsia="仿宋_GB2312" w:hAnsi="华文中宋" w:cs="Times New Roman" w:hint="eastAsia"/>
          <w:b/>
          <w:bCs/>
          <w:sz w:val="30"/>
          <w:szCs w:val="30"/>
        </w:rPr>
      </w:pPr>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19" w:name="_Toc454227103"/>
      <w:r w:rsidRPr="005046A0">
        <w:rPr>
          <w:rFonts w:ascii="仿宋_GB2312" w:eastAsia="仿宋_GB2312" w:cs="方正小标宋_GBK" w:hint="eastAsia"/>
          <w:sz w:val="30"/>
          <w:szCs w:val="30"/>
        </w:rPr>
        <w:t>《河南省排污许可管理暂行办法》</w:t>
      </w:r>
      <w:bookmarkEnd w:id="19"/>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20" w:name="_Toc454213501"/>
      <w:bookmarkStart w:id="21" w:name="_Toc454223207"/>
      <w:bookmarkStart w:id="22" w:name="_Toc454227104"/>
      <w:r w:rsidRPr="005046A0">
        <w:rPr>
          <w:rFonts w:ascii="仿宋_GB2312" w:eastAsia="仿宋_GB2312" w:cs="方正小标宋_GBK" w:hint="eastAsia"/>
          <w:sz w:val="30"/>
          <w:szCs w:val="30"/>
        </w:rPr>
        <w:t>（草案）编制说明</w:t>
      </w:r>
      <w:bookmarkEnd w:id="20"/>
      <w:bookmarkEnd w:id="21"/>
      <w:bookmarkEnd w:id="22"/>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现将《河南省排污许可管理暂行办法（草案）》起草情况说明如下。</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一、起草背景</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《中共中央关于全面深化改革若干重大问题的决定》《关于加快推进生态文明建设的意见》《生态文明体制改革总体方案》以及《中</w:t>
      </w:r>
      <w:r w:rsidRPr="005046A0">
        <w:rPr>
          <w:rFonts w:ascii="仿宋_GB2312" w:eastAsia="仿宋_GB2312" w:hAnsi="Times New Roman" w:cs="方正仿宋_GBK" w:hint="eastAsia"/>
          <w:sz w:val="30"/>
          <w:szCs w:val="30"/>
        </w:rPr>
        <w:lastRenderedPageBreak/>
        <w:t>共中央关于制定国民经济和社会发展第十三个五年规划的建议》都明确提出，改革环境治理基础制度，实行最严格的环境保护制度，完善污染物排放许可制，依法核发排污许可证，禁止无证排污和超标准、超总量排污。《环境保护法》第四十五条也明确规定，实行排污许可管理制度，企业事业单位和其他生产经营者应当按照排污许可证的要求排放污染物；未取得排污许可证的，不得排放污染物。</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排污许可是国际通行的一项环境管理基本制度，美国、日本、德国、英国等国家都先后立法，对排放水、大气、噪声等污染行为实行许可管理，环境管理水平显著提高，污染物排放得到有效控制和大幅度削减，环境质量明显改善。上世纪</w:t>
      </w:r>
      <w:r w:rsidRPr="005046A0">
        <w:rPr>
          <w:rFonts w:ascii="仿宋_GB2312" w:eastAsia="仿宋_GB2312" w:hAnsi="Times New Roman" w:cs="Times New Roman" w:hint="eastAsia"/>
          <w:sz w:val="30"/>
          <w:szCs w:val="30"/>
        </w:rPr>
        <w:t>80</w:t>
      </w:r>
      <w:r w:rsidRPr="005046A0">
        <w:rPr>
          <w:rFonts w:ascii="仿宋_GB2312" w:eastAsia="仿宋_GB2312" w:hAnsi="Times New Roman" w:cs="方正仿宋_GBK" w:hint="eastAsia"/>
          <w:sz w:val="30"/>
          <w:szCs w:val="30"/>
        </w:rPr>
        <w:t>年代中期，我国在部分城市开始探索排污许可管理制度。我省从</w:t>
      </w:r>
      <w:r w:rsidRPr="005046A0">
        <w:rPr>
          <w:rFonts w:ascii="仿宋_GB2312" w:eastAsia="仿宋_GB2312" w:hAnsi="Times New Roman" w:cs="Times New Roman" w:hint="eastAsia"/>
          <w:sz w:val="30"/>
          <w:szCs w:val="30"/>
        </w:rPr>
        <w:t>2001</w:t>
      </w:r>
      <w:r w:rsidRPr="005046A0">
        <w:rPr>
          <w:rFonts w:ascii="仿宋_GB2312" w:eastAsia="仿宋_GB2312" w:hAnsi="Times New Roman" w:cs="方正仿宋_GBK" w:hint="eastAsia"/>
          <w:sz w:val="30"/>
          <w:szCs w:val="30"/>
        </w:rPr>
        <w:t>年起，在淮河流域重点排污单位和其他流域造纸、化工企业开始实施水污染物排污许可证试点工作。</w:t>
      </w:r>
      <w:r w:rsidRPr="005046A0">
        <w:rPr>
          <w:rFonts w:ascii="仿宋_GB2312" w:eastAsia="仿宋_GB2312" w:hAnsi="Times New Roman" w:cs="Times New Roman" w:hint="eastAsia"/>
          <w:sz w:val="30"/>
          <w:szCs w:val="30"/>
        </w:rPr>
        <w:t>2013</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9</w:t>
      </w:r>
      <w:r w:rsidRPr="005046A0">
        <w:rPr>
          <w:rFonts w:ascii="仿宋_GB2312" w:eastAsia="仿宋_GB2312" w:hAnsi="Times New Roman" w:cs="方正仿宋_GBK" w:hint="eastAsia"/>
          <w:sz w:val="30"/>
          <w:szCs w:val="30"/>
        </w:rPr>
        <w:t>月，省人大颁布的《河南省减少污染物排放条例》规定，实行排污许可制度，明确了排污许可的范围、分级管理、申领条件、有效期等。这些都为全面我省实行排污许可管理制度奠定了基础。但总体上看，排污许可制存在定位不清晰、责任不落实、监管不到位，一定程度影响了环境管理效能。</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当前，各项法律法规对排污许可制度的要求越来越明确，排污权有偿使用和交易等工作也亟需排污许可制度的支撑，环境影响评价、</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三同时</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验收、排污收费等管理制度也迫切需要通过排污许可制度予以有机衔接。同时，也是对污染源从粗放式管理逐步过渡到精细化管理、从定性管理过渡到定性与定量相结合管理、从静态管理过渡到动态管理的需要。为改革完善固定污染源管理制度，加快完善生态环境质量，根据《关于全面深化改革若干重大问题的决定》《生态文明体制改革总体方案》和</w:t>
      </w:r>
      <w:r w:rsidRPr="005046A0">
        <w:rPr>
          <w:rFonts w:ascii="仿宋_GB2312" w:eastAsia="仿宋_GB2312" w:hAnsi="Times New Roman" w:cs="方正仿宋_GBK" w:hint="eastAsia"/>
          <w:kern w:val="0"/>
          <w:sz w:val="30"/>
          <w:szCs w:val="30"/>
        </w:rPr>
        <w:t>《环境保护法》《水污染防治法》</w:t>
      </w:r>
      <w:r w:rsidRPr="005046A0">
        <w:rPr>
          <w:rFonts w:ascii="仿宋_GB2312" w:eastAsia="仿宋_GB2312" w:hAnsi="Times New Roman" w:cs="方正仿宋_GBK" w:hint="eastAsia"/>
          <w:kern w:val="0"/>
          <w:sz w:val="30"/>
          <w:szCs w:val="30"/>
        </w:rPr>
        <w:lastRenderedPageBreak/>
        <w:t>《大气污染防治法》《河南省减少污染物排放条例》</w:t>
      </w:r>
      <w:r w:rsidRPr="005046A0">
        <w:rPr>
          <w:rFonts w:ascii="仿宋_GB2312" w:eastAsia="仿宋_GB2312" w:hAnsi="Times New Roman" w:cs="方正仿宋_GBK" w:hint="eastAsia"/>
          <w:sz w:val="30"/>
          <w:szCs w:val="30"/>
        </w:rPr>
        <w:t>，制定本办法。</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二、起草过程</w:t>
      </w:r>
    </w:p>
    <w:p w:rsidR="00B45CC3" w:rsidRPr="005046A0" w:rsidRDefault="00B45CC3" w:rsidP="005046A0">
      <w:pPr>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kern w:val="0"/>
          <w:sz w:val="30"/>
          <w:szCs w:val="30"/>
        </w:rPr>
        <w:t>按照</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15</w:t>
      </w:r>
      <w:r w:rsidRPr="005046A0">
        <w:rPr>
          <w:rFonts w:ascii="仿宋_GB2312" w:eastAsia="仿宋_GB2312" w:hAnsi="Times New Roman" w:cs="方正仿宋_GBK" w:hint="eastAsia"/>
          <w:kern w:val="0"/>
          <w:sz w:val="30"/>
          <w:szCs w:val="30"/>
        </w:rPr>
        <w:t>日省长议事会的要求，省环保厅立即成立了起草小组，认真学习环境保护部《水污染防治法（修订草案征求意见稿）》《污染物排放许可制实施方案（征求意见稿）》《排污许可管理暂行办法（征求意见稿）》《建设项目环境保护管理条例（修订草案征求意见稿）》，结合《河南省减少污染物排放条例》《河南省排污许可证分级管理办法》，总结我省开展排污许可的经验得失，起草了本《办法（初稿）》。</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17</w:t>
      </w:r>
      <w:r w:rsidRPr="005046A0">
        <w:rPr>
          <w:rFonts w:ascii="仿宋_GB2312" w:eastAsia="仿宋_GB2312" w:hAnsi="Times New Roman" w:cs="方正仿宋_GBK" w:hint="eastAsia"/>
          <w:kern w:val="0"/>
          <w:sz w:val="30"/>
          <w:szCs w:val="30"/>
        </w:rPr>
        <w:t>日，将《办法（初稿）》印发各省辖市、省直管县市（县）、郑州航空港区环保局等以及省环保厅相关处室（单位）征求意见。</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17</w:t>
      </w:r>
      <w:r w:rsidRPr="005046A0">
        <w:rPr>
          <w:rFonts w:ascii="仿宋_GB2312" w:eastAsia="仿宋_GB2312" w:hAnsi="Times New Roman" w:cs="方正仿宋_GBK" w:hint="eastAsia"/>
          <w:kern w:val="0"/>
          <w:sz w:val="30"/>
          <w:szCs w:val="30"/>
        </w:rPr>
        <w:t>日，召开厅长专题会，听取</w:t>
      </w:r>
      <w:r w:rsidRPr="005046A0">
        <w:rPr>
          <w:rFonts w:ascii="仿宋_GB2312" w:eastAsia="仿宋_GB2312" w:hAnsi="Times New Roman" w:cs="方正仿宋_GBK" w:hint="eastAsia"/>
          <w:sz w:val="30"/>
          <w:szCs w:val="30"/>
        </w:rPr>
        <w:t>《办法</w:t>
      </w:r>
      <w:r w:rsidRPr="005046A0">
        <w:rPr>
          <w:rFonts w:ascii="仿宋_GB2312" w:eastAsia="仿宋_GB2312" w:hAnsi="Times New Roman" w:cs="方正仿宋_GBK" w:hint="eastAsia"/>
          <w:kern w:val="0"/>
          <w:sz w:val="30"/>
          <w:szCs w:val="30"/>
        </w:rPr>
        <w:t>（初稿）</w:t>
      </w:r>
      <w:r w:rsidRPr="005046A0">
        <w:rPr>
          <w:rFonts w:ascii="仿宋_GB2312" w:eastAsia="仿宋_GB2312" w:hAnsi="Times New Roman" w:cs="方正仿宋_GBK" w:hint="eastAsia"/>
          <w:sz w:val="30"/>
          <w:szCs w:val="30"/>
        </w:rPr>
        <w:t>》编制情况，并就《办法》中有关内容和编制说明提出意见建议。</w:t>
      </w:r>
      <w:r w:rsidRPr="005046A0">
        <w:rPr>
          <w:rFonts w:ascii="仿宋_GB2312" w:eastAsia="仿宋_GB2312" w:hAnsi="Times New Roman" w:cs="Times New Roman" w:hint="eastAsia"/>
          <w:kern w:val="0"/>
          <w:sz w:val="30"/>
          <w:szCs w:val="30"/>
        </w:rPr>
        <w:t>6</w:t>
      </w:r>
      <w:r w:rsidRPr="005046A0">
        <w:rPr>
          <w:rFonts w:ascii="仿宋_GB2312" w:eastAsia="仿宋_GB2312" w:hAnsi="Times New Roman" w:cs="方正仿宋_GBK" w:hint="eastAsia"/>
          <w:kern w:val="0"/>
          <w:sz w:val="30"/>
          <w:szCs w:val="30"/>
        </w:rPr>
        <w:t>月</w:t>
      </w:r>
      <w:r w:rsidRPr="005046A0">
        <w:rPr>
          <w:rFonts w:ascii="仿宋_GB2312" w:eastAsia="仿宋_GB2312" w:hAnsi="Times New Roman" w:cs="Times New Roman" w:hint="eastAsia"/>
          <w:kern w:val="0"/>
          <w:sz w:val="30"/>
          <w:szCs w:val="30"/>
        </w:rPr>
        <w:t>19</w:t>
      </w:r>
      <w:r w:rsidRPr="005046A0">
        <w:rPr>
          <w:rFonts w:ascii="仿宋_GB2312" w:eastAsia="仿宋_GB2312" w:hAnsi="Times New Roman" w:cs="方正仿宋_GBK" w:hint="eastAsia"/>
          <w:kern w:val="0"/>
          <w:sz w:val="30"/>
          <w:szCs w:val="30"/>
        </w:rPr>
        <w:t>日，省环保厅又召开专题座谈会，邀请郑州、洛阳、安阳、焦作、驻马店</w:t>
      </w:r>
      <w:r w:rsidRPr="005046A0">
        <w:rPr>
          <w:rFonts w:ascii="仿宋_GB2312" w:eastAsia="仿宋_GB2312" w:hAnsi="Times New Roman" w:cs="Times New Roman" w:hint="eastAsia"/>
          <w:kern w:val="0"/>
          <w:sz w:val="30"/>
          <w:szCs w:val="30"/>
        </w:rPr>
        <w:t>5</w:t>
      </w:r>
      <w:r w:rsidRPr="005046A0">
        <w:rPr>
          <w:rFonts w:ascii="仿宋_GB2312" w:eastAsia="仿宋_GB2312" w:hAnsi="Times New Roman" w:cs="方正仿宋_GBK" w:hint="eastAsia"/>
          <w:kern w:val="0"/>
          <w:sz w:val="30"/>
          <w:szCs w:val="30"/>
        </w:rPr>
        <w:t>市以及火电、水泥、钢铁、焦化、污水集中处理、造纸、制药、印染等</w:t>
      </w:r>
      <w:r w:rsidRPr="005046A0">
        <w:rPr>
          <w:rFonts w:ascii="仿宋_GB2312" w:eastAsia="仿宋_GB2312" w:hAnsi="Times New Roman" w:cs="Times New Roman" w:hint="eastAsia"/>
          <w:kern w:val="0"/>
          <w:sz w:val="30"/>
          <w:szCs w:val="30"/>
        </w:rPr>
        <w:t>12</w:t>
      </w:r>
      <w:r w:rsidRPr="005046A0">
        <w:rPr>
          <w:rFonts w:ascii="仿宋_GB2312" w:eastAsia="仿宋_GB2312" w:hAnsi="Times New Roman" w:cs="方正仿宋_GBK" w:hint="eastAsia"/>
          <w:kern w:val="0"/>
          <w:sz w:val="30"/>
          <w:szCs w:val="30"/>
        </w:rPr>
        <w:t>家企业有关负责同志参加，广泛听取意见，认真吸收采纳，进行修改完善。《办法（初稿）》共收到修改意见建议</w:t>
      </w:r>
      <w:r w:rsidRPr="005046A0">
        <w:rPr>
          <w:rFonts w:ascii="仿宋_GB2312" w:eastAsia="仿宋_GB2312" w:hAnsi="Times New Roman" w:cs="Times New Roman" w:hint="eastAsia"/>
          <w:kern w:val="0"/>
          <w:sz w:val="30"/>
          <w:szCs w:val="30"/>
        </w:rPr>
        <w:t>39</w:t>
      </w:r>
      <w:r w:rsidRPr="005046A0">
        <w:rPr>
          <w:rFonts w:ascii="仿宋_GB2312" w:eastAsia="仿宋_GB2312" w:hAnsi="Times New Roman" w:cs="方正仿宋_GBK" w:hint="eastAsia"/>
          <w:kern w:val="0"/>
          <w:sz w:val="30"/>
          <w:szCs w:val="30"/>
        </w:rPr>
        <w:t>条，其中采纳和部分采纳共</w:t>
      </w:r>
      <w:r w:rsidRPr="005046A0">
        <w:rPr>
          <w:rFonts w:ascii="仿宋_GB2312" w:eastAsia="仿宋_GB2312" w:hAnsi="Times New Roman" w:cs="Times New Roman" w:hint="eastAsia"/>
          <w:kern w:val="0"/>
          <w:sz w:val="30"/>
          <w:szCs w:val="30"/>
        </w:rPr>
        <w:t>37</w:t>
      </w:r>
      <w:r w:rsidRPr="005046A0">
        <w:rPr>
          <w:rFonts w:ascii="仿宋_GB2312" w:eastAsia="仿宋_GB2312" w:hAnsi="Times New Roman" w:cs="方正仿宋_GBK" w:hint="eastAsia"/>
          <w:kern w:val="0"/>
          <w:sz w:val="30"/>
          <w:szCs w:val="30"/>
        </w:rPr>
        <w:t>条，未采纳</w:t>
      </w:r>
      <w:r w:rsidRPr="005046A0">
        <w:rPr>
          <w:rFonts w:ascii="仿宋_GB2312" w:eastAsia="仿宋_GB2312" w:hAnsi="Times New Roman" w:cs="Times New Roman" w:hint="eastAsia"/>
          <w:kern w:val="0"/>
          <w:sz w:val="30"/>
          <w:szCs w:val="30"/>
        </w:rPr>
        <w:t>2</w:t>
      </w:r>
      <w:r w:rsidRPr="005046A0">
        <w:rPr>
          <w:rFonts w:ascii="仿宋_GB2312" w:eastAsia="仿宋_GB2312" w:hAnsi="Times New Roman" w:cs="方正仿宋_GBK" w:hint="eastAsia"/>
          <w:kern w:val="0"/>
          <w:sz w:val="30"/>
          <w:szCs w:val="30"/>
        </w:rPr>
        <w:t>条，形成了目前的《办法（草案）》。</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三、主要内容</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《办法》共五章</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条。第一章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总则</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主要说明办法目的、原则、适用范围、监督管理、分级管理等方面的规定；第二章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排污许可证</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主要是规定排污许可证的分类、载明事项以及许可实行和环境管理要求；第三章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申请与核发</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主要是规定排污许可证的申领范围、申请时限、申请前信息公开、申请材料、受理流程、许可条件、审核流程、变更延续、重新申领、许可实施等程序性的内容。</w:t>
      </w:r>
      <w:r w:rsidRPr="005046A0">
        <w:rPr>
          <w:rFonts w:ascii="仿宋_GB2312" w:eastAsia="仿宋_GB2312" w:hAnsi="Times New Roman" w:cs="方正仿宋_GBK" w:hint="eastAsia"/>
          <w:sz w:val="30"/>
          <w:szCs w:val="30"/>
        </w:rPr>
        <w:lastRenderedPageBreak/>
        <w:t>第四章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监督管理</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主要规定了对排污单位的基本要求、社会监督、日常监管、撤销注销、无证排污、责任追究等管理措施。第五章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附则</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主要规定了证件制作、实施日期等。</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本办法重点规定了排污许可证申领范围、分级管理、申领与核发、管理和监督等方面的内容，明确了持证排污单位的责任和义务、环境保护主管部门对排污单位的监管要求。</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（一）关于排污许可的定位。</w:t>
      </w:r>
      <w:r w:rsidRPr="005046A0">
        <w:rPr>
          <w:rFonts w:ascii="仿宋_GB2312" w:eastAsia="仿宋_GB2312" w:hAnsi="Times New Roman" w:cs="方正仿宋_GBK" w:hint="eastAsia"/>
          <w:sz w:val="30"/>
          <w:szCs w:val="30"/>
        </w:rPr>
        <w:t>按照中央全面深化改革的总体要求，要把排污许可制建设成为所有固定污染源的环境管理核心制度，是企业依法生产排污的</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身份证</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制度，而不是</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良民证</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制度。因此，《办法》规定，排污许可制是环境管理的核心制度，是企业守法的依据、政府执法的工具、社会护法的平台。原则上，排污单位申领一个排污许可证，排污单位按照排污许可证的规定排放污染物。同时，对《减排条例》中许可的条件进行修改完善，删除了环评验收、近三个月的监测报告等内容。并将排污许可制，与环评审批有机衔接，环评批复即许可。通过实行排污许可制，对排污单位排污行为实行统一规范、统一监管，实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一证式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管理。</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（二）关于排污许可的内容。</w:t>
      </w:r>
      <w:r w:rsidRPr="005046A0">
        <w:rPr>
          <w:rFonts w:ascii="仿宋_GB2312" w:eastAsia="仿宋_GB2312" w:hAnsi="Times New Roman" w:cs="方正仿宋_GBK" w:hint="eastAsia"/>
          <w:sz w:val="30"/>
          <w:szCs w:val="30"/>
        </w:rPr>
        <w:t>《办法》第二章对排污单位的排污行为进行了明确规定，实行标准许可、总量许可和时段许可。排污许可证不仅对排污单位排放污染物的浓度进行控制管理，还对排污单位年排放污染物的总量、日最大允许排放量进行控制管理，同时提出间歇性、季节性或特殊时期排放的特别控制要求；不仅对排污单位排放污染物的浓度、总量和时段进行许可，而且还对排污单位设施巡行维护、风险防范、事故应急处置、自行监测、信息公开、执行排污许可情况、法律责任等环境管理提出明确要求，实现固定污染源精细化、规范化的</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一证式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管理，强化对重污染企业监督</w:t>
      </w:r>
      <w:r w:rsidRPr="005046A0">
        <w:rPr>
          <w:rFonts w:ascii="仿宋_GB2312" w:eastAsia="仿宋_GB2312" w:hAnsi="Times New Roman" w:cs="方正仿宋_GBK" w:hint="eastAsia"/>
          <w:sz w:val="30"/>
          <w:szCs w:val="30"/>
        </w:rPr>
        <w:lastRenderedPageBreak/>
        <w:t>管理，遏制违法排污行为发生。</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（三）关于许可证申领范围。</w:t>
      </w:r>
      <w:r w:rsidRPr="005046A0">
        <w:rPr>
          <w:rFonts w:ascii="仿宋_GB2312" w:eastAsia="仿宋_GB2312" w:hAnsi="Times New Roman" w:cs="方正仿宋_GBK" w:hint="eastAsia"/>
          <w:sz w:val="30"/>
          <w:szCs w:val="30"/>
        </w:rPr>
        <w:t>按照《水污染物防治法》《大气污染防治法》的有关规定，本《办法》主要对直接或间接向环境排放工业废水和废气、医疗污水、城镇或工业污水集中处理设施、集中供热以及设有排污口的规模化畜禽养殖企业进行了明确规定；对于其他法律法规需要实行排污许可的，《办法》只作了原则性规定</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其他依法应当实行排污许可管理的排污单位。这样考虑主要是因为，当前影响环境的主要问题依然是大气和水，也与国务院出台的《大气污染防治行动计划》《水污染防治行动计划》相一致。</w:t>
      </w:r>
    </w:p>
    <w:p w:rsidR="00B45CC3" w:rsidRPr="005046A0" w:rsidRDefault="00B45CC3" w:rsidP="005046A0">
      <w:pPr>
        <w:spacing w:line="540" w:lineRule="exact"/>
        <w:ind w:firstLine="646"/>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（四）关于排污许可发证主体。</w:t>
      </w:r>
      <w:r w:rsidRPr="005046A0">
        <w:rPr>
          <w:rFonts w:ascii="仿宋_GB2312" w:eastAsia="仿宋_GB2312" w:hAnsi="Times New Roman" w:cs="方正仿宋_GBK" w:hint="eastAsia"/>
          <w:sz w:val="30"/>
          <w:szCs w:val="30"/>
        </w:rPr>
        <w:t>按照进一步简政放权、放管结合、责权一致、强化监管的原则，办法规定，省级环境保护部门根据环境质量状况及环境管理需求，制定排污许可证分级分类管理办法，负责排污许可制度的组织实施和监督管理。市、县环境保护部门负责本行政区域内排污许可证的核发和监督管理，并向社会公告。</w:t>
      </w:r>
    </w:p>
    <w:p w:rsidR="00B45CC3" w:rsidRPr="005046A0" w:rsidRDefault="00B45CC3" w:rsidP="005046A0">
      <w:pPr>
        <w:spacing w:line="540" w:lineRule="exact"/>
        <w:ind w:firstLine="646"/>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（五）关于排污许可分类管理。</w:t>
      </w:r>
      <w:r w:rsidRPr="005046A0">
        <w:rPr>
          <w:rFonts w:ascii="仿宋_GB2312" w:eastAsia="仿宋_GB2312" w:hAnsi="Times New Roman" w:cs="方正仿宋_GBK" w:hint="eastAsia"/>
          <w:sz w:val="30"/>
          <w:szCs w:val="30"/>
        </w:rPr>
        <w:t>按照突出重点、统筹兼顾的原则，根据排污单位环境影响程度的大小，《办法》将排污许可证分为一般排污许可证和简易排污许可证两大类。这样考虑，既是加强对污染物排放量大、污染物排放浓度高的排污大户重点管理，同时又对污染物排放量小、污染物排放浓度低的污染企业规定基本要求和浓度排放限值，实行许可内容差别对待，对污染企业差异化管理，从而实现精细化、精准化环境管理模式。</w:t>
      </w:r>
    </w:p>
    <w:p w:rsidR="00B45CC3" w:rsidRPr="005046A0" w:rsidRDefault="00B45CC3" w:rsidP="005046A0">
      <w:pPr>
        <w:spacing w:line="540" w:lineRule="exact"/>
        <w:ind w:firstLine="646"/>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（六）关于规范监管排污行为。</w:t>
      </w:r>
      <w:r w:rsidRPr="005046A0">
        <w:rPr>
          <w:rFonts w:ascii="仿宋_GB2312" w:eastAsia="仿宋_GB2312" w:hAnsi="Times New Roman" w:cs="方正仿宋_GBK" w:hint="eastAsia"/>
          <w:sz w:val="30"/>
          <w:szCs w:val="30"/>
        </w:rPr>
        <w:t>实行排污许可制，通过排污许可证来明确和规范排污单位的排污行为，依法对各排污口的排放浓度、总量、方式、去向、时段等作出具体规定。对排污单位来讲，守法内容更具体，环境权益更清晰；对环境保护部门来讲，检查内</w:t>
      </w:r>
      <w:r w:rsidRPr="005046A0">
        <w:rPr>
          <w:rFonts w:ascii="仿宋_GB2312" w:eastAsia="仿宋_GB2312" w:hAnsi="Times New Roman" w:cs="方正仿宋_GBK" w:hint="eastAsia"/>
          <w:sz w:val="30"/>
          <w:szCs w:val="30"/>
        </w:rPr>
        <w:lastRenderedPageBreak/>
        <w:t>容更明确，执法依据更有效，从而提高工作效率，约束执法行为。</w:t>
      </w:r>
    </w:p>
    <w:p w:rsidR="00B45CC3" w:rsidRPr="005046A0" w:rsidRDefault="00B45CC3" w:rsidP="005046A0">
      <w:pPr>
        <w:spacing w:line="540" w:lineRule="exact"/>
        <w:ind w:firstLine="646"/>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四、需要说明的问题</w:t>
      </w:r>
    </w:p>
    <w:p w:rsidR="00B45CC3" w:rsidRPr="005046A0" w:rsidRDefault="00B45CC3" w:rsidP="005046A0">
      <w:pPr>
        <w:spacing w:line="540" w:lineRule="exact"/>
        <w:ind w:firstLine="646"/>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由于《办法（草案）》是借鉴了国家全面深化改革的要求，与现行的《河南省减少污染物排放条例》中规定的排污许可的条件、要求、有效期等有不一致的地方，因此，建议需尽快提交省人大常委会审议修订《河南省减少污染物排放条例》中相关内容。</w: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黑体" w:cs="Times New Roman" w:hint="eastAsia"/>
          <w:b/>
          <w:bCs/>
          <w:color w:val="000000"/>
          <w:sz w:val="30"/>
          <w:szCs w:val="30"/>
        </w:rPr>
      </w:pPr>
      <w:r w:rsidRPr="005046A0">
        <w:rPr>
          <w:rFonts w:ascii="仿宋_GB2312" w:eastAsia="仿宋_GB2312" w:hAnsi="黑体" w:cs="方正小标宋_GBK" w:hint="eastAsia"/>
          <w:b/>
          <w:bCs/>
          <w:color w:val="000000"/>
          <w:sz w:val="30"/>
          <w:szCs w:val="30"/>
        </w:rPr>
        <w:t>河南省排污许可管理暂行办法</w:t>
      </w:r>
    </w:p>
    <w:p w:rsidR="00B45CC3" w:rsidRPr="005046A0" w:rsidRDefault="00B45CC3" w:rsidP="005046A0">
      <w:pPr>
        <w:spacing w:line="540" w:lineRule="exact"/>
        <w:jc w:val="center"/>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（草</w:t>
      </w:r>
      <w:r w:rsidRPr="005046A0">
        <w:rPr>
          <w:rFonts w:ascii="仿宋_GB2312" w:eastAsia="仿宋_GB2312" w:hAnsi="Times New Roman" w:cs="Times New Roman" w:hint="eastAsia"/>
          <w:color w:val="000000"/>
          <w:sz w:val="30"/>
          <w:szCs w:val="30"/>
        </w:rPr>
        <w:t xml:space="preserve">  </w:t>
      </w:r>
      <w:r w:rsidRPr="005046A0">
        <w:rPr>
          <w:rFonts w:ascii="仿宋_GB2312" w:eastAsia="仿宋_GB2312" w:hAnsi="Times New Roman" w:cs="方正仿宋_GBK" w:hint="eastAsia"/>
          <w:color w:val="000000"/>
          <w:sz w:val="30"/>
          <w:szCs w:val="30"/>
        </w:rPr>
        <w:t>案）</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第一章  总  则</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第一条</w:t>
      </w:r>
      <w:r w:rsidRPr="005046A0">
        <w:rPr>
          <w:rFonts w:ascii="仿宋_GB2312" w:eastAsia="仿宋_GB2312" w:hAnsi="Times New Roman" w:cs="方正仿宋_GBK" w:hint="eastAsia"/>
          <w:color w:val="000000"/>
          <w:sz w:val="30"/>
          <w:szCs w:val="30"/>
        </w:rPr>
        <w:t>【目的】为规范排污许可管理，根据《环境保护法》、《水污染防治法》、《大气污染防治法》和《河南省减少污染物排放条例》等法律法规，制定本办法。</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第二条</w:t>
      </w:r>
      <w:r w:rsidRPr="005046A0">
        <w:rPr>
          <w:rFonts w:ascii="仿宋_GB2312" w:eastAsia="仿宋_GB2312" w:hAnsi="Times New Roman" w:cs="方正仿宋_GBK" w:hint="eastAsia"/>
          <w:color w:val="000000"/>
          <w:sz w:val="30"/>
          <w:szCs w:val="30"/>
        </w:rPr>
        <w:t>【定义】本办法所称排污许可，是指排污单位依法申请，经环境保护部门审查，准予其向环境直接或间接排放污染物的行为。</w:t>
      </w:r>
      <w:r w:rsidRPr="005046A0">
        <w:rPr>
          <w:rFonts w:ascii="仿宋_GB2312" w:eastAsia="仿宋_GB2312" w:hAnsi="Times New Roman" w:cs="Times New Roman" w:hint="eastAsia"/>
          <w:color w:val="000000"/>
          <w:sz w:val="30"/>
          <w:szCs w:val="30"/>
        </w:rPr>
        <w:t xml:space="preserve"> </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本办法所称排污许可证，是指环境保护部门根据排污单位的申请，核发的准予其在生产经营过程中排放污染物的凭证。</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本办法所称排污单位，是指向环境直接或间接排放污染物的企业事业单位和其他生产经营者。</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第三条</w:t>
      </w:r>
      <w:r w:rsidRPr="005046A0">
        <w:rPr>
          <w:rFonts w:ascii="仿宋_GB2312" w:eastAsia="仿宋_GB2312" w:hAnsi="Times New Roman" w:cs="方正仿宋_GBK" w:hint="eastAsia"/>
          <w:color w:val="000000"/>
          <w:sz w:val="30"/>
          <w:szCs w:val="30"/>
        </w:rPr>
        <w:t>【原则】排污单位原则上申领一个排污许可证。排污单位应当依法取得排污许可证，按照排污许可证的规定排放污染物；应当取得排污许可证而未取得的单位，不得排放污染物。</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第四条</w:t>
      </w:r>
      <w:r w:rsidRPr="005046A0">
        <w:rPr>
          <w:rFonts w:ascii="仿宋_GB2312" w:eastAsia="仿宋_GB2312" w:hAnsi="Times New Roman" w:cs="方正仿宋_GBK" w:hint="eastAsia"/>
          <w:color w:val="000000"/>
          <w:sz w:val="30"/>
          <w:szCs w:val="30"/>
        </w:rPr>
        <w:t>【适用范围】本办法适用于规范本省范围内排污许可的</w:t>
      </w:r>
      <w:r w:rsidRPr="005046A0">
        <w:rPr>
          <w:rFonts w:ascii="仿宋_GB2312" w:eastAsia="仿宋_GB2312" w:hAnsi="Times New Roman" w:cs="方正仿宋_GBK" w:hint="eastAsia"/>
          <w:color w:val="000000"/>
          <w:sz w:val="30"/>
          <w:szCs w:val="30"/>
        </w:rPr>
        <w:lastRenderedPageBreak/>
        <w:t>申请、核发、实施、监管等行为。</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第五条</w:t>
      </w:r>
      <w:r w:rsidRPr="005046A0">
        <w:rPr>
          <w:rFonts w:ascii="仿宋_GB2312" w:eastAsia="仿宋_GB2312" w:hAnsi="Times New Roman" w:cs="方正仿宋_GBK" w:hint="eastAsia"/>
          <w:color w:val="000000"/>
          <w:sz w:val="30"/>
          <w:szCs w:val="30"/>
        </w:rPr>
        <w:t>【事权划分】省级环境保护部门负责排污许可制度的组织实施和监督，并向社会公告。</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市、县环境保护部门负责本行政区域内排污许可证的核发和监督管理，并向社会公告。</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第六条</w:t>
      </w:r>
      <w:r w:rsidRPr="005046A0">
        <w:rPr>
          <w:rFonts w:ascii="仿宋_GB2312" w:eastAsia="仿宋_GB2312" w:hAnsi="Times New Roman" w:cs="方正仿宋_GBK" w:hint="eastAsia"/>
          <w:color w:val="000000"/>
          <w:sz w:val="30"/>
          <w:szCs w:val="30"/>
        </w:rPr>
        <w:t>【分级管理】根据排污单位环境影响程度的大小，分为一般排污许可证和简易排污许可证。具体分级管理办法由省级环境保护部门制定。</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第七条</w:t>
      </w:r>
      <w:r w:rsidRPr="005046A0">
        <w:rPr>
          <w:rFonts w:ascii="仿宋_GB2312" w:eastAsia="仿宋_GB2312" w:hAnsi="Times New Roman" w:cs="方正仿宋_GBK" w:hint="eastAsia"/>
          <w:color w:val="000000"/>
          <w:sz w:val="30"/>
          <w:szCs w:val="30"/>
        </w:rPr>
        <w:t>【监督管理】环境保护部门依据排污许可证对排污单位排放污染物行为进行监督管理和环境执法。</w:t>
      </w:r>
    </w:p>
    <w:p w:rsidR="00B45CC3" w:rsidRPr="005046A0" w:rsidRDefault="00B45CC3" w:rsidP="005046A0">
      <w:pPr>
        <w:spacing w:line="540" w:lineRule="exact"/>
        <w:rPr>
          <w:rFonts w:ascii="仿宋_GB2312" w:eastAsia="仿宋_GB2312" w:hAnsi="Times New Roman" w:cs="Times New Roman" w:hint="eastAsia"/>
          <w:color w:val="000000"/>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第二章  排污许可证</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第八条</w:t>
      </w:r>
      <w:r w:rsidRPr="005046A0">
        <w:rPr>
          <w:rFonts w:ascii="仿宋_GB2312" w:eastAsia="仿宋_GB2312" w:hAnsi="Times New Roman" w:cs="方正仿宋_GBK" w:hint="eastAsia"/>
          <w:color w:val="000000"/>
          <w:sz w:val="30"/>
          <w:szCs w:val="30"/>
        </w:rPr>
        <w:t>【许可证】排污许可证包括正本和副本，具有同等法律效力。排污许可证（正本）应当载明排污单位的基本情况，排污许可证（副本）除载明排污单位的基本情况外，还应载明许可事项和环境管理要求。</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第九条</w:t>
      </w:r>
      <w:r w:rsidRPr="005046A0">
        <w:rPr>
          <w:rFonts w:ascii="仿宋_GB2312" w:eastAsia="仿宋_GB2312" w:hAnsi="Times New Roman" w:cs="方正仿宋_GBK" w:hint="eastAsia"/>
          <w:color w:val="000000"/>
          <w:sz w:val="30"/>
          <w:szCs w:val="30"/>
        </w:rPr>
        <w:t>【基本事项】排污单位的基本情况包括</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（一）排污单位名称、注册地址、法定代表人、生产经营场所地址、行业类别、统一社会信用代码或组织机构代码</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（二）排污许可证有效期限、发证机关、发证日期、证书编号、许可证类别和二维码。</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第十条</w:t>
      </w:r>
      <w:r w:rsidRPr="005046A0">
        <w:rPr>
          <w:rFonts w:ascii="仿宋_GB2312" w:eastAsia="仿宋_GB2312" w:hAnsi="Times New Roman" w:cs="方正仿宋_GBK" w:hint="eastAsia"/>
          <w:color w:val="000000"/>
          <w:sz w:val="30"/>
          <w:szCs w:val="30"/>
        </w:rPr>
        <w:t>【许可事项】许可事项应当包括</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（一）排污口位置和数量、排放方式、排放去向等</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（二）排放污染物种类、许可排放浓度、许可排放量和最高日</w:t>
      </w:r>
      <w:r w:rsidRPr="005046A0">
        <w:rPr>
          <w:rFonts w:ascii="仿宋_GB2312" w:eastAsia="仿宋_GB2312" w:hAnsi="Times New Roman" w:cs="方正仿宋_GBK" w:hint="eastAsia"/>
          <w:color w:val="000000"/>
          <w:sz w:val="30"/>
          <w:szCs w:val="30"/>
        </w:rPr>
        <w:lastRenderedPageBreak/>
        <w:t>允许排放量</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（三）排污权有偿使用和交易情况；</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（四）主要生产装置，主要产品及产能，生产工艺、产排污环节和污染治理设施，直接影响污染物达标排放的原辅材料的控制要求</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（五）间歇性、季节性或特殊时期排放的特别控制要求。</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简易排污许可证副本只需载明上述（一）（二）（三）款。</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第十一条</w:t>
      </w:r>
      <w:r w:rsidRPr="005046A0">
        <w:rPr>
          <w:rFonts w:ascii="仿宋_GB2312" w:eastAsia="仿宋_GB2312" w:hAnsi="Times New Roman" w:cs="方正仿宋_GBK" w:hint="eastAsia"/>
          <w:color w:val="000000"/>
          <w:sz w:val="30"/>
          <w:szCs w:val="30"/>
        </w:rPr>
        <w:t>【环境管理要求】环境管理要求应当包括</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（一）污染防治设施安装、运行、维护，无组织排放控制，环境风险防范和事故应急处理等环境保护措施要求</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（二）自行或委托第三方监测方案、台账记录、信息公开等要求</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（三）执行排污许可情况报告的要求</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（四）排污单位的法律责任</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（五）法律法规要求的其他事项。</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简易排污许可证副本只需载明上述（三）（四）（五）款。</w:t>
      </w:r>
    </w:p>
    <w:p w:rsidR="00B45CC3" w:rsidRPr="005046A0" w:rsidRDefault="00B45CC3" w:rsidP="005046A0">
      <w:pPr>
        <w:autoSpaceDE w:val="0"/>
        <w:autoSpaceDN w:val="0"/>
        <w:adjustRightInd w:val="0"/>
        <w:spacing w:line="540" w:lineRule="exact"/>
        <w:rPr>
          <w:rFonts w:ascii="仿宋_GB2312" w:eastAsia="仿宋_GB2312" w:hAnsi="Times New Roman" w:cs="Times New Roman" w:hint="eastAsia"/>
          <w:color w:val="000000"/>
          <w:sz w:val="30"/>
          <w:szCs w:val="30"/>
        </w:rPr>
      </w:pPr>
    </w:p>
    <w:p w:rsidR="00B45CC3" w:rsidRPr="005046A0" w:rsidRDefault="00B45CC3" w:rsidP="005046A0">
      <w:pPr>
        <w:autoSpaceDE w:val="0"/>
        <w:autoSpaceDN w:val="0"/>
        <w:adjustRightInd w:val="0"/>
        <w:spacing w:line="540" w:lineRule="exact"/>
        <w:jc w:val="center"/>
        <w:rPr>
          <w:rFonts w:ascii="仿宋_GB2312" w:eastAsia="仿宋_GB2312" w:hAnsi="Times New Roman" w:cs="Times New Roman" w:hint="eastAsia"/>
          <w:b/>
          <w:bCs/>
          <w:color w:val="000000"/>
          <w:kern w:val="0"/>
          <w:sz w:val="30"/>
          <w:szCs w:val="30"/>
          <w:lang w:val="zh-CN"/>
        </w:rPr>
      </w:pPr>
      <w:r w:rsidRPr="005046A0">
        <w:rPr>
          <w:rFonts w:ascii="仿宋_GB2312" w:eastAsia="仿宋_GB2312" w:hAnsi="Times New Roman" w:cs="方正小标宋_GBK" w:hint="eastAsia"/>
          <w:b/>
          <w:bCs/>
          <w:color w:val="000000"/>
          <w:kern w:val="0"/>
          <w:sz w:val="30"/>
          <w:szCs w:val="30"/>
          <w:lang w:val="zh-CN"/>
        </w:rPr>
        <w:t>第三章  申请与核发</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第十二条</w:t>
      </w:r>
      <w:r w:rsidRPr="005046A0">
        <w:rPr>
          <w:rFonts w:ascii="仿宋_GB2312" w:eastAsia="仿宋_GB2312" w:hAnsi="Times New Roman" w:cs="方正仿宋_GBK" w:hint="eastAsia"/>
          <w:color w:val="000000"/>
          <w:sz w:val="30"/>
          <w:szCs w:val="30"/>
        </w:rPr>
        <w:t>【申领范围】下列排污单位应当实行排污许可管理</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（一）直接或间接向水体排放工业废水和医疗污水的企业事业单位</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（二）城镇或工业污水集中处理设施的运营单位</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（三）排放工业废气或者排放国家规定的有毒有害大气污染物的排污单位</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lastRenderedPageBreak/>
        <w:t>（四）集中供热设施的燃煤热源生产运营单位</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（五）设有污水排放口的规模化畜禽养殖场</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（六）其他依法应当实行排污许可管理的排污单位。</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第十三条</w:t>
      </w:r>
      <w:r w:rsidRPr="005046A0">
        <w:rPr>
          <w:rFonts w:ascii="仿宋_GB2312" w:eastAsia="仿宋_GB2312" w:hAnsi="Times New Roman" w:cs="方正仿宋_GBK" w:hint="eastAsia"/>
          <w:color w:val="000000"/>
          <w:sz w:val="30"/>
          <w:szCs w:val="30"/>
        </w:rPr>
        <w:t>【申请时限】排污单位应当在规定的期限内提交排污许可申请材料，申请领取排污许可证；实行排污权有偿使用的，应缴纳排污权有偿使用费或者交易获得排污权。</w:t>
      </w:r>
      <w:r w:rsidRPr="005046A0">
        <w:rPr>
          <w:rFonts w:ascii="仿宋_GB2312" w:eastAsia="仿宋_GB2312" w:hAnsi="Times New Roman" w:cs="Times New Roman" w:hint="eastAsia"/>
          <w:color w:val="000000"/>
          <w:sz w:val="30"/>
          <w:szCs w:val="30"/>
        </w:rPr>
        <w:t xml:space="preserve"> </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新建、改建、扩建项目的排污单位应当在排放污染物前提交排污许可申请材料，缴纳排污权有偿使用费或者交易获得排污权，申请领取排污许可证。</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b/>
          <w:bCs/>
          <w:color w:val="000000"/>
          <w:sz w:val="30"/>
          <w:szCs w:val="30"/>
        </w:rPr>
        <w:t>第十四条</w:t>
      </w:r>
      <w:r w:rsidRPr="005046A0">
        <w:rPr>
          <w:rFonts w:ascii="仿宋_GB2312" w:eastAsia="仿宋_GB2312" w:hAnsi="Times New Roman" w:cs="方正仿宋_GBK" w:hint="eastAsia"/>
          <w:color w:val="000000"/>
          <w:sz w:val="30"/>
          <w:szCs w:val="30"/>
          <w:lang w:val="zh-CN"/>
        </w:rPr>
        <w:t>【申请前信息公开】申请一般许可证的排污单位在提交排污许可申请材料前，应当将排放污染物种类、排放浓度和排放量、排污口位置和数量、排放方式、排放去向等主要申请内容向社会公开，并就排污许可申请材料信息公开情况做出书面说明。</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b/>
          <w:bCs/>
          <w:color w:val="000000"/>
          <w:sz w:val="30"/>
          <w:szCs w:val="30"/>
        </w:rPr>
        <w:t>第十五条</w:t>
      </w:r>
      <w:r w:rsidRPr="005046A0">
        <w:rPr>
          <w:rFonts w:ascii="仿宋_GB2312" w:eastAsia="仿宋_GB2312" w:hAnsi="Times New Roman" w:cs="方正仿宋_GBK" w:hint="eastAsia"/>
          <w:color w:val="000000"/>
          <w:sz w:val="30"/>
          <w:szCs w:val="30"/>
          <w:lang w:val="zh-CN"/>
        </w:rPr>
        <w:t>【申请材料】申领排污许可证应当提交下列材料</w:t>
      </w:r>
      <w:r w:rsidRPr="005046A0">
        <w:rPr>
          <w:rFonts w:ascii="仿宋_GB2312" w:eastAsia="仿宋_GB2312" w:hAnsi="Times New Roman" w:cs="Times New Roman" w:hint="eastAsia"/>
          <w:color w:val="000000"/>
          <w:sz w:val="30"/>
          <w:szCs w:val="30"/>
          <w:lang w:val="zh-CN"/>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（一）排污许可证申请表，主要内容包括</w:t>
      </w:r>
      <w:r w:rsidRPr="005046A0">
        <w:rPr>
          <w:rFonts w:ascii="仿宋_GB2312" w:eastAsia="仿宋_GB2312" w:hAnsi="Times New Roman" w:cs="Times New Roman" w:hint="eastAsia"/>
          <w:color w:val="000000"/>
          <w:sz w:val="30"/>
          <w:szCs w:val="30"/>
          <w:lang w:val="zh-CN"/>
        </w:rPr>
        <w:t>:</w:t>
      </w:r>
      <w:r w:rsidRPr="005046A0">
        <w:rPr>
          <w:rFonts w:ascii="仿宋_GB2312" w:eastAsia="仿宋_GB2312" w:hAnsi="Times New Roman" w:cs="方正仿宋_GBK" w:hint="eastAsia"/>
          <w:color w:val="000000"/>
          <w:sz w:val="30"/>
          <w:szCs w:val="30"/>
          <w:lang w:val="zh-CN"/>
        </w:rPr>
        <w:t>排污单位基本信息，主要生产装置、工艺，废气、废水等产排污环节和污染治理设施，以及申请的排污口位置和数量、污染物排放方式、种类、排放浓度、排放去向等。申请一般许可证的，还应当包括申请的排放量等。</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（二）排污单位书面承诺文件，主要承诺内容包括</w:t>
      </w:r>
      <w:r w:rsidRPr="005046A0">
        <w:rPr>
          <w:rFonts w:ascii="仿宋_GB2312" w:eastAsia="仿宋_GB2312" w:hAnsi="Times New Roman" w:cs="Times New Roman" w:hint="eastAsia"/>
          <w:color w:val="000000"/>
          <w:sz w:val="30"/>
          <w:szCs w:val="30"/>
          <w:lang w:val="zh-CN"/>
        </w:rPr>
        <w:t>:</w:t>
      </w:r>
      <w:r w:rsidRPr="005046A0">
        <w:rPr>
          <w:rFonts w:ascii="仿宋_GB2312" w:eastAsia="仿宋_GB2312" w:hAnsi="Times New Roman" w:cs="方正仿宋_GBK" w:hint="eastAsia"/>
          <w:color w:val="000000"/>
          <w:sz w:val="30"/>
          <w:szCs w:val="30"/>
          <w:lang w:val="zh-CN"/>
        </w:rPr>
        <w:t>按排污许可证的要求控制污染物排放、开展自行监测、进行台账记录、及时信息公开和按时提交执行报告等事项。</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（三）排污单位向城镇或工业污水集中处理设施排放废污水的，应当提交城镇或工业污水集中处理设施运营单位同意接纳废污水的材料或排水许可证。</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（四）经环境保护主管部门批复的建设项目环境影响评价文件，</w:t>
      </w:r>
      <w:r w:rsidRPr="005046A0">
        <w:rPr>
          <w:rFonts w:ascii="仿宋_GB2312" w:eastAsia="仿宋_GB2312" w:hAnsi="Times New Roman" w:cs="方正仿宋_GBK" w:hint="eastAsia"/>
          <w:color w:val="000000"/>
          <w:sz w:val="30"/>
          <w:szCs w:val="30"/>
          <w:lang w:val="zh-CN"/>
        </w:rPr>
        <w:lastRenderedPageBreak/>
        <w:t>或排污单位经过整改并通过地方人民政府或其授权部门确认满足有关规定的证明材料。</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（五）申请一般排污许可证的还应提供排污许可申请材料信息公开情况说明。</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（六）法律法规规定的其他材料。</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第十六条</w:t>
      </w:r>
      <w:r w:rsidRPr="005046A0">
        <w:rPr>
          <w:rFonts w:ascii="仿宋_GB2312" w:eastAsia="仿宋_GB2312" w:hAnsi="Times New Roman" w:cs="方正仿宋_GBK" w:hint="eastAsia"/>
          <w:color w:val="000000"/>
          <w:sz w:val="30"/>
          <w:szCs w:val="30"/>
        </w:rPr>
        <w:t>【受理】环境保护部门收到排污单位提交的申请材料后，对材料的完整性、规范性进行审查，按照下列情形分别做出处理</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（一）依本办法不需要取得排污许可证的，应当即时告知排污单位不需办理</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（二）不属于本行政机关职权范围核发排污许可证的，应当即时做出不予受理的决定，并告知排污单位有核发权限的机关</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（三）申请材料存在可以当场更正错误的，应当允许排污单位当场更正；</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（四）申请材料不齐全的或不符合规定的，应当当场或在</w:t>
      </w:r>
      <w:r w:rsidRPr="005046A0">
        <w:rPr>
          <w:rFonts w:ascii="仿宋_GB2312" w:eastAsia="仿宋_GB2312" w:hAnsi="Times New Roman" w:cs="Times New Roman" w:hint="eastAsia"/>
          <w:color w:val="000000"/>
          <w:sz w:val="30"/>
          <w:szCs w:val="30"/>
        </w:rPr>
        <w:t>5</w:t>
      </w:r>
      <w:r w:rsidRPr="005046A0">
        <w:rPr>
          <w:rFonts w:ascii="仿宋_GB2312" w:eastAsia="仿宋_GB2312" w:hAnsi="Times New Roman" w:cs="方正仿宋_GBK" w:hint="eastAsia"/>
          <w:color w:val="000000"/>
          <w:sz w:val="30"/>
          <w:szCs w:val="30"/>
        </w:rPr>
        <w:t>日内一次性告知排污单位需要补充的全部材料，逾期不告知的，自收到申请材料之日起即为受理</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（五）申请材料齐全、符合规定，或者排污单位按要求提交全部补正申请材料的，应当受理。</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环境保护部门受理或不予受理申请，应当出具书面凭证。</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第十七条</w:t>
      </w:r>
      <w:r w:rsidRPr="005046A0">
        <w:rPr>
          <w:rFonts w:ascii="仿宋_GB2312" w:eastAsia="仿宋_GB2312" w:hAnsi="Times New Roman" w:cs="方正仿宋_GBK" w:hint="eastAsia"/>
          <w:color w:val="000000"/>
          <w:sz w:val="30"/>
          <w:szCs w:val="30"/>
        </w:rPr>
        <w:t>【许可条件】排污单位取得排污许可证，应当满足下列条件：</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（一）污染物排放去向符合生态保护红线要求</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（二）项目或单位生产设施不属于国家或地方政府明确应予以淘汰或取缔的</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lastRenderedPageBreak/>
        <w:t>（三）按照要求建设污染防治设施，承诺污染物能够达标排放并满足管理要求</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（四）申请排放的污染物浓度符合国家或地方规定的相关标准，承诺污染物排放量满足管理要求</w:t>
      </w:r>
      <w:r w:rsidRPr="005046A0">
        <w:rPr>
          <w:rFonts w:ascii="仿宋_GB2312" w:eastAsia="仿宋_GB2312" w:hAnsi="Times New Roman" w:cs="Times New Roman" w:hint="eastAsia"/>
          <w:color w:val="000000"/>
          <w:sz w:val="30"/>
          <w:szCs w:val="30"/>
          <w:lang w:val="zh-CN"/>
        </w:rPr>
        <w:t>;</w:t>
      </w:r>
      <w:r w:rsidRPr="005046A0">
        <w:rPr>
          <w:rFonts w:ascii="仿宋_GB2312" w:eastAsia="仿宋_GB2312" w:hAnsi="Times New Roman" w:cs="方正仿宋_GBK" w:hint="eastAsia"/>
          <w:color w:val="000000"/>
          <w:sz w:val="30"/>
          <w:szCs w:val="30"/>
          <w:lang w:val="zh-CN"/>
        </w:rPr>
        <w:t>属新建、改建、扩建项目的，应当与环境影响评价文件及批复要求一致</w:t>
      </w:r>
      <w:r w:rsidRPr="005046A0">
        <w:rPr>
          <w:rFonts w:ascii="仿宋_GB2312" w:eastAsia="仿宋_GB2312" w:hAnsi="Times New Roman" w:cs="Times New Roman" w:hint="eastAsia"/>
          <w:color w:val="000000"/>
          <w:sz w:val="30"/>
          <w:szCs w:val="30"/>
          <w:lang w:val="zh-CN"/>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（五）排污口设置符合国家或地方的要求</w:t>
      </w:r>
      <w:r w:rsidRPr="005046A0">
        <w:rPr>
          <w:rFonts w:ascii="仿宋_GB2312" w:eastAsia="仿宋_GB2312" w:hAnsi="Times New Roman" w:cs="Times New Roman" w:hint="eastAsia"/>
          <w:color w:val="000000"/>
          <w:sz w:val="30"/>
          <w:szCs w:val="30"/>
          <w:lang w:val="zh-CN"/>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（六）其他法律法规规定的相关要求。</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第十八条</w:t>
      </w:r>
      <w:r w:rsidRPr="005046A0">
        <w:rPr>
          <w:rFonts w:ascii="仿宋_GB2312" w:eastAsia="仿宋_GB2312" w:hAnsi="Times New Roman" w:cs="方正仿宋_GBK" w:hint="eastAsia"/>
          <w:color w:val="000000"/>
          <w:sz w:val="30"/>
          <w:szCs w:val="30"/>
        </w:rPr>
        <w:t>【审核流程】申请受理后，环境保护部门应当对申请材料进行审核，根据需要可组织现场核查。</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对符合条件的，应在</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日内发放排污许可证；对不符合条件的，不发放许可证，书面告知排污单位，说明理由，并告知其享有依法申请行政复议或提起行政诉讼的权利。</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lang w:val="zh-CN"/>
        </w:rPr>
        <w:t>第十九条</w:t>
      </w:r>
      <w:r w:rsidRPr="005046A0">
        <w:rPr>
          <w:rFonts w:ascii="仿宋_GB2312" w:eastAsia="仿宋_GB2312" w:hAnsi="Times New Roman" w:cs="方正仿宋_GBK" w:hint="eastAsia"/>
          <w:color w:val="000000"/>
          <w:sz w:val="30"/>
          <w:szCs w:val="30"/>
          <w:lang w:val="zh-CN"/>
        </w:rPr>
        <w:t>【变更延续】</w:t>
      </w:r>
      <w:r w:rsidRPr="005046A0">
        <w:rPr>
          <w:rFonts w:ascii="仿宋_GB2312" w:eastAsia="仿宋_GB2312" w:hAnsi="Times New Roman" w:cs="方正仿宋_GBK" w:hint="eastAsia"/>
          <w:color w:val="000000"/>
          <w:sz w:val="30"/>
          <w:szCs w:val="30"/>
        </w:rPr>
        <w:t>排污单位名称、注册地址、法定代表人发生变化的，应当向原发证机关提出变更申请。</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排污许可证有效期届满需继续排污的，排污单位应当在有效期届满九十日前向原发证机关提出延续申请。</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因环境质量目标要求、污染物排放标准、污染物排放总量控制要求等发生变化需要对载明事项进行调整的，原发证机关应当及时告知排污单位重新申领。</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b/>
          <w:bCs/>
          <w:color w:val="000000"/>
          <w:sz w:val="30"/>
          <w:szCs w:val="30"/>
          <w:lang w:val="zh-CN"/>
        </w:rPr>
        <w:t>第二十条</w:t>
      </w:r>
      <w:r w:rsidRPr="005046A0">
        <w:rPr>
          <w:rFonts w:ascii="仿宋_GB2312" w:eastAsia="仿宋_GB2312" w:hAnsi="Times New Roman" w:cs="方正仿宋_GBK" w:hint="eastAsia"/>
          <w:color w:val="000000"/>
          <w:sz w:val="30"/>
          <w:szCs w:val="30"/>
          <w:lang w:val="zh-CN"/>
        </w:rPr>
        <w:t>【遗失补办】排污许可证发生遗失、损毁的，排污单位应当向原发证机关申请补领。</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b/>
          <w:bCs/>
          <w:color w:val="000000"/>
          <w:sz w:val="30"/>
          <w:szCs w:val="30"/>
          <w:lang w:val="zh-CN"/>
        </w:rPr>
        <w:t>第二十一条</w:t>
      </w:r>
      <w:r w:rsidRPr="005046A0">
        <w:rPr>
          <w:rFonts w:ascii="仿宋_GB2312" w:eastAsia="仿宋_GB2312" w:hAnsi="Times New Roman" w:cs="方正仿宋_GBK" w:hint="eastAsia"/>
          <w:color w:val="000000"/>
          <w:sz w:val="30"/>
          <w:szCs w:val="30"/>
          <w:lang w:val="zh-CN"/>
        </w:rPr>
        <w:t>【许可实施】排污许可证自发证之日起生效。首次发放的排污许可证有效期三年，延续换发排污许可证有效期五年。</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color w:val="000000"/>
          <w:sz w:val="30"/>
          <w:szCs w:val="30"/>
          <w:lang w:val="zh-CN"/>
        </w:rPr>
        <w:t>环境保护部门实施排污许可不得收费。</w:t>
      </w:r>
    </w:p>
    <w:p w:rsidR="00B45CC3" w:rsidRPr="005046A0" w:rsidRDefault="00B45CC3" w:rsidP="005046A0">
      <w:pPr>
        <w:spacing w:line="540" w:lineRule="exact"/>
        <w:rPr>
          <w:rFonts w:ascii="仿宋_GB2312" w:eastAsia="仿宋_GB2312" w:hAnsi="Times New Roman" w:cs="Times New Roman" w:hint="eastAsia"/>
          <w:color w:val="000000"/>
          <w:sz w:val="30"/>
          <w:szCs w:val="30"/>
          <w:lang w:val="zh-CN"/>
        </w:rPr>
      </w:pPr>
    </w:p>
    <w:p w:rsidR="00B45CC3" w:rsidRPr="005046A0" w:rsidRDefault="00B45CC3" w:rsidP="005046A0">
      <w:pPr>
        <w:spacing w:line="540" w:lineRule="exact"/>
        <w:jc w:val="center"/>
        <w:rPr>
          <w:rFonts w:ascii="仿宋_GB2312" w:eastAsia="仿宋_GB2312" w:hAnsi="Times New Roman" w:cs="Times New Roman" w:hint="eastAsia"/>
          <w:b/>
          <w:bCs/>
          <w:color w:val="000000"/>
          <w:sz w:val="30"/>
          <w:szCs w:val="30"/>
          <w:lang w:val="zh-CN"/>
        </w:rPr>
      </w:pPr>
      <w:r w:rsidRPr="005046A0">
        <w:rPr>
          <w:rFonts w:ascii="仿宋_GB2312" w:eastAsia="仿宋_GB2312" w:hAnsi="Times New Roman" w:cs="方正小标宋_GBK" w:hint="eastAsia"/>
          <w:b/>
          <w:bCs/>
          <w:color w:val="000000"/>
          <w:sz w:val="30"/>
          <w:szCs w:val="30"/>
          <w:lang w:val="zh-CN"/>
        </w:rPr>
        <w:lastRenderedPageBreak/>
        <w:t>第四章  实施与监督</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lang w:val="zh-CN"/>
        </w:rPr>
      </w:pP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lang w:val="zh-CN"/>
        </w:rPr>
      </w:pPr>
      <w:r w:rsidRPr="005046A0">
        <w:rPr>
          <w:rFonts w:ascii="仿宋_GB2312" w:eastAsia="仿宋_GB2312" w:hAnsi="Times New Roman" w:cs="方正仿宋_GBK" w:hint="eastAsia"/>
          <w:b/>
          <w:bCs/>
          <w:color w:val="000000"/>
          <w:sz w:val="30"/>
          <w:szCs w:val="30"/>
          <w:lang w:val="zh-CN"/>
        </w:rPr>
        <w:t>第二十二条</w:t>
      </w:r>
      <w:r w:rsidRPr="005046A0">
        <w:rPr>
          <w:rFonts w:ascii="仿宋_GB2312" w:eastAsia="仿宋_GB2312" w:hAnsi="Times New Roman" w:cs="方正仿宋_GBK" w:hint="eastAsia"/>
          <w:color w:val="000000"/>
          <w:sz w:val="30"/>
          <w:szCs w:val="30"/>
          <w:lang w:val="zh-CN"/>
        </w:rPr>
        <w:t>【基本要求】排污单位应当在生产经营场所内方便公众监督的位置悬挂排污许可证正本。禁止涂改、伪造排污许可证。禁止以出租、出借、买卖或其他方式转让排污许可证。</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lang w:val="zh-CN"/>
        </w:rPr>
      </w:pPr>
      <w:r w:rsidRPr="005046A0">
        <w:rPr>
          <w:rFonts w:ascii="仿宋_GB2312" w:eastAsia="仿宋_GB2312" w:hAnsi="Times New Roman" w:cs="方正仿宋_GBK" w:hint="eastAsia"/>
          <w:b/>
          <w:bCs/>
          <w:color w:val="000000"/>
          <w:sz w:val="30"/>
          <w:szCs w:val="30"/>
          <w:lang w:val="zh-CN"/>
        </w:rPr>
        <w:t>第二十三条</w:t>
      </w:r>
      <w:r w:rsidRPr="005046A0">
        <w:rPr>
          <w:rFonts w:ascii="仿宋_GB2312" w:eastAsia="仿宋_GB2312" w:hAnsi="Times New Roman" w:cs="方正仿宋_GBK" w:hint="eastAsia"/>
          <w:color w:val="000000"/>
          <w:sz w:val="30"/>
          <w:szCs w:val="30"/>
          <w:lang w:val="zh-CN"/>
        </w:rPr>
        <w:t>【许可证执行】排污单位应当严格按照排污许可证的要求规范自身排污行为，开展自行监测，建立环境管理台账，并按规定向社会公开其生产、排放、监测、治污设施运行等排污许可执行情况报告（涉及商业秘密的信息除外），自主举证是否达到许可证要求。排污单位对其提供的全部数据资料真实性、准确性、完整性负责。</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lang w:val="zh-CN"/>
        </w:rPr>
        <w:t>第二十四条</w:t>
      </w:r>
      <w:r w:rsidRPr="005046A0">
        <w:rPr>
          <w:rFonts w:ascii="仿宋_GB2312" w:eastAsia="仿宋_GB2312" w:hAnsi="Times New Roman" w:cs="方正仿宋_GBK" w:hint="eastAsia"/>
          <w:color w:val="000000"/>
          <w:sz w:val="30"/>
          <w:szCs w:val="30"/>
          <w:lang w:val="zh-CN"/>
        </w:rPr>
        <w:t>【执法监管】</w:t>
      </w:r>
      <w:r w:rsidRPr="005046A0">
        <w:rPr>
          <w:rFonts w:ascii="仿宋_GB2312" w:eastAsia="仿宋_GB2312" w:hAnsi="Times New Roman" w:cs="方正仿宋_GBK" w:hint="eastAsia"/>
          <w:color w:val="000000"/>
          <w:sz w:val="30"/>
          <w:szCs w:val="30"/>
        </w:rPr>
        <w:t>环境保护部门应当制定检查计划，采取双随机等方式对排污单位开展日常检查和监督性检查。根据检查情况、自动监测数据、公众投诉以及排污单位诚信记录等，确定对排污单位的检查频次。</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日常检查主要审查执行排</w:t>
      </w:r>
      <w:r w:rsidRPr="005046A0">
        <w:rPr>
          <w:rFonts w:ascii="仿宋_GB2312" w:eastAsia="仿宋_GB2312" w:hAnsi="Times New Roman" w:cs="方正仿宋_GBK" w:hint="eastAsia"/>
          <w:color w:val="000000"/>
          <w:sz w:val="30"/>
          <w:szCs w:val="30"/>
          <w:lang w:val="zh-CN"/>
        </w:rPr>
        <w:t>污许可执行情况报告、台账，核实是否符合排污许可证要求，发现存在问题的，应当进行现场抽查。监督性检查是指开展现场检查、取样监测等，核实是否符合排污许可证要求，在许可证有效期内应每年至少进行一次全面的监督性检查。</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环境保护部门应及时做好检查记录，载入许可证并录入排污许可管理信息平台。对检查结果不符合许可证要求的排污单位，按照有关规定进行处理，开展跟踪检查。</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lang w:val="zh-CN"/>
        </w:rPr>
        <w:t>第二十五条</w:t>
      </w:r>
      <w:r w:rsidRPr="005046A0">
        <w:rPr>
          <w:rFonts w:ascii="仿宋_GB2312" w:eastAsia="仿宋_GB2312" w:hAnsi="Times New Roman" w:cs="方正仿宋_GBK" w:hint="eastAsia"/>
          <w:color w:val="000000"/>
          <w:sz w:val="30"/>
          <w:szCs w:val="30"/>
          <w:lang w:val="zh-CN"/>
        </w:rPr>
        <w:t>【社会监督】环境保护部门应当在受理和核发排污许可证后，在排污许可管理信息平台对排污单位申请材料、排污许可证文本等予以公开（涉及国家秘密、商业秘密或者个人隐私的信</w:t>
      </w:r>
      <w:r w:rsidRPr="005046A0">
        <w:rPr>
          <w:rFonts w:ascii="仿宋_GB2312" w:eastAsia="仿宋_GB2312" w:hAnsi="Times New Roman" w:cs="方正仿宋_GBK" w:hint="eastAsia"/>
          <w:color w:val="000000"/>
          <w:sz w:val="30"/>
          <w:szCs w:val="30"/>
          <w:lang w:val="zh-CN"/>
        </w:rPr>
        <w:lastRenderedPageBreak/>
        <w:t>息除外）。环境保护部门应当定期将排污许可证执行情况及处罚信息进行公开，接受社会公众、新闻媒体监督。</w:t>
      </w:r>
      <w:r w:rsidRPr="005046A0">
        <w:rPr>
          <w:rFonts w:ascii="仿宋_GB2312" w:eastAsia="仿宋_GB2312" w:hAnsi="Times New Roman" w:cs="方正仿宋_GBK" w:hint="eastAsia"/>
          <w:color w:val="000000"/>
          <w:sz w:val="30"/>
          <w:szCs w:val="30"/>
        </w:rPr>
        <w:t>公民、法人和其他组织发现排污单位存在无证排污或违反许可证规定排放污染物的，有权向环境保护部门进行举报，环境保护部门应当及时调查处理，并按有关规定对调查结果予以反馈和公开。</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lang w:val="zh-CN"/>
        </w:rPr>
        <w:t>第二十六条</w:t>
      </w:r>
      <w:r w:rsidRPr="005046A0">
        <w:rPr>
          <w:rFonts w:ascii="仿宋_GB2312" w:eastAsia="仿宋_GB2312" w:hAnsi="Times New Roman" w:cs="方正仿宋_GBK" w:hint="eastAsia"/>
          <w:color w:val="000000"/>
          <w:sz w:val="30"/>
          <w:szCs w:val="30"/>
          <w:lang w:val="zh-CN"/>
        </w:rPr>
        <w:t>【撤销注销】</w:t>
      </w:r>
      <w:r w:rsidRPr="005046A0">
        <w:rPr>
          <w:rFonts w:ascii="仿宋_GB2312" w:eastAsia="仿宋_GB2312" w:hAnsi="Times New Roman" w:cs="方正仿宋_GBK" w:hint="eastAsia"/>
          <w:color w:val="000000"/>
          <w:sz w:val="30"/>
          <w:szCs w:val="30"/>
        </w:rPr>
        <w:t>对不符合条件以及违反程序、超越职权核发的排污许可证，由核发机关或上级机关予以撤销。</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对排污许可证有效期届满核发机关未予延续的、排污单位被依法关闭的、排污许可证被依法撤销的，由核发机关注销排污许可证。</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lang w:val="zh-CN"/>
        </w:rPr>
        <w:t>第二十七条</w:t>
      </w:r>
      <w:r w:rsidRPr="005046A0">
        <w:rPr>
          <w:rFonts w:ascii="仿宋_GB2312" w:eastAsia="仿宋_GB2312" w:hAnsi="Times New Roman" w:cs="方正仿宋_GBK" w:hint="eastAsia"/>
          <w:color w:val="000000"/>
          <w:sz w:val="30"/>
          <w:szCs w:val="30"/>
          <w:lang w:val="zh-CN"/>
        </w:rPr>
        <w:t>【无证排污】</w:t>
      </w:r>
      <w:r w:rsidRPr="005046A0">
        <w:rPr>
          <w:rFonts w:ascii="仿宋_GB2312" w:eastAsia="仿宋_GB2312" w:hAnsi="Times New Roman" w:cs="方正仿宋_GBK" w:hint="eastAsia"/>
          <w:color w:val="000000"/>
          <w:sz w:val="30"/>
          <w:szCs w:val="30"/>
        </w:rPr>
        <w:t>应当取得排污许可证而未取得的，以及持伪造、失效的排污许可证排放污染物的，环境保护部门应当责令停止排污，并按有关法律法规予以处罚。</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涂改、出租、出借、倒卖或以其他方式非法转让排污许可证的，由环境保护部门责令限期改正，拒不改正的，按照有关规定予以处罚。</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对其他违反排污许可证要求排放污染物的，环境保护部门按照有关法律法规规章予以处罚；对造成重大及以上环境污染的，由发证机关收回排污许可证，依法予以处理。</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lang w:val="zh-CN"/>
        </w:rPr>
        <w:t>第二十八条</w:t>
      </w:r>
      <w:r w:rsidRPr="005046A0">
        <w:rPr>
          <w:rFonts w:ascii="仿宋_GB2312" w:eastAsia="仿宋_GB2312" w:hAnsi="Times New Roman" w:cs="方正仿宋_GBK" w:hint="eastAsia"/>
          <w:color w:val="000000"/>
          <w:sz w:val="30"/>
          <w:szCs w:val="30"/>
          <w:lang w:val="zh-CN"/>
        </w:rPr>
        <w:t>【责任追究】</w:t>
      </w:r>
      <w:r w:rsidRPr="005046A0">
        <w:rPr>
          <w:rFonts w:ascii="仿宋_GB2312" w:eastAsia="仿宋_GB2312" w:hAnsi="Times New Roman" w:cs="方正仿宋_GBK" w:hint="eastAsia"/>
          <w:color w:val="000000"/>
          <w:sz w:val="30"/>
          <w:szCs w:val="30"/>
        </w:rPr>
        <w:t>环境保护部门及其工作人员应当认真履行排污许可证的核发和监督管理职责。对违反本办法规定的行为，由环境保护部门或其上级环境保护部门责令改正，并按照有关规定予以处理。</w:t>
      </w:r>
    </w:p>
    <w:p w:rsidR="00B45CC3" w:rsidRPr="005046A0" w:rsidRDefault="00B45CC3" w:rsidP="005046A0">
      <w:pPr>
        <w:spacing w:line="540" w:lineRule="exact"/>
        <w:rPr>
          <w:rFonts w:ascii="仿宋_GB2312" w:eastAsia="仿宋_GB2312" w:hAnsi="Times New Roman" w:cs="Times New Roman" w:hint="eastAsia"/>
          <w:color w:val="000000"/>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第五章  附  则</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rPr>
      </w:pP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lastRenderedPageBreak/>
        <w:t>第二十九条</w:t>
      </w:r>
      <w:r w:rsidRPr="005046A0">
        <w:rPr>
          <w:rFonts w:ascii="仿宋_GB2312" w:eastAsia="仿宋_GB2312" w:hAnsi="Times New Roman" w:cs="方正仿宋_GBK" w:hint="eastAsia"/>
          <w:color w:val="000000"/>
          <w:sz w:val="30"/>
          <w:szCs w:val="30"/>
        </w:rPr>
        <w:t>【证件制作】排污许可证由省环境保护部门统一印制。</w:t>
      </w:r>
    </w:p>
    <w:p w:rsidR="005046A0" w:rsidRPr="005046A0" w:rsidRDefault="00B45CC3" w:rsidP="005046A0">
      <w:pPr>
        <w:spacing w:line="540" w:lineRule="exact"/>
        <w:ind w:firstLineChars="200" w:firstLine="602"/>
        <w:rPr>
          <w:rFonts w:ascii="仿宋_GB2312" w:eastAsia="仿宋_GB2312" w:hAnsi="Times New Roman" w:cs="Times New Roman"/>
          <w:color w:val="000000"/>
          <w:sz w:val="30"/>
          <w:szCs w:val="30"/>
        </w:rPr>
      </w:pPr>
      <w:r w:rsidRPr="005046A0">
        <w:rPr>
          <w:rFonts w:ascii="仿宋_GB2312" w:eastAsia="仿宋_GB2312" w:hAnsi="Times New Roman" w:cs="方正仿宋_GBK" w:hint="eastAsia"/>
          <w:b/>
          <w:bCs/>
          <w:color w:val="000000"/>
          <w:sz w:val="30"/>
          <w:szCs w:val="30"/>
        </w:rPr>
        <w:t>第三十条</w:t>
      </w:r>
      <w:r w:rsidRPr="005046A0">
        <w:rPr>
          <w:rFonts w:ascii="仿宋_GB2312" w:eastAsia="仿宋_GB2312" w:hAnsi="Times New Roman" w:cs="方正仿宋_GBK" w:hint="eastAsia"/>
          <w:color w:val="000000"/>
          <w:sz w:val="30"/>
          <w:szCs w:val="30"/>
        </w:rPr>
        <w:t>【实施日期】本办法自</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X</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X</w:t>
      </w:r>
      <w:r w:rsidRPr="005046A0">
        <w:rPr>
          <w:rFonts w:ascii="仿宋_GB2312" w:eastAsia="仿宋_GB2312" w:hAnsi="Times New Roman" w:cs="方正仿宋_GBK" w:hint="eastAsia"/>
          <w:color w:val="000000"/>
          <w:sz w:val="30"/>
          <w:szCs w:val="30"/>
        </w:rPr>
        <w:t>日起施行。</w:t>
      </w:r>
    </w:p>
    <w:p w:rsidR="00B45CC3" w:rsidRPr="005046A0" w:rsidRDefault="00B45CC3" w:rsidP="005046A0">
      <w:pPr>
        <w:rPr>
          <w:rFonts w:ascii="仿宋_GB2312" w:eastAsia="仿宋_GB2312" w:hAnsi="Times New Roman" w:cs="Times New Roman"/>
          <w:sz w:val="30"/>
          <w:szCs w:val="30"/>
        </w:rPr>
        <w:sectPr w:rsidR="00B45CC3" w:rsidRPr="005046A0" w:rsidSect="008A0EAD">
          <w:footerReference w:type="default" r:id="rId9"/>
          <w:pgSz w:w="11906" w:h="16838" w:code="9"/>
          <w:pgMar w:top="1418" w:right="1531" w:bottom="1418" w:left="1531" w:header="851" w:footer="992" w:gutter="0"/>
          <w:cols w:space="425"/>
          <w:docGrid w:type="lines" w:linePitch="312"/>
        </w:sectPr>
      </w:pPr>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23" w:name="_Toc454227105"/>
      <w:r w:rsidRPr="005046A0">
        <w:rPr>
          <w:rFonts w:ascii="仿宋_GB2312" w:eastAsia="仿宋_GB2312" w:cs="方正小标宋_GBK" w:hint="eastAsia"/>
          <w:sz w:val="30"/>
          <w:szCs w:val="30"/>
        </w:rPr>
        <w:lastRenderedPageBreak/>
        <w:t>河南省城市环境空气质量</w:t>
      </w:r>
      <w:bookmarkEnd w:id="23"/>
    </w:p>
    <w:p w:rsidR="00B45CC3" w:rsidRPr="005046A0" w:rsidRDefault="00B45CC3" w:rsidP="005046A0">
      <w:pPr>
        <w:pStyle w:val="1"/>
        <w:spacing w:before="0" w:after="0" w:line="540" w:lineRule="exact"/>
        <w:jc w:val="center"/>
        <w:rPr>
          <w:rFonts w:ascii="仿宋_GB2312" w:eastAsia="仿宋_GB2312" w:cs="Times New Roman" w:hint="eastAsia"/>
          <w:sz w:val="30"/>
          <w:szCs w:val="30"/>
        </w:rPr>
      </w:pPr>
      <w:bookmarkStart w:id="24" w:name="_Toc454213503"/>
      <w:bookmarkStart w:id="25" w:name="_Toc454223209"/>
      <w:bookmarkStart w:id="26" w:name="_Toc454227106"/>
      <w:r w:rsidRPr="005046A0">
        <w:rPr>
          <w:rFonts w:ascii="仿宋_GB2312" w:eastAsia="仿宋_GB2312" w:cs="方正小标宋_GBK" w:hint="eastAsia"/>
          <w:sz w:val="30"/>
          <w:szCs w:val="30"/>
        </w:rPr>
        <w:t>生态补偿暂行办法起草说明</w:t>
      </w:r>
      <w:bookmarkEnd w:id="24"/>
      <w:bookmarkEnd w:id="25"/>
      <w:bookmarkEnd w:id="26"/>
    </w:p>
    <w:p w:rsidR="00B45CC3" w:rsidRPr="005046A0" w:rsidRDefault="00B45CC3" w:rsidP="005046A0">
      <w:pPr>
        <w:pStyle w:val="a8"/>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p>
    <w:p w:rsidR="00B45CC3" w:rsidRPr="005046A0" w:rsidRDefault="00B45CC3" w:rsidP="005046A0">
      <w:pPr>
        <w:pStyle w:val="a8"/>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全面贯彻落实国务院《大气污染防治行动计划》，扎实推进河南省蓝天工程，充分发挥经济杠杆调控作用，有效促进城市环境空气质量改善，我厅会同省财政厅在充分吸收山东、湖北等省市生态补偿经验的基础上，结合我省实际，开拓创新，形成了《河南省城市环境空气质量生态补偿暂行办法》（以下简称《暂行办法》）。现将有关情况说明如下：</w:t>
      </w:r>
    </w:p>
    <w:p w:rsidR="00B45CC3" w:rsidRPr="005046A0" w:rsidRDefault="00B45CC3" w:rsidP="005046A0">
      <w:pPr>
        <w:widowControl/>
        <w:shd w:val="clear" w:color="auto" w:fill="FFFFFF"/>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一、起草背景</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全面实施蓝天工程行动计划，需要综合运用法律、行政、技术手段和必要的环境经济政策，协同推动污染减排，促进空气质量改善。</w:t>
      </w:r>
    </w:p>
    <w:p w:rsidR="00B45CC3" w:rsidRPr="005046A0" w:rsidRDefault="00B45CC3" w:rsidP="005046A0">
      <w:pPr>
        <w:widowControl/>
        <w:shd w:val="clear" w:color="auto" w:fill="FFFFFF"/>
        <w:snapToGrid w:val="0"/>
        <w:spacing w:line="540" w:lineRule="exact"/>
        <w:ind w:firstLineChars="196" w:firstLine="590"/>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（一）制定生态补偿办法是推进生态文明、建设美丽河南的具体举措。</w:t>
      </w:r>
      <w:r w:rsidRPr="005046A0">
        <w:rPr>
          <w:rFonts w:ascii="仿宋_GB2312" w:eastAsia="仿宋_GB2312" w:hAnsi="Times New Roman" w:cs="方正仿宋_GBK" w:hint="eastAsia"/>
          <w:sz w:val="30"/>
          <w:szCs w:val="30"/>
        </w:rPr>
        <w:t>党的十八届三中全会提出，</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建设生态文明，必须建立系统完整的生态文明制度体系，用制度保护生态环境。要实行资源有偿使用制度和生态补偿制度，改革生态环境保护管理体制。</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中央《生态文明体制改革总体方案》强调，</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完善生态补偿机制，完善生态保护成效与资金分配挂钩的激励约束机制。</w:t>
      </w:r>
      <w:r w:rsidRPr="005046A0">
        <w:rPr>
          <w:rFonts w:ascii="仿宋_GB2312" w:eastAsia="仿宋_GB2312" w:hAnsi="Times New Roman" w:cs="Times New Roman" w:hint="eastAsia"/>
          <w:sz w:val="30"/>
          <w:szCs w:val="30"/>
        </w:rPr>
        <w:t>”2015</w:t>
      </w:r>
      <w:r w:rsidRPr="005046A0">
        <w:rPr>
          <w:rFonts w:ascii="仿宋_GB2312" w:eastAsia="仿宋_GB2312" w:hAnsi="Times New Roman" w:cs="方正仿宋_GBK" w:hint="eastAsia"/>
          <w:sz w:val="30"/>
          <w:szCs w:val="30"/>
        </w:rPr>
        <w:t>年省委全面深化改革重点工作方案明确要求，推进环境保护制度改革，制定城市环境空气质量生态补偿办法，建立与环境空气质量、大气重点污染物排放总量相关的补偿机制。</w:t>
      </w:r>
      <w:r w:rsidRPr="005046A0">
        <w:rPr>
          <w:rFonts w:ascii="仿宋_GB2312" w:eastAsia="仿宋_GB2312" w:hAnsi="Times New Roman" w:cs="Times New Roman" w:hint="eastAsia"/>
          <w:sz w:val="30"/>
          <w:szCs w:val="30"/>
        </w:rPr>
        <w:t>9</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8</w:t>
      </w:r>
      <w:r w:rsidRPr="005046A0">
        <w:rPr>
          <w:rFonts w:ascii="仿宋_GB2312" w:eastAsia="仿宋_GB2312" w:hAnsi="Times New Roman" w:cs="方正仿宋_GBK" w:hint="eastAsia"/>
          <w:sz w:val="30"/>
          <w:szCs w:val="30"/>
        </w:rPr>
        <w:t>日，谢省长在省长议事会议上要求：</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对没有完成大气污染治理任务、地表水责任目标断面达标率低的市县，坚决实行财政扣款等处罚措施，省财政厅、省环保厅要加快研究建立城市环境空气质量生态补偿机制</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p>
    <w:p w:rsidR="00B45CC3" w:rsidRPr="005046A0" w:rsidRDefault="00B45CC3" w:rsidP="005046A0">
      <w:pPr>
        <w:widowControl/>
        <w:shd w:val="clear" w:color="auto" w:fill="FFFFFF"/>
        <w:adjustRightInd w:val="0"/>
        <w:snapToGrid w:val="0"/>
        <w:spacing w:line="540" w:lineRule="exact"/>
        <w:ind w:firstLineChars="196" w:firstLine="590"/>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lastRenderedPageBreak/>
        <w:t>（二）制定生态补偿办法是加快改善我省大气环境质量的实际需要。</w:t>
      </w:r>
      <w:r w:rsidRPr="005046A0">
        <w:rPr>
          <w:rFonts w:ascii="仿宋_GB2312" w:eastAsia="仿宋_GB2312" w:hAnsi="Times New Roman" w:cs="方正仿宋_GBK" w:hint="eastAsia"/>
          <w:sz w:val="30"/>
          <w:szCs w:val="30"/>
        </w:rPr>
        <w:t>《河南省蓝天工程行动计划》实施以来，大气污染防治工作持续开展，重点措施扎实推进，全省空气质量恶化的趋势得到一定遏制，但尚未得到有效扭转，与国家目标考核要求，与人民群众的期盼还有很大差距，亟需我们探索新方法，出台新政策，健全新机制。</w:t>
      </w:r>
    </w:p>
    <w:p w:rsidR="00B45CC3" w:rsidRPr="005046A0" w:rsidRDefault="00B45CC3" w:rsidP="005046A0">
      <w:pPr>
        <w:pStyle w:val="a8"/>
        <w:adjustRightInd w:val="0"/>
        <w:snapToGrid w:val="0"/>
        <w:spacing w:before="0" w:beforeAutospacing="0" w:after="0" w:afterAutospacing="0" w:line="540" w:lineRule="exact"/>
        <w:ind w:firstLineChars="196" w:firstLine="590"/>
        <w:jc w:val="both"/>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color w:val="auto"/>
          <w:kern w:val="2"/>
          <w:sz w:val="30"/>
          <w:szCs w:val="30"/>
        </w:rPr>
        <w:t>（三）制定生态补偿办法是强化地方责任、严格奖励惩罚的有效手段。</w:t>
      </w:r>
      <w:r w:rsidRPr="005046A0">
        <w:rPr>
          <w:rFonts w:ascii="仿宋_GB2312" w:eastAsia="仿宋_GB2312" w:hAnsi="Times New Roman" w:cs="方正仿宋_GBK" w:hint="eastAsia"/>
          <w:sz w:val="30"/>
          <w:szCs w:val="30"/>
        </w:rPr>
        <w:t>生态补偿办法根据环保责任目标落实情况，通过每季度对市县政府进行奖励和扣缴生态补偿金并向社会公布的办法，严格奖惩机制，落实主体责任，强化激励约束，有效落实区域联防联控责任，强化</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谁保护、谁受益，谁污染、谁付费，谁损害、谁补偿</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规则，督促地方政府更加重视大气污染防治工作，更加扎实推进蓝天工程。</w:t>
      </w:r>
    </w:p>
    <w:p w:rsidR="00B45CC3" w:rsidRPr="005046A0" w:rsidRDefault="00B45CC3" w:rsidP="005046A0">
      <w:pPr>
        <w:pStyle w:val="a8"/>
        <w:adjustRightInd w:val="0"/>
        <w:snapToGrid w:val="0"/>
        <w:spacing w:before="0" w:beforeAutospacing="0" w:after="0" w:afterAutospacing="0" w:line="540" w:lineRule="exact"/>
        <w:ind w:firstLineChars="200" w:firstLine="602"/>
        <w:jc w:val="both"/>
        <w:rPr>
          <w:rFonts w:ascii="仿宋_GB2312" w:eastAsia="仿宋_GB2312" w:hAnsi="Times New Roman" w:cs="Times New Roman" w:hint="eastAsia"/>
          <w:b/>
          <w:bCs/>
          <w:color w:val="auto"/>
          <w:kern w:val="2"/>
          <w:sz w:val="30"/>
          <w:szCs w:val="30"/>
        </w:rPr>
      </w:pPr>
      <w:r w:rsidRPr="005046A0">
        <w:rPr>
          <w:rFonts w:ascii="仿宋_GB2312" w:eastAsia="仿宋_GB2312" w:hAnsi="Times New Roman" w:cs="方正小标宋_GBK" w:hint="eastAsia"/>
          <w:b/>
          <w:bCs/>
          <w:color w:val="auto"/>
          <w:kern w:val="2"/>
          <w:sz w:val="30"/>
          <w:szCs w:val="30"/>
        </w:rPr>
        <w:t>二、《暂行办法》的主要内容</w:t>
      </w:r>
    </w:p>
    <w:p w:rsidR="00B45CC3" w:rsidRPr="005046A0" w:rsidRDefault="00B45CC3" w:rsidP="005046A0">
      <w:pPr>
        <w:pStyle w:val="a8"/>
        <w:widowControl w:val="0"/>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该《暂行办法》共</w:t>
      </w:r>
      <w:r w:rsidRPr="005046A0">
        <w:rPr>
          <w:rFonts w:ascii="仿宋_GB2312" w:eastAsia="仿宋_GB2312" w:hAnsi="Times New Roman" w:cs="Times New Roman" w:hint="eastAsia"/>
          <w:sz w:val="30"/>
          <w:szCs w:val="30"/>
        </w:rPr>
        <w:t>13</w:t>
      </w:r>
      <w:r w:rsidRPr="005046A0">
        <w:rPr>
          <w:rFonts w:ascii="仿宋_GB2312" w:eastAsia="仿宋_GB2312" w:hAnsi="Times New Roman" w:cs="方正仿宋_GBK" w:hint="eastAsia"/>
          <w:sz w:val="30"/>
          <w:szCs w:val="30"/>
        </w:rPr>
        <w:t>条。</w:t>
      </w:r>
    </w:p>
    <w:p w:rsidR="00B45CC3" w:rsidRPr="005046A0" w:rsidRDefault="00B45CC3" w:rsidP="005046A0">
      <w:pPr>
        <w:pStyle w:val="a8"/>
        <w:widowControl w:val="0"/>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第一、二条主要阐述实施大气生态补偿的目的意义、依据、原则和实施范围，原则是</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谁保护、谁受益，谁污染、谁付费，谁损害、谁补偿</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，范围是各省辖市和省直管县（市）。</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第三、四条规定了考核因子和考核目标值，考核因子是可吸入颗粒物（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），考核目标值是省政府与各省辖市、省直管县（市）政府签订的年度环保责任目标。</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第五、六条规定了按季度扣缴和奖励生态补偿金的计算方法，即实行基础扣奖标准与递增递减扣奖标准相结合方式。当可吸入颗粒物（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）季度浓度平均值超过（或低于）年度环保责任目标值时，每项考核因子每超过（或低于）</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微克则扣缴</w:t>
      </w:r>
      <w:r w:rsidRPr="005046A0">
        <w:rPr>
          <w:rFonts w:ascii="仿宋_GB2312" w:eastAsia="仿宋_GB2312" w:hAnsi="Times New Roman" w:cs="方正仿宋_GBK" w:hint="eastAsia"/>
          <w:sz w:val="30"/>
          <w:szCs w:val="30"/>
        </w:rPr>
        <w:lastRenderedPageBreak/>
        <w:t>（或奖励）生态补偿金</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万元，每递增（或降低）</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微克则扣缴（或奖励）生态补偿金增加</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万元。</w:t>
      </w:r>
    </w:p>
    <w:p w:rsidR="00B45CC3" w:rsidRPr="005046A0" w:rsidRDefault="00B45CC3" w:rsidP="005046A0">
      <w:pPr>
        <w:pStyle w:val="11"/>
        <w:snapToGrid w:val="0"/>
        <w:spacing w:line="540" w:lineRule="exact"/>
        <w:ind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第七条是年度惩罚性扣款。</w:t>
      </w:r>
      <w:r w:rsidRPr="005046A0">
        <w:rPr>
          <w:rFonts w:ascii="仿宋_GB2312" w:eastAsia="仿宋_GB2312" w:hAnsi="Times New Roman" w:cs="方正仿宋_GBK" w:hint="eastAsia"/>
          <w:color w:val="000000"/>
          <w:sz w:val="30"/>
          <w:szCs w:val="30"/>
        </w:rPr>
        <w:t>与上年相比，对可吸入颗粒物（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）年度平均值不降反升的市县，每项考核因子每超过</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微克每年扣款</w:t>
      </w:r>
      <w:r w:rsidRPr="005046A0">
        <w:rPr>
          <w:rFonts w:ascii="仿宋_GB2312" w:eastAsia="仿宋_GB2312" w:hAnsi="Times New Roman" w:cs="Times New Roman" w:hint="eastAsia"/>
          <w:color w:val="000000"/>
          <w:sz w:val="30"/>
          <w:szCs w:val="30"/>
        </w:rPr>
        <w:t>40</w:t>
      </w:r>
      <w:r w:rsidRPr="005046A0">
        <w:rPr>
          <w:rFonts w:ascii="仿宋_GB2312" w:eastAsia="仿宋_GB2312" w:hAnsi="Times New Roman" w:cs="方正仿宋_GBK" w:hint="eastAsia"/>
          <w:color w:val="000000"/>
          <w:sz w:val="30"/>
          <w:szCs w:val="30"/>
        </w:rPr>
        <w:t>万元。</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第八条规定了生态补偿资金核算的数据来源。</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第九、十条主要规定了省财政厅、省环保厅各自的职责，生态补偿资金的用途和管理问题。</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第十一至十三条主要规定了对扣缴资金有异议的申诉复议、扣缴因子和标准的调整以及实施日期等。</w:t>
      </w:r>
      <w:r w:rsidRPr="005046A0">
        <w:rPr>
          <w:rFonts w:ascii="仿宋_GB2312" w:eastAsia="仿宋_GB2312" w:hAnsi="Times New Roman" w:cs="Times New Roman" w:hint="eastAsia"/>
          <w:sz w:val="30"/>
          <w:szCs w:val="30"/>
        </w:rPr>
        <w:t xml:space="preserve">   </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三、征求意见情况</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省环保厅、省财政厅将《河南省城市环境空气质量生态补偿暂行办法》报送省政府后，省政府分别征求了各省辖市、省直管县（市）政府和省发展改革委、省住房城乡建设厅的意见，其中平顶山、濮阳、三门峡、南阳、商丘、周口、济源、邓州、固始、新蔡和省发展改革委、省住房城乡建设厅无意见。其余市县的反馈意见主要集中表现在三个方面。</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一是关于考核依据问题。</w:t>
      </w:r>
      <w:r w:rsidRPr="005046A0">
        <w:rPr>
          <w:rFonts w:ascii="仿宋_GB2312" w:eastAsia="仿宋_GB2312" w:hAnsi="Times New Roman" w:cs="方正仿宋_GBK" w:hint="eastAsia"/>
          <w:sz w:val="30"/>
          <w:szCs w:val="30"/>
        </w:rPr>
        <w:t>部分市县认为按照各地签订的年度考核目标值来进行扣、奖生态补偿金不合理。</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sz w:val="30"/>
          <w:szCs w:val="30"/>
        </w:rPr>
        <w:t>经认真研究，我厅认为，按照国家《大气污染防治行动计划》考核要求，我省</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平均浓度</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年要达到</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立方米，到</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年要达到</w:t>
      </w:r>
      <w:r w:rsidRPr="005046A0">
        <w:rPr>
          <w:rFonts w:ascii="仿宋_GB2312" w:eastAsia="仿宋_GB2312" w:hAnsi="Times New Roman" w:cs="Times New Roman" w:hint="eastAsia"/>
          <w:sz w:val="30"/>
          <w:szCs w:val="30"/>
        </w:rPr>
        <w:t>108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我省按照国家确定的年度分配比例，根据我省《蓝天工程行动计划》，科学测算，将目标任务分配到各省辖市、省直管县（市）。只有各省辖市、省直管县（市）完成了各自的年度目标任务，我省才能完成国家下达的考核指标，这是层层分</w:t>
      </w:r>
      <w:r w:rsidRPr="005046A0">
        <w:rPr>
          <w:rFonts w:ascii="仿宋_GB2312" w:eastAsia="仿宋_GB2312" w:hAnsi="Times New Roman" w:cs="方正仿宋_GBK" w:hint="eastAsia"/>
          <w:sz w:val="30"/>
          <w:szCs w:val="30"/>
        </w:rPr>
        <w:lastRenderedPageBreak/>
        <w:t>解和传导压力，是刚性任务，必须完成。通过生态补偿这种经济手段，可以促使市县更进一步重视大气污染防治工作，确保年度工作任务的完成。因此按照省政府与各地签订的年度考核目标值来进行扣、奖生态补偿金是十分必要的。</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二是关于扣缴标准和递增扣款问题。</w:t>
      </w:r>
      <w:r w:rsidRPr="005046A0">
        <w:rPr>
          <w:rFonts w:ascii="仿宋_GB2312" w:eastAsia="仿宋_GB2312" w:hAnsi="Times New Roman" w:cs="方正仿宋_GBK" w:hint="eastAsia"/>
          <w:sz w:val="30"/>
          <w:szCs w:val="30"/>
        </w:rPr>
        <w:t>部分市县反映扣缴标准过高，递增扣款过重，市县难以承受。</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在制定该《暂行办法》过程中，我厅对此已进行了充分考虑。</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近年来，全国各地都在积极探索利用环境经济政策加强污染防治工作，推进环境质量改善。</w:t>
      </w:r>
      <w:r w:rsidRPr="005046A0">
        <w:rPr>
          <w:rFonts w:ascii="仿宋_GB2312" w:eastAsia="仿宋_GB2312" w:hAnsi="Times New Roman" w:cs="方正仿宋_GBK" w:hint="eastAsia"/>
          <w:kern w:val="2"/>
          <w:sz w:val="30"/>
          <w:szCs w:val="30"/>
        </w:rPr>
        <w:t>目前，全国已开展大气生态补偿或有类似规定的有</w:t>
      </w:r>
      <w:r w:rsidRPr="005046A0">
        <w:rPr>
          <w:rFonts w:ascii="仿宋_GB2312" w:eastAsia="仿宋_GB2312" w:hAnsi="Times New Roman" w:cs="方正仿宋_GBK" w:hint="eastAsia"/>
          <w:sz w:val="30"/>
          <w:szCs w:val="30"/>
        </w:rPr>
        <w:t>山东、湖北、辽宁、四川等</w:t>
      </w:r>
      <w:r w:rsidRPr="005046A0">
        <w:rPr>
          <w:rFonts w:ascii="仿宋_GB2312" w:eastAsia="仿宋_GB2312" w:hAnsi="Times New Roman" w:cs="方正仿宋_GBK" w:hint="eastAsia"/>
          <w:kern w:val="2"/>
          <w:sz w:val="30"/>
          <w:szCs w:val="30"/>
        </w:rPr>
        <w:t>省。</w:t>
      </w:r>
      <w:r w:rsidRPr="005046A0">
        <w:rPr>
          <w:rFonts w:ascii="仿宋_GB2312" w:eastAsia="仿宋_GB2312" w:hAnsi="Times New Roman" w:cs="方正仿宋_GBK" w:hint="eastAsia"/>
          <w:sz w:val="30"/>
          <w:szCs w:val="30"/>
        </w:rPr>
        <w:t>山东省生态补偿扣缴标准为</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万元，</w:t>
      </w:r>
      <w:r w:rsidRPr="005046A0">
        <w:rPr>
          <w:rFonts w:ascii="仿宋_GB2312" w:eastAsia="仿宋_GB2312" w:hAnsi="Times New Roman" w:cs="Times New Roman" w:hint="eastAsia"/>
          <w:sz w:val="30"/>
          <w:szCs w:val="30"/>
        </w:rPr>
        <w:t>2015</w:t>
      </w:r>
      <w:r w:rsidRPr="005046A0">
        <w:rPr>
          <w:rFonts w:ascii="仿宋_GB2312" w:eastAsia="仿宋_GB2312" w:hAnsi="Times New Roman" w:cs="方正仿宋_GBK" w:hint="eastAsia"/>
          <w:sz w:val="30"/>
          <w:szCs w:val="30"/>
        </w:rPr>
        <w:t>年又提高至</w:t>
      </w:r>
      <w:r w:rsidRPr="005046A0">
        <w:rPr>
          <w:rFonts w:ascii="仿宋_GB2312" w:eastAsia="仿宋_GB2312" w:hAnsi="Times New Roman" w:cs="Times New Roman" w:hint="eastAsia"/>
          <w:sz w:val="30"/>
          <w:szCs w:val="30"/>
        </w:rPr>
        <w:t>40</w:t>
      </w:r>
      <w:r w:rsidRPr="005046A0">
        <w:rPr>
          <w:rFonts w:ascii="仿宋_GB2312" w:eastAsia="仿宋_GB2312" w:hAnsi="Times New Roman" w:cs="方正仿宋_GBK" w:hint="eastAsia"/>
          <w:sz w:val="30"/>
          <w:szCs w:val="30"/>
        </w:rPr>
        <w:t>万元。湖北省生态补偿标准为</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万元。</w:t>
      </w:r>
    </w:p>
    <w:p w:rsidR="00B45CC3" w:rsidRPr="005046A0" w:rsidRDefault="00B45CC3" w:rsidP="005046A0">
      <w:pPr>
        <w:pStyle w:val="a8"/>
        <w:adjustRightInd w:val="0"/>
        <w:snapToGrid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我省在借鉴外省好的经验、做法的基础上，最终确定扣缴标准为</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万元，由于我省大气污染形势严峻，为倒逼目标任务完成，又增加了递增扣款。考虑到我省各市县财力情况，在扣款的同时，又增加了奖励的机制，做到有奖有罚，鼓励先进，激励后进。按此办法测算，</w:t>
      </w:r>
      <w:r w:rsidRPr="005046A0">
        <w:rPr>
          <w:rFonts w:ascii="仿宋_GB2312" w:eastAsia="仿宋_GB2312" w:hAnsi="Times New Roman" w:cs="Times New Roman" w:hint="eastAsia"/>
          <w:sz w:val="30"/>
          <w:szCs w:val="30"/>
        </w:rPr>
        <w:t>2015</w:t>
      </w:r>
      <w:r w:rsidRPr="005046A0">
        <w:rPr>
          <w:rFonts w:ascii="仿宋_GB2312" w:eastAsia="仿宋_GB2312" w:hAnsi="Times New Roman" w:cs="方正仿宋_GBK" w:hint="eastAsia"/>
          <w:sz w:val="30"/>
          <w:szCs w:val="30"/>
        </w:rPr>
        <w:t>年全省扣缴</w:t>
      </w:r>
      <w:r w:rsidRPr="005046A0">
        <w:rPr>
          <w:rFonts w:ascii="仿宋_GB2312" w:eastAsia="仿宋_GB2312" w:hAnsi="Times New Roman" w:cs="Times New Roman" w:hint="eastAsia"/>
          <w:sz w:val="30"/>
          <w:szCs w:val="30"/>
        </w:rPr>
        <w:t>98597</w:t>
      </w:r>
      <w:r w:rsidRPr="005046A0">
        <w:rPr>
          <w:rFonts w:ascii="仿宋_GB2312" w:eastAsia="仿宋_GB2312" w:hAnsi="Times New Roman" w:cs="方正仿宋_GBK" w:hint="eastAsia"/>
          <w:sz w:val="30"/>
          <w:szCs w:val="30"/>
        </w:rPr>
        <w:t>万元，奖励</w:t>
      </w:r>
      <w:r w:rsidRPr="005046A0">
        <w:rPr>
          <w:rFonts w:ascii="仿宋_GB2312" w:eastAsia="仿宋_GB2312" w:hAnsi="Times New Roman" w:cs="Times New Roman" w:hint="eastAsia"/>
          <w:sz w:val="30"/>
          <w:szCs w:val="30"/>
        </w:rPr>
        <w:t>50648</w:t>
      </w:r>
      <w:r w:rsidRPr="005046A0">
        <w:rPr>
          <w:rFonts w:ascii="仿宋_GB2312" w:eastAsia="仿宋_GB2312" w:hAnsi="Times New Roman" w:cs="方正仿宋_GBK" w:hint="eastAsia"/>
          <w:sz w:val="30"/>
          <w:szCs w:val="30"/>
        </w:rPr>
        <w:t>万元，相抵后净扣款</w:t>
      </w:r>
      <w:r w:rsidRPr="005046A0">
        <w:rPr>
          <w:rFonts w:ascii="仿宋_GB2312" w:eastAsia="仿宋_GB2312" w:hAnsi="Times New Roman" w:cs="Times New Roman" w:hint="eastAsia"/>
          <w:sz w:val="30"/>
          <w:szCs w:val="30"/>
        </w:rPr>
        <w:t>47949</w:t>
      </w:r>
      <w:r w:rsidRPr="005046A0">
        <w:rPr>
          <w:rFonts w:ascii="仿宋_GB2312" w:eastAsia="仿宋_GB2312" w:hAnsi="Times New Roman" w:cs="方正仿宋_GBK" w:hint="eastAsia"/>
          <w:sz w:val="30"/>
          <w:szCs w:val="30"/>
        </w:rPr>
        <w:t>万元，并不会过重增加地方负担，净扣款也要按照省财政厅、环保厅联合下发的《河南省省级大气污染防治专项资金管理办法》规定，全额用于地市大气污染防治工作，以促进地市大气污染防治工作有效开展。</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三是关于省直管县（市）与省辖市区别对待问题。</w:t>
      </w:r>
      <w:r w:rsidRPr="005046A0">
        <w:rPr>
          <w:rFonts w:ascii="仿宋_GB2312" w:eastAsia="仿宋_GB2312" w:hAnsi="Times New Roman" w:cs="方正仿宋_GBK" w:hint="eastAsia"/>
          <w:sz w:val="30"/>
          <w:szCs w:val="30"/>
        </w:rPr>
        <w:t>按照省委、省政府规定，省直管县（市）与省辖市享有同等权利，同时也负有同等义务。从近几年监测数据来看，省直管县（市）大气污染形势也很严重，其浓度和排放总量对全省大气污染有较大贡献，其环境</w:t>
      </w:r>
      <w:r w:rsidRPr="005046A0">
        <w:rPr>
          <w:rFonts w:ascii="仿宋_GB2312" w:eastAsia="仿宋_GB2312" w:hAnsi="Times New Roman" w:cs="方正仿宋_GBK" w:hint="eastAsia"/>
          <w:sz w:val="30"/>
          <w:szCs w:val="30"/>
        </w:rPr>
        <w:lastRenderedPageBreak/>
        <w:t>质量的好坏直接影响到全省大气环境质量，在扣奖生态补偿金上应一视同仁，不应区别对待。</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napToGrid w:val="0"/>
        <w:spacing w:line="540" w:lineRule="exact"/>
        <w:jc w:val="center"/>
        <w:rPr>
          <w:rFonts w:ascii="仿宋_GB2312" w:eastAsia="仿宋_GB2312" w:cs="Times New Roman" w:hint="eastAsia"/>
          <w:b/>
          <w:bCs/>
          <w:sz w:val="30"/>
          <w:szCs w:val="30"/>
        </w:rPr>
      </w:pPr>
      <w:bookmarkStart w:id="27" w:name="_Toc451376231"/>
      <w:r w:rsidRPr="005046A0">
        <w:rPr>
          <w:rFonts w:ascii="仿宋_GB2312" w:eastAsia="仿宋_GB2312" w:cs="方正小标宋_GBK" w:hint="eastAsia"/>
          <w:b/>
          <w:bCs/>
          <w:sz w:val="30"/>
          <w:szCs w:val="30"/>
        </w:rPr>
        <w:t>河南省城市环境空气质量生态补偿暂行办法</w:t>
      </w:r>
      <w:bookmarkEnd w:id="27"/>
    </w:p>
    <w:p w:rsidR="00B45CC3" w:rsidRPr="005046A0" w:rsidRDefault="00B45CC3" w:rsidP="005046A0">
      <w:pPr>
        <w:snapToGrid w:val="0"/>
        <w:spacing w:line="540" w:lineRule="exact"/>
        <w:jc w:val="center"/>
        <w:rPr>
          <w:rFonts w:ascii="仿宋_GB2312" w:eastAsia="仿宋_GB2312" w:cs="Times New Roman" w:hint="eastAsia"/>
          <w:sz w:val="30"/>
          <w:szCs w:val="30"/>
        </w:rPr>
      </w:pPr>
      <w:r w:rsidRPr="005046A0">
        <w:rPr>
          <w:rFonts w:ascii="仿宋_GB2312" w:eastAsia="仿宋_GB2312" w:cs="方正楷体_GBK" w:hint="eastAsia"/>
          <w:sz w:val="30"/>
          <w:szCs w:val="30"/>
        </w:rPr>
        <w:t>（送审稿）</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第一条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为认真贯彻国务院《大气污染防治行动计划》，扎实推进河南省蓝天工程，完善区域联防联控机制，推动城市环境空气质量改善，根据《中华人民共和国环境保护法》、《中华人民共和国大气污染防治法》等有关法律法规，按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谁保护、谁受益，谁污染、谁付费，谁损害、谁补偿</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的原则，制定《河南省城市环境空气质量生态补偿暂行办法》。</w:t>
      </w:r>
      <w:r w:rsidRPr="005046A0">
        <w:rPr>
          <w:rFonts w:ascii="仿宋_GB2312" w:eastAsia="仿宋_GB2312" w:hAnsi="Times New Roman" w:cs="Times New Roman" w:hint="eastAsia"/>
          <w:sz w:val="30"/>
          <w:szCs w:val="30"/>
        </w:rPr>
        <w:t xml:space="preserve"> </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此办法适用于本省行政区域内省辖市和省直管县（市）城市环境空气质量的生态补偿。</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sz w:val="30"/>
          <w:szCs w:val="30"/>
        </w:rPr>
        <w:t>第三条</w:t>
      </w:r>
      <w:r w:rsidRPr="005046A0">
        <w:rPr>
          <w:rFonts w:ascii="仿宋_GB2312" w:eastAsia="仿宋_GB2312" w:hAnsi="Times New Roman" w:cs="Times New Roman" w:hint="eastAsia"/>
          <w:color w:val="000000"/>
          <w:sz w:val="30"/>
          <w:szCs w:val="30"/>
        </w:rPr>
        <w:t xml:space="preserve"> </w:t>
      </w:r>
      <w:r w:rsidRPr="005046A0">
        <w:rPr>
          <w:rFonts w:ascii="仿宋_GB2312" w:eastAsia="仿宋_GB2312" w:hAnsi="Times New Roman" w:cs="方正仿宋_GBK" w:hint="eastAsia"/>
          <w:color w:val="000000"/>
          <w:sz w:val="30"/>
          <w:szCs w:val="30"/>
        </w:rPr>
        <w:t>依照</w:t>
      </w:r>
      <w:r w:rsidRPr="005046A0">
        <w:rPr>
          <w:rFonts w:ascii="仿宋_GB2312" w:eastAsia="仿宋_GB2312" w:hAnsi="Times New Roman" w:cs="方正仿宋_GBK" w:hint="eastAsia"/>
          <w:sz w:val="30"/>
          <w:szCs w:val="30"/>
        </w:rPr>
        <w:t>省政府与省辖市和省直管县（市）政府签订的年度环保责任目标</w:t>
      </w:r>
      <w:r w:rsidRPr="005046A0">
        <w:rPr>
          <w:rFonts w:ascii="仿宋_GB2312" w:eastAsia="仿宋_GB2312" w:hAnsi="Times New Roman" w:cs="方正仿宋_GBK" w:hint="eastAsia"/>
          <w:color w:val="000000"/>
          <w:sz w:val="30"/>
          <w:szCs w:val="30"/>
        </w:rPr>
        <w:t>，生态补偿资金考核因子为可吸入颗粒物（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sz w:val="30"/>
          <w:szCs w:val="30"/>
        </w:rPr>
        <w:t>第四条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年度环保责任目标是根据国家《大气污染防治行动计划》和河南省《蓝天工程行动计划》要求，按照国家确定的年度分配比例，分配到各省辖市、省直管县（市）的环境空气质量改善目标。</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b/>
          <w:bCs/>
          <w:sz w:val="30"/>
          <w:szCs w:val="30"/>
        </w:rPr>
        <w:t>第五条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color w:val="000000"/>
          <w:sz w:val="30"/>
          <w:szCs w:val="30"/>
        </w:rPr>
        <w:t>城市环境空气质量生态补偿按以下办法扣缴：当可吸入颗粒物（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）季度浓度平均值超过</w:t>
      </w:r>
      <w:r w:rsidRPr="005046A0">
        <w:rPr>
          <w:rFonts w:ascii="仿宋_GB2312" w:eastAsia="仿宋_GB2312" w:hAnsi="Times New Roman" w:cs="方正仿宋_GBK" w:hint="eastAsia"/>
          <w:sz w:val="30"/>
          <w:szCs w:val="30"/>
        </w:rPr>
        <w:t>年度环保责任目标值时，每项考核因子每超过</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微克每季度扣缴</w:t>
      </w:r>
      <w:r w:rsidRPr="005046A0">
        <w:rPr>
          <w:rFonts w:ascii="仿宋_GB2312" w:eastAsia="仿宋_GB2312" w:hAnsi="Times New Roman" w:cs="方正仿宋_GBK" w:hint="eastAsia"/>
          <w:color w:val="000000"/>
          <w:sz w:val="30"/>
          <w:szCs w:val="30"/>
        </w:rPr>
        <w:t>生态补偿金</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万元，每递增</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微克扣缴生态补偿金增加</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万元。</w:t>
      </w:r>
      <w:r w:rsidRPr="005046A0">
        <w:rPr>
          <w:rFonts w:ascii="仿宋_GB2312" w:eastAsia="仿宋_GB2312" w:hAnsi="Times New Roman" w:cs="方正仿宋_GBK" w:hint="eastAsia"/>
          <w:kern w:val="0"/>
          <w:sz w:val="30"/>
          <w:szCs w:val="30"/>
        </w:rPr>
        <w:t>计算公式如下：</w:t>
      </w:r>
    </w:p>
    <w:p w:rsidR="00B45CC3" w:rsidRPr="005046A0" w:rsidRDefault="00B45CC3" w:rsidP="005046A0">
      <w:pPr>
        <w:spacing w:line="540" w:lineRule="exact"/>
        <w:ind w:firstLineChars="200" w:firstLine="600"/>
        <w:rPr>
          <w:rFonts w:ascii="仿宋_GB2312" w:eastAsia="仿宋_GB2312" w:cs="Times New Roman" w:hint="eastAsia"/>
          <w:kern w:val="0"/>
          <w:sz w:val="30"/>
          <w:szCs w:val="30"/>
        </w:rPr>
      </w:pPr>
      <w:r w:rsidRPr="005046A0">
        <w:rPr>
          <w:rFonts w:ascii="仿宋_GB2312" w:eastAsia="仿宋_GB2312" w:hint="eastAsia"/>
          <w:kern w:val="0"/>
          <w:sz w:val="30"/>
          <w:szCs w:val="30"/>
        </w:rPr>
        <w:lastRenderedPageBreak/>
        <w:t>M=M</w:t>
      </w:r>
      <w:r w:rsidRPr="005046A0">
        <w:rPr>
          <w:rFonts w:ascii="仿宋_GB2312" w:eastAsia="仿宋_GB2312" w:hint="eastAsia"/>
          <w:kern w:val="0"/>
          <w:sz w:val="30"/>
          <w:szCs w:val="30"/>
          <w:vertAlign w:val="subscript"/>
        </w:rPr>
        <w:t>1</w:t>
      </w:r>
      <w:r w:rsidRPr="005046A0">
        <w:rPr>
          <w:rFonts w:ascii="仿宋_GB2312" w:eastAsia="仿宋_GB2312" w:hint="eastAsia"/>
          <w:kern w:val="0"/>
          <w:sz w:val="30"/>
          <w:szCs w:val="30"/>
        </w:rPr>
        <w:t>+M</w:t>
      </w:r>
      <w:r w:rsidRPr="005046A0">
        <w:rPr>
          <w:rFonts w:ascii="仿宋_GB2312" w:eastAsia="仿宋_GB2312" w:hint="eastAsia"/>
          <w:kern w:val="0"/>
          <w:sz w:val="30"/>
          <w:szCs w:val="30"/>
          <w:vertAlign w:val="subscript"/>
        </w:rPr>
        <w:t>2</w:t>
      </w:r>
    </w:p>
    <w:p w:rsidR="00B45CC3" w:rsidRPr="005046A0" w:rsidRDefault="00B45CC3" w:rsidP="005046A0">
      <w:pPr>
        <w:widowControl/>
        <w:spacing w:line="540" w:lineRule="exact"/>
        <w:ind w:firstLine="645"/>
        <w:rPr>
          <w:rFonts w:ascii="仿宋_GB2312" w:eastAsia="仿宋_GB2312" w:hint="eastAsia"/>
          <w:kern w:val="0"/>
          <w:sz w:val="30"/>
          <w:szCs w:val="30"/>
        </w:rPr>
      </w:pPr>
      <w:r w:rsidRPr="005046A0">
        <w:rPr>
          <w:rFonts w:ascii="仿宋_GB2312" w:eastAsia="仿宋_GB2312" w:hint="eastAsia"/>
          <w:kern w:val="0"/>
          <w:sz w:val="30"/>
          <w:szCs w:val="30"/>
        </w:rPr>
        <w:t>M</w:t>
      </w:r>
      <w:r w:rsidRPr="005046A0">
        <w:rPr>
          <w:rFonts w:ascii="仿宋_GB2312" w:eastAsia="仿宋_GB2312" w:hint="eastAsia"/>
          <w:kern w:val="0"/>
          <w:sz w:val="30"/>
          <w:szCs w:val="30"/>
          <w:vertAlign w:val="subscript"/>
        </w:rPr>
        <w:t>1</w:t>
      </w:r>
      <w:r w:rsidRPr="005046A0">
        <w:rPr>
          <w:rFonts w:ascii="仿宋_GB2312" w:eastAsia="仿宋_GB2312" w:hint="eastAsia"/>
          <w:kern w:val="0"/>
          <w:sz w:val="30"/>
          <w:szCs w:val="30"/>
        </w:rPr>
        <w:t xml:space="preserve">= </w:t>
      </w:r>
      <w:r w:rsidRPr="005046A0">
        <w:rPr>
          <w:rFonts w:ascii="仿宋_GB2312" w:eastAsia="仿宋_GB2312" w:cs="仿宋_GB2312" w:hint="eastAsia"/>
          <w:kern w:val="0"/>
          <w:sz w:val="30"/>
          <w:szCs w:val="30"/>
        </w:rPr>
        <w:t>（</w:t>
      </w:r>
      <w:r w:rsidRPr="005046A0">
        <w:rPr>
          <w:rFonts w:ascii="仿宋_GB2312" w:eastAsia="仿宋_GB2312" w:hint="eastAsia"/>
          <w:kern w:val="0"/>
          <w:sz w:val="30"/>
          <w:szCs w:val="30"/>
        </w:rPr>
        <w:t>20n+1×</w:t>
      </w:r>
      <w:r w:rsidRPr="005046A0">
        <w:rPr>
          <w:rFonts w:ascii="仿宋_GB2312" w:eastAsia="仿宋_GB2312" w:cs="Times New Roman" w:hint="eastAsia"/>
          <w:kern w:val="0"/>
          <w:position w:val="-16"/>
          <w:sz w:val="30"/>
          <w:szCs w:val="30"/>
        </w:rPr>
        <w:object w:dxaOrig="720" w:dyaOrig="4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3pt;height:23.8pt" o:ole="">
            <v:imagedata r:id="rId10" o:title=""/>
          </v:shape>
          <o:OLEObject Type="Embed" ProgID="Equation.3" ShapeID="_x0000_i1025" DrawAspect="Content" ObjectID="_1529227562" r:id="rId11"/>
        </w:object>
      </w:r>
      <w:r w:rsidRPr="005046A0">
        <w:rPr>
          <w:rFonts w:ascii="仿宋_GB2312" w:eastAsia="仿宋_GB2312" w:cs="仿宋_GB2312" w:hint="eastAsia"/>
          <w:kern w:val="0"/>
          <w:sz w:val="30"/>
          <w:szCs w:val="30"/>
        </w:rPr>
        <w:t>）</w:t>
      </w:r>
      <w:r w:rsidRPr="005046A0">
        <w:rPr>
          <w:rFonts w:ascii="仿宋_GB2312" w:eastAsia="仿宋_GB2312" w:hint="eastAsia"/>
          <w:kern w:val="0"/>
          <w:sz w:val="30"/>
          <w:szCs w:val="30"/>
        </w:rPr>
        <w:t>×k</w:t>
      </w:r>
    </w:p>
    <w:p w:rsidR="00B45CC3" w:rsidRPr="005046A0" w:rsidRDefault="00B45CC3" w:rsidP="005046A0">
      <w:pPr>
        <w:widowControl/>
        <w:spacing w:line="540" w:lineRule="exact"/>
        <w:ind w:firstLine="645"/>
        <w:rPr>
          <w:rFonts w:ascii="仿宋_GB2312" w:eastAsia="仿宋_GB2312" w:hint="eastAsia"/>
          <w:kern w:val="0"/>
          <w:sz w:val="30"/>
          <w:szCs w:val="30"/>
        </w:rPr>
      </w:pPr>
      <w:r w:rsidRPr="005046A0">
        <w:rPr>
          <w:rFonts w:ascii="仿宋_GB2312" w:eastAsia="仿宋_GB2312" w:hint="eastAsia"/>
          <w:kern w:val="0"/>
          <w:sz w:val="30"/>
          <w:szCs w:val="30"/>
        </w:rPr>
        <w:t>M</w:t>
      </w:r>
      <w:r w:rsidRPr="005046A0">
        <w:rPr>
          <w:rFonts w:ascii="仿宋_GB2312" w:eastAsia="仿宋_GB2312" w:hint="eastAsia"/>
          <w:kern w:val="0"/>
          <w:sz w:val="30"/>
          <w:szCs w:val="30"/>
          <w:vertAlign w:val="subscript"/>
        </w:rPr>
        <w:t>2</w:t>
      </w:r>
      <w:r w:rsidRPr="005046A0">
        <w:rPr>
          <w:rFonts w:ascii="仿宋_GB2312" w:eastAsia="仿宋_GB2312" w:hint="eastAsia"/>
          <w:kern w:val="0"/>
          <w:sz w:val="30"/>
          <w:szCs w:val="30"/>
        </w:rPr>
        <w:t xml:space="preserve">= </w:t>
      </w:r>
      <w:r w:rsidRPr="005046A0">
        <w:rPr>
          <w:rFonts w:ascii="仿宋_GB2312" w:eastAsia="仿宋_GB2312" w:cs="仿宋_GB2312" w:hint="eastAsia"/>
          <w:kern w:val="0"/>
          <w:sz w:val="30"/>
          <w:szCs w:val="30"/>
        </w:rPr>
        <w:t>（</w:t>
      </w:r>
      <w:r w:rsidRPr="005046A0">
        <w:rPr>
          <w:rFonts w:ascii="仿宋_GB2312" w:eastAsia="仿宋_GB2312" w:hint="eastAsia"/>
          <w:kern w:val="0"/>
          <w:sz w:val="30"/>
          <w:szCs w:val="30"/>
        </w:rPr>
        <w:t>20n+1×</w:t>
      </w:r>
      <w:r w:rsidRPr="005046A0">
        <w:rPr>
          <w:rFonts w:ascii="仿宋_GB2312" w:eastAsia="仿宋_GB2312" w:cs="Times New Roman" w:hint="eastAsia"/>
          <w:kern w:val="0"/>
          <w:position w:val="-16"/>
          <w:sz w:val="30"/>
          <w:szCs w:val="30"/>
        </w:rPr>
        <w:object w:dxaOrig="720" w:dyaOrig="480">
          <v:shape id="_x0000_i1026" type="#_x0000_t75" style="width:36.3pt;height:23.8pt" o:ole="">
            <v:imagedata r:id="rId12" o:title=""/>
          </v:shape>
          <o:OLEObject Type="Embed" ProgID="Equation.3" ShapeID="_x0000_i1026" DrawAspect="Content" ObjectID="_1529227563" r:id="rId13"/>
        </w:object>
      </w:r>
      <w:r w:rsidRPr="005046A0">
        <w:rPr>
          <w:rFonts w:ascii="仿宋_GB2312" w:eastAsia="仿宋_GB2312" w:cs="仿宋_GB2312" w:hint="eastAsia"/>
          <w:kern w:val="0"/>
          <w:sz w:val="30"/>
          <w:szCs w:val="30"/>
        </w:rPr>
        <w:t>）</w:t>
      </w:r>
      <w:r w:rsidRPr="005046A0">
        <w:rPr>
          <w:rFonts w:ascii="仿宋_GB2312" w:eastAsia="仿宋_GB2312" w:hint="eastAsia"/>
          <w:kern w:val="0"/>
          <w:sz w:val="30"/>
          <w:szCs w:val="30"/>
        </w:rPr>
        <w:t>×k</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kern w:val="0"/>
          <w:sz w:val="30"/>
          <w:szCs w:val="30"/>
        </w:rPr>
        <w:t>参数说明：</w:t>
      </w:r>
      <w:r w:rsidRPr="005046A0">
        <w:rPr>
          <w:rFonts w:ascii="仿宋_GB2312" w:eastAsia="仿宋_GB2312" w:hAnsi="Times New Roman" w:cs="Times New Roman" w:hint="eastAsia"/>
          <w:kern w:val="0"/>
          <w:sz w:val="30"/>
          <w:szCs w:val="30"/>
        </w:rPr>
        <w:t xml:space="preserve"> </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M—</w:t>
      </w:r>
      <w:r w:rsidRPr="005046A0">
        <w:rPr>
          <w:rFonts w:ascii="仿宋_GB2312" w:eastAsia="仿宋_GB2312" w:hAnsi="Times New Roman" w:cs="方正仿宋_GBK" w:hint="eastAsia"/>
          <w:kern w:val="0"/>
          <w:sz w:val="30"/>
          <w:szCs w:val="30"/>
        </w:rPr>
        <w:t>环境空气质量季度扣缴生态补偿资金总额；</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M</w:t>
      </w:r>
      <w:r w:rsidRPr="005046A0">
        <w:rPr>
          <w:rFonts w:ascii="仿宋_GB2312" w:eastAsia="仿宋_GB2312" w:hAnsi="Times New Roman" w:cs="Times New Roman" w:hint="eastAsia"/>
          <w:kern w:val="0"/>
          <w:sz w:val="30"/>
          <w:szCs w:val="30"/>
          <w:vertAlign w:val="subscript"/>
        </w:rPr>
        <w:t>1</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是以</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为考核指标计算的环境空气质量季度扣缴生态补偿资金；</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M</w:t>
      </w:r>
      <w:r w:rsidRPr="005046A0">
        <w:rPr>
          <w:rFonts w:ascii="仿宋_GB2312" w:eastAsia="仿宋_GB2312" w:hAnsi="Times New Roman" w:cs="Times New Roman" w:hint="eastAsia"/>
          <w:kern w:val="0"/>
          <w:sz w:val="30"/>
          <w:szCs w:val="30"/>
          <w:vertAlign w:val="subscript"/>
        </w:rPr>
        <w:t>2</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是以</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为考核指标计算的环境空气质量季度扣缴生态补偿资金；</w:t>
      </w:r>
    </w:p>
    <w:p w:rsidR="00B45CC3" w:rsidRPr="005046A0" w:rsidRDefault="00B45CC3" w:rsidP="005046A0">
      <w:pPr>
        <w:widowControl/>
        <w:spacing w:line="540" w:lineRule="exact"/>
        <w:ind w:firstLine="630"/>
        <w:rPr>
          <w:rFonts w:ascii="仿宋_GB2312" w:eastAsia="仿宋_GB2312" w:cs="Times New Roman" w:hint="eastAsia"/>
          <w:kern w:val="0"/>
          <w:sz w:val="30"/>
          <w:szCs w:val="30"/>
        </w:rPr>
      </w:pPr>
      <w:r w:rsidRPr="005046A0">
        <w:rPr>
          <w:rFonts w:ascii="仿宋_GB2312" w:eastAsia="仿宋_GB2312" w:cs="Times New Roman" w:hint="eastAsia"/>
          <w:kern w:val="0"/>
          <w:position w:val="-16"/>
          <w:sz w:val="30"/>
          <w:szCs w:val="30"/>
        </w:rPr>
        <w:object w:dxaOrig="720" w:dyaOrig="480">
          <v:shape id="_x0000_i1027" type="#_x0000_t75" style="width:36.3pt;height:23.8pt" o:ole="">
            <v:imagedata r:id="rId10" o:title=""/>
          </v:shape>
          <o:OLEObject Type="Embed" ProgID="Equation.3" ShapeID="_x0000_i1027" DrawAspect="Content" ObjectID="_1529227564" r:id="rId14"/>
        </w:object>
      </w:r>
      <w:r w:rsidRPr="005046A0">
        <w:rPr>
          <w:rFonts w:ascii="仿宋_GB2312" w:eastAsia="仿宋_GB2312" w:hint="eastAsia"/>
          <w:kern w:val="0"/>
          <w:sz w:val="30"/>
          <w:szCs w:val="30"/>
        </w:rPr>
        <w:t>—1+2+3+…+</w:t>
      </w:r>
      <w:r w:rsidRPr="005046A0">
        <w:rPr>
          <w:rFonts w:ascii="仿宋_GB2312" w:eastAsia="仿宋_GB2312" w:cs="仿宋_GB2312" w:hint="eastAsia"/>
          <w:kern w:val="0"/>
          <w:sz w:val="30"/>
          <w:szCs w:val="30"/>
        </w:rPr>
        <w:t>（</w:t>
      </w:r>
      <w:r w:rsidRPr="005046A0">
        <w:rPr>
          <w:rFonts w:ascii="仿宋_GB2312" w:eastAsia="仿宋_GB2312" w:hint="eastAsia"/>
          <w:kern w:val="0"/>
          <w:sz w:val="30"/>
          <w:szCs w:val="30"/>
        </w:rPr>
        <w:t>n-1</w:t>
      </w:r>
      <w:r w:rsidRPr="005046A0">
        <w:rPr>
          <w:rFonts w:ascii="仿宋_GB2312" w:eastAsia="仿宋_GB2312" w:cs="仿宋_GB2312" w:hint="eastAsia"/>
          <w:kern w:val="0"/>
          <w:sz w:val="30"/>
          <w:szCs w:val="30"/>
        </w:rPr>
        <w:t xml:space="preserve">）；　　</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n</w:t>
      </w:r>
      <w:r w:rsidRPr="005046A0">
        <w:rPr>
          <w:rFonts w:ascii="仿宋_GB2312" w:eastAsia="仿宋_GB2312" w:hAnsi="Times New Roman" w:cs="方正仿宋_GBK" w:hint="eastAsia"/>
          <w:kern w:val="0"/>
          <w:sz w:val="30"/>
          <w:szCs w:val="30"/>
        </w:rPr>
        <w:t>－超环保责任目标值数额，即</w:t>
      </w:r>
      <w:r w:rsidRPr="005046A0">
        <w:rPr>
          <w:rFonts w:ascii="仿宋_GB2312" w:eastAsia="仿宋_GB2312" w:hAnsi="Times New Roman" w:cs="Times New Roman" w:hint="eastAsia"/>
          <w:kern w:val="0"/>
          <w:sz w:val="30"/>
          <w:szCs w:val="30"/>
        </w:rPr>
        <w:t>n=P</w:t>
      </w:r>
      <w:r w:rsidRPr="005046A0">
        <w:rPr>
          <w:rFonts w:ascii="仿宋_GB2312" w:eastAsia="仿宋_GB2312" w:hAnsi="Times New Roman" w:cs="Times New Roman" w:hint="eastAsia"/>
          <w:kern w:val="0"/>
          <w:sz w:val="30"/>
          <w:szCs w:val="30"/>
          <w:vertAlign w:val="subscript"/>
        </w:rPr>
        <w:t>1</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w:t>
      </w:r>
      <w:r w:rsidRPr="005046A0">
        <w:rPr>
          <w:rFonts w:ascii="仿宋_GB2312" w:eastAsia="仿宋_GB2312" w:hAnsi="Times New Roman" w:cs="Times New Roman" w:hint="eastAsia"/>
          <w:kern w:val="0"/>
          <w:sz w:val="30"/>
          <w:szCs w:val="30"/>
          <w:vertAlign w:val="subscript"/>
        </w:rPr>
        <w:t>2</w:t>
      </w:r>
      <w:r w:rsidRPr="005046A0">
        <w:rPr>
          <w:rFonts w:ascii="仿宋_GB2312" w:eastAsia="仿宋_GB2312" w:hAnsi="Times New Roman" w:cs="方正仿宋_GBK" w:hint="eastAsia"/>
          <w:kern w:val="0"/>
          <w:sz w:val="30"/>
          <w:szCs w:val="30"/>
        </w:rPr>
        <w:t>；</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P</w:t>
      </w:r>
      <w:r w:rsidRPr="005046A0">
        <w:rPr>
          <w:rFonts w:ascii="仿宋_GB2312" w:eastAsia="仿宋_GB2312" w:hAnsi="Times New Roman" w:cs="Times New Roman" w:hint="eastAsia"/>
          <w:kern w:val="0"/>
          <w:sz w:val="30"/>
          <w:szCs w:val="30"/>
          <w:vertAlign w:val="subscript"/>
        </w:rPr>
        <w:t>1</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市县当年季度</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平均浓度；</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P</w:t>
      </w:r>
      <w:r w:rsidRPr="005046A0">
        <w:rPr>
          <w:rFonts w:ascii="仿宋_GB2312" w:eastAsia="仿宋_GB2312" w:hAnsi="Times New Roman" w:cs="Times New Roman" w:hint="eastAsia"/>
          <w:kern w:val="0"/>
          <w:sz w:val="30"/>
          <w:szCs w:val="30"/>
          <w:vertAlign w:val="subscript"/>
        </w:rPr>
        <w:t>2</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市县当年</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环保责任目标值；</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i —</w:t>
      </w:r>
      <w:r w:rsidRPr="005046A0">
        <w:rPr>
          <w:rFonts w:ascii="仿宋_GB2312" w:eastAsia="仿宋_GB2312" w:hAnsi="Times New Roman" w:cs="方正仿宋_GBK" w:hint="eastAsia"/>
          <w:kern w:val="0"/>
          <w:sz w:val="30"/>
          <w:szCs w:val="30"/>
        </w:rPr>
        <w:t>等差序列值；</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k—</w:t>
      </w:r>
      <w:r w:rsidRPr="005046A0">
        <w:rPr>
          <w:rFonts w:ascii="仿宋_GB2312" w:eastAsia="仿宋_GB2312" w:hAnsi="Times New Roman" w:cs="方正仿宋_GBK" w:hint="eastAsia"/>
          <w:kern w:val="0"/>
          <w:sz w:val="30"/>
          <w:szCs w:val="30"/>
        </w:rPr>
        <w:t>天气变化系数。因气象原因且已采取相应应急响应措施情况下，季度内出现</w:t>
      </w:r>
      <w:r w:rsidRPr="005046A0">
        <w:rPr>
          <w:rFonts w:ascii="仿宋_GB2312" w:eastAsia="仿宋_GB2312" w:hAnsi="Times New Roman" w:cs="Times New Roman" w:hint="eastAsia"/>
          <w:kern w:val="0"/>
          <w:sz w:val="30"/>
          <w:szCs w:val="30"/>
        </w:rPr>
        <w:t>3</w:t>
      </w:r>
      <w:r w:rsidRPr="005046A0">
        <w:rPr>
          <w:rFonts w:ascii="仿宋_GB2312" w:eastAsia="仿宋_GB2312" w:hAnsi="Times New Roman" w:cs="方正仿宋_GBK" w:hint="eastAsia"/>
          <w:kern w:val="0"/>
          <w:sz w:val="30"/>
          <w:szCs w:val="30"/>
        </w:rPr>
        <w:t>次及以上、连续</w:t>
      </w:r>
      <w:r w:rsidRPr="005046A0">
        <w:rPr>
          <w:rFonts w:ascii="仿宋_GB2312" w:eastAsia="仿宋_GB2312" w:hAnsi="Times New Roman" w:cs="Times New Roman" w:hint="eastAsia"/>
          <w:kern w:val="0"/>
          <w:sz w:val="30"/>
          <w:szCs w:val="30"/>
        </w:rPr>
        <w:t>3</w:t>
      </w:r>
      <w:r w:rsidRPr="005046A0">
        <w:rPr>
          <w:rFonts w:ascii="仿宋_GB2312" w:eastAsia="仿宋_GB2312" w:hAnsi="Times New Roman" w:cs="方正仿宋_GBK" w:hint="eastAsia"/>
          <w:kern w:val="0"/>
          <w:sz w:val="30"/>
          <w:szCs w:val="30"/>
        </w:rPr>
        <w:t>天日均</w:t>
      </w:r>
      <w:r w:rsidRPr="005046A0">
        <w:rPr>
          <w:rFonts w:ascii="仿宋_GB2312" w:eastAsia="仿宋_GB2312" w:hAnsi="Times New Roman" w:cs="Times New Roman" w:hint="eastAsia"/>
          <w:kern w:val="0"/>
          <w:sz w:val="30"/>
          <w:szCs w:val="30"/>
        </w:rPr>
        <w:t>AQI</w:t>
      </w:r>
      <w:r w:rsidRPr="005046A0">
        <w:rPr>
          <w:rFonts w:ascii="仿宋_GB2312" w:eastAsia="仿宋_GB2312" w:hAnsi="Times New Roman" w:cs="方正仿宋_GBK" w:hint="eastAsia"/>
          <w:kern w:val="0"/>
          <w:sz w:val="30"/>
          <w:szCs w:val="30"/>
        </w:rPr>
        <w:t>大于</w:t>
      </w:r>
      <w:r w:rsidRPr="005046A0">
        <w:rPr>
          <w:rFonts w:ascii="仿宋_GB2312" w:eastAsia="仿宋_GB2312" w:hAnsi="Times New Roman" w:cs="Times New Roman" w:hint="eastAsia"/>
          <w:kern w:val="0"/>
          <w:sz w:val="30"/>
          <w:szCs w:val="30"/>
        </w:rPr>
        <w:t>200</w:t>
      </w:r>
      <w:r w:rsidRPr="005046A0">
        <w:rPr>
          <w:rFonts w:ascii="仿宋_GB2312" w:eastAsia="仿宋_GB2312" w:hAnsi="Times New Roman" w:cs="方正仿宋_GBK" w:hint="eastAsia"/>
          <w:kern w:val="0"/>
          <w:sz w:val="30"/>
          <w:szCs w:val="30"/>
        </w:rPr>
        <w:t>及以上时，</w:t>
      </w:r>
      <w:r w:rsidRPr="005046A0">
        <w:rPr>
          <w:rFonts w:ascii="仿宋_GB2312" w:eastAsia="仿宋_GB2312" w:hAnsi="Times New Roman" w:cs="Times New Roman" w:hint="eastAsia"/>
          <w:kern w:val="0"/>
          <w:sz w:val="30"/>
          <w:szCs w:val="30"/>
        </w:rPr>
        <w:t>k</w:t>
      </w:r>
      <w:r w:rsidRPr="005046A0">
        <w:rPr>
          <w:rFonts w:ascii="仿宋_GB2312" w:eastAsia="仿宋_GB2312" w:hAnsi="Times New Roman" w:cs="方正仿宋_GBK" w:hint="eastAsia"/>
          <w:kern w:val="0"/>
          <w:sz w:val="30"/>
          <w:szCs w:val="30"/>
        </w:rPr>
        <w:t>值采用</w:t>
      </w:r>
      <w:r w:rsidRPr="005046A0">
        <w:rPr>
          <w:rFonts w:ascii="仿宋_GB2312" w:eastAsia="仿宋_GB2312" w:hAnsi="Times New Roman" w:cs="Times New Roman" w:hint="eastAsia"/>
          <w:kern w:val="0"/>
          <w:sz w:val="30"/>
          <w:szCs w:val="30"/>
        </w:rPr>
        <w:t>0.8</w:t>
      </w:r>
      <w:r w:rsidRPr="005046A0">
        <w:rPr>
          <w:rFonts w:ascii="仿宋_GB2312" w:eastAsia="仿宋_GB2312" w:hAnsi="Times New Roman" w:cs="方正仿宋_GBK" w:hint="eastAsia"/>
          <w:kern w:val="0"/>
          <w:sz w:val="30"/>
          <w:szCs w:val="30"/>
        </w:rPr>
        <w:t>；季度内出现</w:t>
      </w:r>
      <w:r w:rsidRPr="005046A0">
        <w:rPr>
          <w:rFonts w:ascii="仿宋_GB2312" w:eastAsia="仿宋_GB2312" w:hAnsi="Times New Roman" w:cs="Times New Roman" w:hint="eastAsia"/>
          <w:kern w:val="0"/>
          <w:sz w:val="30"/>
          <w:szCs w:val="30"/>
        </w:rPr>
        <w:t>3</w:t>
      </w:r>
      <w:r w:rsidRPr="005046A0">
        <w:rPr>
          <w:rFonts w:ascii="仿宋_GB2312" w:eastAsia="仿宋_GB2312" w:hAnsi="Times New Roman" w:cs="方正仿宋_GBK" w:hint="eastAsia"/>
          <w:kern w:val="0"/>
          <w:sz w:val="30"/>
          <w:szCs w:val="30"/>
        </w:rPr>
        <w:t>次及以上、连续</w:t>
      </w:r>
      <w:r w:rsidRPr="005046A0">
        <w:rPr>
          <w:rFonts w:ascii="仿宋_GB2312" w:eastAsia="仿宋_GB2312" w:hAnsi="Times New Roman" w:cs="Times New Roman" w:hint="eastAsia"/>
          <w:kern w:val="0"/>
          <w:sz w:val="30"/>
          <w:szCs w:val="30"/>
        </w:rPr>
        <w:t>3</w:t>
      </w:r>
      <w:r w:rsidRPr="005046A0">
        <w:rPr>
          <w:rFonts w:ascii="仿宋_GB2312" w:eastAsia="仿宋_GB2312" w:hAnsi="Times New Roman" w:cs="方正仿宋_GBK" w:hint="eastAsia"/>
          <w:kern w:val="0"/>
          <w:sz w:val="30"/>
          <w:szCs w:val="30"/>
        </w:rPr>
        <w:t>天日均</w:t>
      </w:r>
      <w:r w:rsidRPr="005046A0">
        <w:rPr>
          <w:rFonts w:ascii="仿宋_GB2312" w:eastAsia="仿宋_GB2312" w:hAnsi="Times New Roman" w:cs="Times New Roman" w:hint="eastAsia"/>
          <w:kern w:val="0"/>
          <w:sz w:val="30"/>
          <w:szCs w:val="30"/>
        </w:rPr>
        <w:t>AQI</w:t>
      </w:r>
      <w:r w:rsidRPr="005046A0">
        <w:rPr>
          <w:rFonts w:ascii="仿宋_GB2312" w:eastAsia="仿宋_GB2312" w:hAnsi="Times New Roman" w:cs="方正仿宋_GBK" w:hint="eastAsia"/>
          <w:kern w:val="0"/>
          <w:sz w:val="30"/>
          <w:szCs w:val="30"/>
        </w:rPr>
        <w:t>大于</w:t>
      </w:r>
      <w:r w:rsidRPr="005046A0">
        <w:rPr>
          <w:rFonts w:ascii="仿宋_GB2312" w:eastAsia="仿宋_GB2312" w:hAnsi="Times New Roman" w:cs="Times New Roman" w:hint="eastAsia"/>
          <w:kern w:val="0"/>
          <w:sz w:val="30"/>
          <w:szCs w:val="30"/>
        </w:rPr>
        <w:t>300</w:t>
      </w:r>
      <w:r w:rsidRPr="005046A0">
        <w:rPr>
          <w:rFonts w:ascii="仿宋_GB2312" w:eastAsia="仿宋_GB2312" w:hAnsi="Times New Roman" w:cs="方正仿宋_GBK" w:hint="eastAsia"/>
          <w:kern w:val="0"/>
          <w:sz w:val="30"/>
          <w:szCs w:val="30"/>
        </w:rPr>
        <w:t>及以上时，</w:t>
      </w:r>
      <w:r w:rsidRPr="005046A0">
        <w:rPr>
          <w:rFonts w:ascii="仿宋_GB2312" w:eastAsia="仿宋_GB2312" w:hAnsi="Times New Roman" w:cs="Times New Roman" w:hint="eastAsia"/>
          <w:kern w:val="0"/>
          <w:sz w:val="30"/>
          <w:szCs w:val="30"/>
        </w:rPr>
        <w:t>k</w:t>
      </w:r>
      <w:r w:rsidRPr="005046A0">
        <w:rPr>
          <w:rFonts w:ascii="仿宋_GB2312" w:eastAsia="仿宋_GB2312" w:hAnsi="Times New Roman" w:cs="方正仿宋_GBK" w:hint="eastAsia"/>
          <w:kern w:val="0"/>
          <w:sz w:val="30"/>
          <w:szCs w:val="30"/>
        </w:rPr>
        <w:t>值采用</w:t>
      </w:r>
      <w:r w:rsidRPr="005046A0">
        <w:rPr>
          <w:rFonts w:ascii="仿宋_GB2312" w:eastAsia="仿宋_GB2312" w:hAnsi="Times New Roman" w:cs="Times New Roman" w:hint="eastAsia"/>
          <w:kern w:val="0"/>
          <w:sz w:val="30"/>
          <w:szCs w:val="30"/>
        </w:rPr>
        <w:t>0.6</w:t>
      </w:r>
      <w:r w:rsidRPr="005046A0">
        <w:rPr>
          <w:rFonts w:ascii="仿宋_GB2312" w:eastAsia="仿宋_GB2312" w:hAnsi="Times New Roman" w:cs="方正仿宋_GBK" w:hint="eastAsia"/>
          <w:kern w:val="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浓度以微克</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立方米计。</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b/>
          <w:bCs/>
          <w:sz w:val="30"/>
          <w:szCs w:val="30"/>
        </w:rPr>
        <w:t>第六条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color w:val="000000"/>
          <w:sz w:val="30"/>
          <w:szCs w:val="30"/>
        </w:rPr>
        <w:t>城市环境空气质量生态补偿按以下办法奖励：当可吸入颗粒物（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）季度浓度平均值低于</w:t>
      </w:r>
      <w:r w:rsidRPr="005046A0">
        <w:rPr>
          <w:rFonts w:ascii="仿宋_GB2312" w:eastAsia="仿宋_GB2312" w:hAnsi="Times New Roman" w:cs="方正仿宋_GBK" w:hint="eastAsia"/>
          <w:sz w:val="30"/>
          <w:szCs w:val="30"/>
        </w:rPr>
        <w:t>年度环保责任目标值时，每项考核因子每降低</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微克每季度奖励</w:t>
      </w:r>
      <w:r w:rsidRPr="005046A0">
        <w:rPr>
          <w:rFonts w:ascii="仿宋_GB2312" w:eastAsia="仿宋_GB2312" w:hAnsi="Times New Roman" w:cs="方正仿宋_GBK" w:hint="eastAsia"/>
          <w:color w:val="000000"/>
          <w:sz w:val="30"/>
          <w:szCs w:val="30"/>
        </w:rPr>
        <w:t>生态补偿金</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万元，每递减</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微克奖励生态补偿金增加</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万元。</w:t>
      </w:r>
      <w:r w:rsidRPr="005046A0">
        <w:rPr>
          <w:rFonts w:ascii="仿宋_GB2312" w:eastAsia="仿宋_GB2312" w:hAnsi="Times New Roman" w:cs="方正仿宋_GBK" w:hint="eastAsia"/>
          <w:kern w:val="0"/>
          <w:sz w:val="30"/>
          <w:szCs w:val="30"/>
        </w:rPr>
        <w:t>计算公式如下：</w:t>
      </w:r>
    </w:p>
    <w:p w:rsidR="00B45CC3" w:rsidRPr="005046A0" w:rsidRDefault="00B45CC3" w:rsidP="005046A0">
      <w:pPr>
        <w:widowControl/>
        <w:spacing w:line="540" w:lineRule="exact"/>
        <w:ind w:firstLineChars="200" w:firstLine="600"/>
        <w:rPr>
          <w:rFonts w:ascii="仿宋_GB2312" w:eastAsia="仿宋_GB2312" w:cs="Times New Roman" w:hint="eastAsia"/>
          <w:kern w:val="0"/>
          <w:sz w:val="30"/>
          <w:szCs w:val="30"/>
        </w:rPr>
      </w:pPr>
      <w:r w:rsidRPr="005046A0">
        <w:rPr>
          <w:rFonts w:ascii="仿宋_GB2312" w:eastAsia="仿宋_GB2312" w:hint="eastAsia"/>
          <w:kern w:val="0"/>
          <w:sz w:val="30"/>
          <w:szCs w:val="30"/>
        </w:rPr>
        <w:t>M=M</w:t>
      </w:r>
      <w:r w:rsidRPr="005046A0">
        <w:rPr>
          <w:rFonts w:ascii="仿宋_GB2312" w:eastAsia="仿宋_GB2312" w:hint="eastAsia"/>
          <w:kern w:val="0"/>
          <w:sz w:val="30"/>
          <w:szCs w:val="30"/>
          <w:vertAlign w:val="subscript"/>
        </w:rPr>
        <w:t>1</w:t>
      </w:r>
      <w:r w:rsidRPr="005046A0">
        <w:rPr>
          <w:rFonts w:ascii="仿宋_GB2312" w:eastAsia="仿宋_GB2312" w:hint="eastAsia"/>
          <w:kern w:val="0"/>
          <w:sz w:val="30"/>
          <w:szCs w:val="30"/>
        </w:rPr>
        <w:t>+M</w:t>
      </w:r>
      <w:r w:rsidRPr="005046A0">
        <w:rPr>
          <w:rFonts w:ascii="仿宋_GB2312" w:eastAsia="仿宋_GB2312" w:hint="eastAsia"/>
          <w:kern w:val="0"/>
          <w:sz w:val="30"/>
          <w:szCs w:val="30"/>
          <w:vertAlign w:val="subscript"/>
        </w:rPr>
        <w:t>2</w:t>
      </w:r>
      <w:r w:rsidRPr="005046A0">
        <w:rPr>
          <w:rFonts w:ascii="仿宋_GB2312" w:eastAsia="仿宋_GB2312" w:cs="仿宋_GB2312" w:hint="eastAsia"/>
          <w:kern w:val="0"/>
          <w:sz w:val="30"/>
          <w:szCs w:val="30"/>
        </w:rPr>
        <w:t xml:space="preserve">　　</w:t>
      </w:r>
    </w:p>
    <w:p w:rsidR="00B45CC3" w:rsidRPr="005046A0" w:rsidRDefault="00B45CC3" w:rsidP="005046A0">
      <w:pPr>
        <w:widowControl/>
        <w:spacing w:line="540" w:lineRule="exact"/>
        <w:ind w:firstLine="645"/>
        <w:rPr>
          <w:rFonts w:ascii="仿宋_GB2312" w:eastAsia="仿宋_GB2312" w:cs="Times New Roman" w:hint="eastAsia"/>
          <w:kern w:val="0"/>
          <w:sz w:val="30"/>
          <w:szCs w:val="30"/>
        </w:rPr>
      </w:pPr>
      <w:r w:rsidRPr="005046A0">
        <w:rPr>
          <w:rFonts w:ascii="仿宋_GB2312" w:eastAsia="仿宋_GB2312" w:hint="eastAsia"/>
          <w:kern w:val="0"/>
          <w:sz w:val="30"/>
          <w:szCs w:val="30"/>
        </w:rPr>
        <w:t>M</w:t>
      </w:r>
      <w:r w:rsidRPr="005046A0">
        <w:rPr>
          <w:rFonts w:ascii="仿宋_GB2312" w:eastAsia="仿宋_GB2312" w:hint="eastAsia"/>
          <w:kern w:val="0"/>
          <w:sz w:val="30"/>
          <w:szCs w:val="30"/>
          <w:vertAlign w:val="subscript"/>
        </w:rPr>
        <w:t>1</w:t>
      </w:r>
      <w:r w:rsidRPr="005046A0">
        <w:rPr>
          <w:rFonts w:ascii="仿宋_GB2312" w:eastAsia="仿宋_GB2312" w:hint="eastAsia"/>
          <w:kern w:val="0"/>
          <w:sz w:val="30"/>
          <w:szCs w:val="30"/>
        </w:rPr>
        <w:t>= 20n+1×</w:t>
      </w:r>
      <w:r w:rsidRPr="005046A0">
        <w:rPr>
          <w:rFonts w:ascii="仿宋_GB2312" w:eastAsia="仿宋_GB2312" w:cs="Times New Roman" w:hint="eastAsia"/>
          <w:kern w:val="0"/>
          <w:position w:val="-16"/>
          <w:sz w:val="30"/>
          <w:szCs w:val="30"/>
        </w:rPr>
        <w:object w:dxaOrig="720" w:dyaOrig="480">
          <v:shape id="_x0000_i1028" type="#_x0000_t75" style="width:36.3pt;height:23.8pt" o:ole="">
            <v:imagedata r:id="rId10" o:title=""/>
          </v:shape>
          <o:OLEObject Type="Embed" ProgID="Equation.3" ShapeID="_x0000_i1028" DrawAspect="Content" ObjectID="_1529227565" r:id="rId15"/>
        </w:object>
      </w:r>
    </w:p>
    <w:p w:rsidR="00B45CC3" w:rsidRPr="005046A0" w:rsidRDefault="00B45CC3" w:rsidP="005046A0">
      <w:pPr>
        <w:widowControl/>
        <w:spacing w:line="540" w:lineRule="exact"/>
        <w:ind w:firstLine="645"/>
        <w:rPr>
          <w:rFonts w:ascii="仿宋_GB2312" w:eastAsia="仿宋_GB2312" w:cs="Times New Roman" w:hint="eastAsia"/>
          <w:kern w:val="0"/>
          <w:sz w:val="30"/>
          <w:szCs w:val="30"/>
        </w:rPr>
      </w:pPr>
      <w:r w:rsidRPr="005046A0">
        <w:rPr>
          <w:rFonts w:ascii="仿宋_GB2312" w:eastAsia="仿宋_GB2312" w:hint="eastAsia"/>
          <w:kern w:val="0"/>
          <w:sz w:val="30"/>
          <w:szCs w:val="30"/>
        </w:rPr>
        <w:lastRenderedPageBreak/>
        <w:t>M</w:t>
      </w:r>
      <w:r w:rsidRPr="005046A0">
        <w:rPr>
          <w:rFonts w:ascii="仿宋_GB2312" w:eastAsia="仿宋_GB2312" w:hint="eastAsia"/>
          <w:kern w:val="0"/>
          <w:sz w:val="30"/>
          <w:szCs w:val="30"/>
          <w:vertAlign w:val="subscript"/>
        </w:rPr>
        <w:t>2</w:t>
      </w:r>
      <w:r w:rsidRPr="005046A0">
        <w:rPr>
          <w:rFonts w:ascii="仿宋_GB2312" w:eastAsia="仿宋_GB2312" w:hint="eastAsia"/>
          <w:kern w:val="0"/>
          <w:sz w:val="30"/>
          <w:szCs w:val="30"/>
        </w:rPr>
        <w:t>= 20n+1×</w:t>
      </w:r>
      <w:r w:rsidRPr="005046A0">
        <w:rPr>
          <w:rFonts w:ascii="仿宋_GB2312" w:eastAsia="仿宋_GB2312" w:cs="Times New Roman" w:hint="eastAsia"/>
          <w:kern w:val="0"/>
          <w:position w:val="-16"/>
          <w:sz w:val="30"/>
          <w:szCs w:val="30"/>
        </w:rPr>
        <w:object w:dxaOrig="720" w:dyaOrig="480">
          <v:shape id="_x0000_i1029" type="#_x0000_t75" style="width:36.3pt;height:23.8pt" o:ole="">
            <v:imagedata r:id="rId12" o:title=""/>
          </v:shape>
          <o:OLEObject Type="Embed" ProgID="Equation.3" ShapeID="_x0000_i1029" DrawAspect="Content" ObjectID="_1529227566" r:id="rId16"/>
        </w:objec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kern w:val="0"/>
          <w:sz w:val="30"/>
          <w:szCs w:val="30"/>
        </w:rPr>
        <w:t>参数说明：</w:t>
      </w:r>
      <w:r w:rsidRPr="005046A0">
        <w:rPr>
          <w:rFonts w:ascii="仿宋_GB2312" w:eastAsia="仿宋_GB2312" w:hAnsi="Times New Roman" w:cs="Times New Roman" w:hint="eastAsia"/>
          <w:kern w:val="0"/>
          <w:sz w:val="30"/>
          <w:szCs w:val="30"/>
        </w:rPr>
        <w:t xml:space="preserve"> </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M—</w:t>
      </w:r>
      <w:r w:rsidRPr="005046A0">
        <w:rPr>
          <w:rFonts w:ascii="仿宋_GB2312" w:eastAsia="仿宋_GB2312" w:hAnsi="Times New Roman" w:cs="方正仿宋_GBK" w:hint="eastAsia"/>
          <w:kern w:val="0"/>
          <w:sz w:val="30"/>
          <w:szCs w:val="30"/>
        </w:rPr>
        <w:t>环境空气质量季度奖励生态补偿资金总额；</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M</w:t>
      </w:r>
      <w:r w:rsidRPr="005046A0">
        <w:rPr>
          <w:rFonts w:ascii="仿宋_GB2312" w:eastAsia="仿宋_GB2312" w:hAnsi="Times New Roman" w:cs="Times New Roman" w:hint="eastAsia"/>
          <w:kern w:val="0"/>
          <w:sz w:val="30"/>
          <w:szCs w:val="30"/>
          <w:vertAlign w:val="subscript"/>
        </w:rPr>
        <w:t>1</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是以</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为考核指标计算的环境空气质量季度奖励生态补偿资金；</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M</w:t>
      </w:r>
      <w:r w:rsidRPr="005046A0">
        <w:rPr>
          <w:rFonts w:ascii="仿宋_GB2312" w:eastAsia="仿宋_GB2312" w:hAnsi="Times New Roman" w:cs="Times New Roman" w:hint="eastAsia"/>
          <w:kern w:val="0"/>
          <w:sz w:val="30"/>
          <w:szCs w:val="30"/>
          <w:vertAlign w:val="subscript"/>
        </w:rPr>
        <w:t>2</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是以</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为考核指标计算的环境空气质量季度奖励生态补偿资金；</w:t>
      </w:r>
    </w:p>
    <w:p w:rsidR="00B45CC3" w:rsidRPr="005046A0" w:rsidRDefault="00B45CC3" w:rsidP="005046A0">
      <w:pPr>
        <w:widowControl/>
        <w:spacing w:line="540" w:lineRule="exact"/>
        <w:ind w:firstLineChars="200" w:firstLine="600"/>
        <w:rPr>
          <w:rFonts w:ascii="仿宋_GB2312" w:eastAsia="仿宋_GB2312" w:cs="Times New Roman" w:hint="eastAsia"/>
          <w:kern w:val="0"/>
          <w:sz w:val="30"/>
          <w:szCs w:val="30"/>
        </w:rPr>
      </w:pPr>
      <w:r w:rsidRPr="005046A0">
        <w:rPr>
          <w:rFonts w:ascii="仿宋_GB2312" w:eastAsia="仿宋_GB2312" w:cs="Times New Roman" w:hint="eastAsia"/>
          <w:kern w:val="0"/>
          <w:position w:val="-16"/>
          <w:sz w:val="30"/>
          <w:szCs w:val="30"/>
        </w:rPr>
        <w:object w:dxaOrig="720" w:dyaOrig="480">
          <v:shape id="_x0000_i1030" type="#_x0000_t75" style="width:36.3pt;height:23.8pt" o:ole="">
            <v:imagedata r:id="rId10" o:title=""/>
          </v:shape>
          <o:OLEObject Type="Embed" ProgID="Equation.3" ShapeID="_x0000_i1030" DrawAspect="Content" ObjectID="_1529227567" r:id="rId17"/>
        </w:object>
      </w:r>
      <w:r w:rsidRPr="005046A0">
        <w:rPr>
          <w:rFonts w:ascii="仿宋_GB2312" w:eastAsia="仿宋_GB2312" w:hint="eastAsia"/>
          <w:kern w:val="0"/>
          <w:sz w:val="30"/>
          <w:szCs w:val="30"/>
        </w:rPr>
        <w:t>—1+2+3+…+</w:t>
      </w:r>
      <w:r w:rsidRPr="005046A0">
        <w:rPr>
          <w:rFonts w:ascii="仿宋_GB2312" w:eastAsia="仿宋_GB2312" w:cs="仿宋_GB2312" w:hint="eastAsia"/>
          <w:kern w:val="0"/>
          <w:sz w:val="30"/>
          <w:szCs w:val="30"/>
        </w:rPr>
        <w:t>（</w:t>
      </w:r>
      <w:r w:rsidRPr="005046A0">
        <w:rPr>
          <w:rFonts w:ascii="仿宋_GB2312" w:eastAsia="仿宋_GB2312" w:hint="eastAsia"/>
          <w:kern w:val="0"/>
          <w:sz w:val="30"/>
          <w:szCs w:val="30"/>
        </w:rPr>
        <w:t>n-1</w:t>
      </w:r>
      <w:r w:rsidRPr="005046A0">
        <w:rPr>
          <w:rFonts w:ascii="仿宋_GB2312" w:eastAsia="仿宋_GB2312" w:cs="仿宋_GB2312" w:hint="eastAsia"/>
          <w:kern w:val="0"/>
          <w:sz w:val="30"/>
          <w:szCs w:val="30"/>
        </w:rPr>
        <w:t xml:space="preserve">）；　　</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n</w:t>
      </w:r>
      <w:r w:rsidRPr="005046A0">
        <w:rPr>
          <w:rFonts w:ascii="仿宋_GB2312" w:eastAsia="仿宋_GB2312" w:hAnsi="Times New Roman" w:cs="方正仿宋_GBK" w:hint="eastAsia"/>
          <w:kern w:val="0"/>
          <w:sz w:val="30"/>
          <w:szCs w:val="30"/>
        </w:rPr>
        <w:t>－低于环保责任目标值数额，即</w:t>
      </w:r>
      <w:r w:rsidRPr="005046A0">
        <w:rPr>
          <w:rFonts w:ascii="仿宋_GB2312" w:eastAsia="仿宋_GB2312" w:hAnsi="Times New Roman" w:cs="Times New Roman" w:hint="eastAsia"/>
          <w:kern w:val="0"/>
          <w:sz w:val="30"/>
          <w:szCs w:val="30"/>
        </w:rPr>
        <w:t>n=P</w:t>
      </w:r>
      <w:r w:rsidRPr="005046A0">
        <w:rPr>
          <w:rFonts w:ascii="仿宋_GB2312" w:eastAsia="仿宋_GB2312" w:hAnsi="Times New Roman" w:cs="Times New Roman" w:hint="eastAsia"/>
          <w:kern w:val="0"/>
          <w:sz w:val="30"/>
          <w:szCs w:val="30"/>
          <w:vertAlign w:val="subscript"/>
        </w:rPr>
        <w:t>2</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w:t>
      </w:r>
      <w:r w:rsidRPr="005046A0">
        <w:rPr>
          <w:rFonts w:ascii="仿宋_GB2312" w:eastAsia="仿宋_GB2312" w:hAnsi="Times New Roman" w:cs="Times New Roman" w:hint="eastAsia"/>
          <w:kern w:val="0"/>
          <w:sz w:val="30"/>
          <w:szCs w:val="30"/>
          <w:vertAlign w:val="subscript"/>
        </w:rPr>
        <w:t>1</w:t>
      </w:r>
      <w:r w:rsidRPr="005046A0">
        <w:rPr>
          <w:rFonts w:ascii="仿宋_GB2312" w:eastAsia="仿宋_GB2312" w:hAnsi="Times New Roman" w:cs="方正仿宋_GBK" w:hint="eastAsia"/>
          <w:kern w:val="0"/>
          <w:sz w:val="30"/>
          <w:szCs w:val="30"/>
        </w:rPr>
        <w:t>；</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P</w:t>
      </w:r>
      <w:r w:rsidRPr="005046A0">
        <w:rPr>
          <w:rFonts w:ascii="仿宋_GB2312" w:eastAsia="仿宋_GB2312" w:hAnsi="Times New Roman" w:cs="Times New Roman" w:hint="eastAsia"/>
          <w:kern w:val="0"/>
          <w:sz w:val="30"/>
          <w:szCs w:val="30"/>
          <w:vertAlign w:val="subscript"/>
        </w:rPr>
        <w:t>1</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市县当年季度</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平均浓度；</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P</w:t>
      </w:r>
      <w:r w:rsidRPr="005046A0">
        <w:rPr>
          <w:rFonts w:ascii="仿宋_GB2312" w:eastAsia="仿宋_GB2312" w:hAnsi="Times New Roman" w:cs="Times New Roman" w:hint="eastAsia"/>
          <w:kern w:val="0"/>
          <w:sz w:val="30"/>
          <w:szCs w:val="30"/>
          <w:vertAlign w:val="subscript"/>
        </w:rPr>
        <w:t>2</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市县当年</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环保责任目标值；</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i —</w:t>
      </w:r>
      <w:r w:rsidRPr="005046A0">
        <w:rPr>
          <w:rFonts w:ascii="仿宋_GB2312" w:eastAsia="仿宋_GB2312" w:hAnsi="Times New Roman" w:cs="方正仿宋_GBK" w:hint="eastAsia"/>
          <w:kern w:val="0"/>
          <w:sz w:val="30"/>
          <w:szCs w:val="30"/>
        </w:rPr>
        <w:t xml:space="preserve">等差序列值；　</w:t>
      </w:r>
    </w:p>
    <w:p w:rsidR="00B45CC3" w:rsidRPr="005046A0" w:rsidRDefault="00B45CC3" w:rsidP="005046A0">
      <w:pPr>
        <w:widowControl/>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kern w:val="0"/>
          <w:sz w:val="30"/>
          <w:szCs w:val="30"/>
        </w:rPr>
        <w:t>浓度以微克</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立方米计。</w:t>
      </w:r>
    </w:p>
    <w:p w:rsidR="00B45CC3" w:rsidRPr="005046A0" w:rsidRDefault="00B45CC3" w:rsidP="005046A0">
      <w:pPr>
        <w:pStyle w:val="Style3"/>
        <w:snapToGrid w:val="0"/>
        <w:spacing w:line="540" w:lineRule="exact"/>
        <w:ind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b/>
          <w:bCs/>
          <w:color w:val="000000"/>
          <w:sz w:val="30"/>
          <w:szCs w:val="30"/>
        </w:rPr>
        <w:t>第七条</w:t>
      </w:r>
      <w:r w:rsidRPr="005046A0">
        <w:rPr>
          <w:rFonts w:ascii="仿宋_GB2312" w:eastAsia="仿宋_GB2312" w:hAnsi="Times New Roman" w:cs="Times New Roman" w:hint="eastAsia"/>
          <w:color w:val="000000"/>
          <w:sz w:val="30"/>
          <w:szCs w:val="30"/>
        </w:rPr>
        <w:t xml:space="preserve"> </w:t>
      </w:r>
      <w:r w:rsidRPr="005046A0">
        <w:rPr>
          <w:rFonts w:ascii="仿宋_GB2312" w:eastAsia="仿宋_GB2312" w:hAnsi="Times New Roman" w:cs="方正仿宋_GBK" w:hint="eastAsia"/>
          <w:color w:val="000000"/>
          <w:sz w:val="30"/>
          <w:szCs w:val="30"/>
        </w:rPr>
        <w:t>与上年相比，对可吸入颗粒物（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）年度平均值不降反升的市县实施年度惩罚性扣款。当可吸入颗粒物（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）年度平均值超过上年实际平均值时，每项考核因子每超过</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微克每年扣款</w:t>
      </w:r>
      <w:r w:rsidRPr="005046A0">
        <w:rPr>
          <w:rFonts w:ascii="仿宋_GB2312" w:eastAsia="仿宋_GB2312" w:hAnsi="Times New Roman" w:cs="Times New Roman" w:hint="eastAsia"/>
          <w:color w:val="000000"/>
          <w:sz w:val="30"/>
          <w:szCs w:val="30"/>
        </w:rPr>
        <w:t>40</w:t>
      </w:r>
      <w:r w:rsidRPr="005046A0">
        <w:rPr>
          <w:rFonts w:ascii="仿宋_GB2312" w:eastAsia="仿宋_GB2312" w:hAnsi="Times New Roman" w:cs="方正仿宋_GBK" w:hint="eastAsia"/>
          <w:color w:val="000000"/>
          <w:sz w:val="30"/>
          <w:szCs w:val="30"/>
        </w:rPr>
        <w:t>万元。当可吸入颗粒物（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）年度平均值未超过上年实际平均值不扣款。</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第八条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生态补偿资金考核数据采用各省辖市和省直管县（市）的国、省控城市环境空气质量自动监测站数据。</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b/>
          <w:bCs/>
          <w:sz w:val="30"/>
          <w:szCs w:val="30"/>
        </w:rPr>
        <w:t>第九条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color w:val="000000"/>
          <w:kern w:val="0"/>
          <w:sz w:val="30"/>
          <w:szCs w:val="30"/>
        </w:rPr>
        <w:t>省环境保护厅负责核算各省辖市和直管县（市）生态补偿资金的扣缴和奖励额度，省财政厅负责生态补偿资金的扣缴和奖励结算工作。省环境保护厅、省财政厅每季度向各省辖市和直管县（市）政府通报生态补偿资金扣缴额和奖励等情况。城市环境空气质量生态补偿采取按季度考核计算生态补偿金，按年度清算。市县</w:t>
      </w:r>
      <w:r w:rsidRPr="005046A0">
        <w:rPr>
          <w:rFonts w:ascii="仿宋_GB2312" w:eastAsia="仿宋_GB2312" w:hAnsi="Times New Roman" w:cs="方正仿宋_GBK" w:hint="eastAsia"/>
          <w:color w:val="000000"/>
          <w:kern w:val="0"/>
          <w:sz w:val="30"/>
          <w:szCs w:val="30"/>
        </w:rPr>
        <w:lastRenderedPageBreak/>
        <w:t>获得的城市环境空气质量生态奖励资金，应统筹用于当地大气污染防治工作。</w:t>
      </w:r>
    </w:p>
    <w:p w:rsidR="00B45CC3" w:rsidRPr="005046A0" w:rsidRDefault="00B45CC3" w:rsidP="005046A0">
      <w:pPr>
        <w:widowControl/>
        <w:adjustRightInd w:val="0"/>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生态补偿资金按照目标值奖励后，剩余资金纳入一般公共预算，统筹用于全省大气污染防治；若扣缴的生态补偿金不足以对市县进行奖励，缺口从省级大气污染防治专项资金中安排解决。</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第十一条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对生态补偿资金扣缴和奖励额度有异议的，由省环境保护厅组织相关部门核实裁定，由省财政厅依据裁定结果调整扣缴和奖励额度。</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第十二条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根据国家环境空气质量目标考核要求和我省大气污染防治工作进展情况，省环境保护厅、省财政厅可对城市环境质量生态补偿金考核因子和扣奖标准进行适当调整。</w:t>
      </w:r>
    </w:p>
    <w:p w:rsidR="00B45CC3" w:rsidRPr="005046A0" w:rsidRDefault="00B45CC3" w:rsidP="005046A0">
      <w:pPr>
        <w:spacing w:line="540" w:lineRule="exact"/>
        <w:ind w:firstLineChars="196" w:firstLine="59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第十三条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本办法自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日起施行。</w:t>
      </w:r>
    </w:p>
    <w:p w:rsidR="00B45CC3" w:rsidRPr="005046A0" w:rsidRDefault="00B45CC3" w:rsidP="005046A0">
      <w:pPr>
        <w:spacing w:line="540" w:lineRule="exact"/>
        <w:rPr>
          <w:rFonts w:ascii="仿宋_GB2312" w:eastAsia="仿宋_GB2312" w:hAnsi="黑体" w:cs="Times New Roman" w:hint="eastAsia"/>
          <w:sz w:val="30"/>
          <w:szCs w:val="30"/>
        </w:rPr>
      </w:pP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28" w:name="_Toc454227107"/>
      <w:r w:rsidRPr="005046A0">
        <w:rPr>
          <w:rFonts w:ascii="仿宋_GB2312" w:eastAsia="仿宋_GB2312" w:hAnsi="方正小标宋_GBK" w:cs="方正小标宋_GBK" w:hint="eastAsia"/>
          <w:sz w:val="30"/>
          <w:szCs w:val="30"/>
        </w:rPr>
        <w:t>河南省大气污染防治考核办法</w:t>
      </w:r>
      <w:bookmarkEnd w:id="28"/>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29" w:name="_Toc454213505"/>
      <w:bookmarkStart w:id="30" w:name="_Toc454223211"/>
      <w:bookmarkStart w:id="31" w:name="_Toc454227108"/>
      <w:r w:rsidRPr="005046A0">
        <w:rPr>
          <w:rFonts w:ascii="仿宋_GB2312" w:eastAsia="仿宋_GB2312" w:hAnsi="方正小标宋_GBK" w:cs="方正小标宋_GBK" w:hint="eastAsia"/>
          <w:sz w:val="30"/>
          <w:szCs w:val="30"/>
        </w:rPr>
        <w:t>编制情况说明（试行）</w:t>
      </w:r>
      <w:bookmarkEnd w:id="29"/>
      <w:bookmarkEnd w:id="30"/>
      <w:bookmarkEnd w:id="31"/>
    </w:p>
    <w:p w:rsidR="00B45CC3" w:rsidRPr="005046A0" w:rsidRDefault="00B45CC3" w:rsidP="005046A0">
      <w:pPr>
        <w:spacing w:line="540" w:lineRule="exact"/>
        <w:ind w:firstLine="640"/>
        <w:rPr>
          <w:rFonts w:ascii="仿宋_GB2312" w:eastAsia="仿宋_GB2312" w:hAnsi="Times New Roman" w:cs="Times New Roman" w:hint="eastAsia"/>
          <w:sz w:val="30"/>
          <w:szCs w:val="30"/>
        </w:rPr>
      </w:pP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认真贯彻落实国务院《大气污染防治行动计划》，深入推动河南省蓝天工程行动计划实施，全面考核评价各级政府和相关部门大气污染防治工作实效，强化激励约束机制，加快全省环境空气质量改善，确保完成国家考核目标任务，省大气污染防治联席会议制定了《河南省大气污染防治考核办法（试行）》（以下简称《考核办法》）。现将有关情况做以下说明：</w:t>
      </w:r>
    </w:p>
    <w:p w:rsidR="00B45CC3" w:rsidRPr="005046A0" w:rsidRDefault="00B45CC3" w:rsidP="005046A0">
      <w:pPr>
        <w:spacing w:line="540" w:lineRule="exact"/>
        <w:ind w:firstLine="643"/>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一、编制背景及过程</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改善环境空气质量是各级政府的主体责任，新修订的《中华人民共和国大气污染防治法》，明确了各有关部门的监管职能，为大气</w:t>
      </w:r>
      <w:r w:rsidRPr="005046A0">
        <w:rPr>
          <w:rFonts w:ascii="仿宋_GB2312" w:eastAsia="仿宋_GB2312" w:hAnsi="Times New Roman" w:cs="方正仿宋_GBK" w:hint="eastAsia"/>
          <w:sz w:val="30"/>
          <w:szCs w:val="30"/>
        </w:rPr>
        <w:lastRenderedPageBreak/>
        <w:t>污染防治工作提供了重要的法制保障。为持续推进河南省蓝天工程行动计划，督促各级政府和有关部门落实改善大气环境质量的主体责任，认真履行监督管理职能，建立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纵向到底、横向到边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的目标责任体系，切实形成</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协调联动、齐抓共管</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的良好格局，省大气污染防治联席会议办公室根据《大气污染防治法》、《国务院办公厅关于印发大气污染防治行动计划实施情况考核办法（试行）的通知》（国办发〔</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21</w:t>
      </w:r>
      <w:r w:rsidRPr="005046A0">
        <w:rPr>
          <w:rFonts w:ascii="仿宋_GB2312" w:eastAsia="仿宋_GB2312" w:hAnsi="Times New Roman" w:cs="方正仿宋_GBK" w:hint="eastAsia"/>
          <w:sz w:val="30"/>
          <w:szCs w:val="30"/>
        </w:rPr>
        <w:t>号）和《河南省人民政府关于印发河南省蓝天工程行动计划的通知》（豫政〔</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32</w:t>
      </w:r>
      <w:r w:rsidRPr="005046A0">
        <w:rPr>
          <w:rFonts w:ascii="仿宋_GB2312" w:eastAsia="仿宋_GB2312" w:hAnsi="Times New Roman" w:cs="方正仿宋_GBK" w:hint="eastAsia"/>
          <w:sz w:val="30"/>
          <w:szCs w:val="30"/>
        </w:rPr>
        <w:t>号），结合近两年大气污染防治工作实践，本着集中管理，统一考核的原则，对已出台的《河南省蓝天工程行动计划实施情况考核办法（试行）》和《河南省大气污染防治联席会议成员单位蓝天工程行动考核办法（试行）》，进行了有机衔接、合理整合，制定了本《考核办法》，为全面评价各级政府和相关部门工作实效，强化激励约束机制，加快改善环境空气质量，完成国家考核任务提供制度保障。</w:t>
      </w:r>
    </w:p>
    <w:p w:rsidR="00B45CC3" w:rsidRPr="005046A0" w:rsidRDefault="00B45CC3" w:rsidP="005046A0">
      <w:pPr>
        <w:spacing w:line="540" w:lineRule="exact"/>
        <w:ind w:firstLine="643"/>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二、《考核办法》主要内容</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《考核办法》主要对大气污染防治工作目标任务的完成以及保障机制、工作推进和落实情况进行考核。考核对象为各省辖市、省直管县（市）和相关省直部门，并对其它县（市）进行排名通报和责任监督。</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在考核指标方面，</w:t>
      </w:r>
      <w:r w:rsidRPr="005046A0">
        <w:rPr>
          <w:rFonts w:ascii="仿宋_GB2312" w:eastAsia="仿宋_GB2312" w:hAnsi="Times New Roman" w:cs="方正仿宋_GBK" w:hint="eastAsia"/>
          <w:sz w:val="30"/>
          <w:szCs w:val="30"/>
        </w:rPr>
        <w:t>《考核办法》紧扣河南省蓝天工程行动计划任务要求，遵循可操作性原则，择选了各级政府和有关部门能够提供可量化、可评估、可考核的指标作为考核内容。各省辖市、省直管县（市）的考核指标，包括空气质量改善目标完成情况和大气污染防治重点任务完成情况两个方面。空气质量改善目标包括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）和细颗粒物（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）年均浓度下降比例；大气污染防治</w:t>
      </w:r>
      <w:r w:rsidRPr="005046A0">
        <w:rPr>
          <w:rFonts w:ascii="仿宋_GB2312" w:eastAsia="仿宋_GB2312" w:hAnsi="Times New Roman" w:cs="方正仿宋_GBK" w:hint="eastAsia"/>
          <w:sz w:val="30"/>
          <w:szCs w:val="30"/>
        </w:rPr>
        <w:lastRenderedPageBreak/>
        <w:t>重点任务包括产业结构调整、煤炭控制管理、燃煤小锅炉整治、工业大气污染治理、城市扬尘污染控制、机动车污染防治、秸秆禁烧、重污染天气应急应对、大气污染防治资金投入、和大气污染防治工作机制等</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项工作。相关省直部门的考核指标，坚持年度考核与日常监督管理相结合，侧重日常监督管理的成效和实绩，包括组织领导、工作部署、完善机制、制定方案、分解任务、落实责任、监督管理和目标任务完成情况等内容。</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在考核评分方面，</w:t>
      </w:r>
      <w:r w:rsidRPr="005046A0">
        <w:rPr>
          <w:rFonts w:ascii="仿宋_GB2312" w:eastAsia="仿宋_GB2312" w:hAnsi="Times New Roman" w:cs="方正仿宋_GBK" w:hint="eastAsia"/>
          <w:sz w:val="30"/>
          <w:szCs w:val="30"/>
        </w:rPr>
        <w:t>主要分年度考核和终期考核，年度考核依据各地各相关部门的自查报告，按照年度工作计划和治理任务完成情况，进行分档计分，同时将定期核查和日常督查结果一并作为评估考核的重要依据，评分采用百分制。各省辖市、省直管县（市）的年度考核按照空气质量改善情况占</w:t>
      </w:r>
      <w:r w:rsidRPr="005046A0">
        <w:rPr>
          <w:rFonts w:ascii="仿宋_GB2312" w:eastAsia="仿宋_GB2312" w:hAnsi="Times New Roman" w:cs="Times New Roman" w:hint="eastAsia"/>
          <w:sz w:val="30"/>
          <w:szCs w:val="30"/>
        </w:rPr>
        <w:t>60%</w:t>
      </w:r>
      <w:r w:rsidRPr="005046A0">
        <w:rPr>
          <w:rFonts w:ascii="仿宋_GB2312" w:eastAsia="仿宋_GB2312" w:hAnsi="Times New Roman" w:cs="方正仿宋_GBK" w:hint="eastAsia"/>
          <w:sz w:val="30"/>
          <w:szCs w:val="30"/>
        </w:rPr>
        <w:t>、大气污染防治重点任务完成情况占</w:t>
      </w:r>
      <w:r w:rsidRPr="005046A0">
        <w:rPr>
          <w:rFonts w:ascii="仿宋_GB2312" w:eastAsia="仿宋_GB2312" w:hAnsi="Times New Roman" w:cs="Times New Roman" w:hint="eastAsia"/>
          <w:sz w:val="30"/>
          <w:szCs w:val="30"/>
        </w:rPr>
        <w:t>40%</w:t>
      </w:r>
      <w:r w:rsidRPr="005046A0">
        <w:rPr>
          <w:rFonts w:ascii="仿宋_GB2312" w:eastAsia="仿宋_GB2312" w:hAnsi="Times New Roman" w:cs="方正仿宋_GBK" w:hint="eastAsia"/>
          <w:sz w:val="30"/>
          <w:szCs w:val="30"/>
        </w:rPr>
        <w:t>进行计分评价。相关省直部门年度考核，组织领导、工作部署、完善机制、制定方案情况占</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；分解任务、落实责任、监督管理、督导检查和目标任务完成情况占</w:t>
      </w:r>
      <w:r w:rsidRPr="005046A0">
        <w:rPr>
          <w:rFonts w:ascii="仿宋_GB2312" w:eastAsia="仿宋_GB2312" w:hAnsi="Times New Roman" w:cs="Times New Roman" w:hint="eastAsia"/>
          <w:sz w:val="30"/>
          <w:szCs w:val="30"/>
        </w:rPr>
        <w:t>70%</w:t>
      </w:r>
      <w:r w:rsidRPr="005046A0">
        <w:rPr>
          <w:rFonts w:ascii="仿宋_GB2312" w:eastAsia="仿宋_GB2312" w:hAnsi="Times New Roman" w:cs="方正仿宋_GBK" w:hint="eastAsia"/>
          <w:sz w:val="30"/>
          <w:szCs w:val="30"/>
        </w:rPr>
        <w:t>。终期考核仅考核空气质量改善目标完成情况。</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在考核主体方面，</w:t>
      </w:r>
      <w:r w:rsidRPr="005046A0">
        <w:rPr>
          <w:rFonts w:ascii="仿宋_GB2312" w:eastAsia="仿宋_GB2312" w:hAnsi="Times New Roman" w:cs="方正仿宋_GBK" w:hint="eastAsia"/>
          <w:sz w:val="30"/>
          <w:szCs w:val="30"/>
        </w:rPr>
        <w:t>考核工作由省大气污染防治联席会议统一组织。对省辖市、省直管县市的考核，由省大气污染防治联席会议办公室协调有关成员单位具体组织实施，省发展和改革委负责制定产能严重过剩行业新增产能控制、产能严重过剩行业违规在建项目清理、重污染企业环保搬迁和煤炭控制管理等指标的考核细则；省工信厅负责制定落后产能淘汰指标的考核细则；省财政厅负责制定大气污染防治资金投入指标的考核细则；省环保厅负责制定燃煤小锅炉整治、工业大气污染治理、机动车污染防治、大气环境管理、大气污染防治工作机制等指标的考核细则；省住房和城乡建设厅负责</w:t>
      </w:r>
      <w:r w:rsidRPr="005046A0">
        <w:rPr>
          <w:rFonts w:ascii="仿宋_GB2312" w:eastAsia="仿宋_GB2312" w:hAnsi="Times New Roman" w:cs="方正仿宋_GBK" w:hint="eastAsia"/>
          <w:sz w:val="30"/>
          <w:szCs w:val="30"/>
        </w:rPr>
        <w:lastRenderedPageBreak/>
        <w:t>制定城市扬尘污染控制指标的考核细则；商务厅负责制定城市建筑工地散装水泥和预拌砂浆使用指标的考核细则；省农业厅负责制定秸秆禁烧指标的考核细则。省公安厅、省交通厅配合制定机动车污染防治指标的考核细则。对相关省直部门的考核由省大气污染防治联席会议办公室具体组织实施，考核采取单位自评、综合评价和联席会议召集人审定的方式进行。</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在考核结果方面，</w:t>
      </w:r>
      <w:r w:rsidRPr="005046A0">
        <w:rPr>
          <w:rFonts w:ascii="仿宋_GB2312" w:eastAsia="仿宋_GB2312" w:hAnsi="Times New Roman" w:cs="方正仿宋_GBK" w:hint="eastAsia"/>
          <w:sz w:val="30"/>
          <w:szCs w:val="30"/>
        </w:rPr>
        <w:t>严格考核管理，明确考核结果经省政府审定后向社会公开，并提交组织人事部门按照有关规定，作为对领导班子和领导干部综合考核评价的重要依据。同时对年度考核不合格的省辖市、省直管县（市）及相关省直部门和连续</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次排名后</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位的其他县（市），由省大气污染防治联席会议办公室会同组织部门、监察机关等部门约谈市（县）人民政府及其相关部门负责人，提出整改意见，暂停该地区新增大气污染物排放建设项目（民生项目与节能减排项目除外）的环境影响评价文件审批。对终期考核不合格的省辖市、省直管县（市），除暂停该地区所有新增大气污染物排放建设项目（民生项目与节能减排项目除外）的环境影响评价文件审批外，加大问责力度，必要时由省政府领导约谈省辖市、县（市）人民政府主要负责人。</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本《考核办法》是对各地政府和省大气污染防治联席会议成员单位考核办法的衔接整合，确保了考核工作的科学性、合理性和可操作性，有利于大气污染防治工作的责任落实，推动各级各部门协调联动，合力攻坚，共同应对大气污染，加快推进我省环境空气质量改善进程。</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附件：河南省大气污染防治考核办法（试行）</w:t>
      </w:r>
    </w:p>
    <w:p w:rsidR="00B45CC3" w:rsidRPr="005046A0" w:rsidRDefault="00B45CC3" w:rsidP="005046A0">
      <w:pPr>
        <w:spacing w:line="540" w:lineRule="exact"/>
        <w:ind w:firstLine="88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45" w:firstLine="135"/>
        <w:jc w:val="center"/>
        <w:rPr>
          <w:rFonts w:ascii="仿宋_GB2312" w:eastAsia="仿宋_GB2312" w:hAnsi="Times New Roman" w:cs="Times New Roman" w:hint="eastAsia"/>
          <w:sz w:val="30"/>
          <w:szCs w:val="30"/>
        </w:rPr>
      </w:pPr>
    </w:p>
    <w:p w:rsidR="00B45CC3" w:rsidRPr="005046A0" w:rsidRDefault="00B45CC3" w:rsidP="005046A0">
      <w:pPr>
        <w:spacing w:line="540" w:lineRule="exact"/>
        <w:ind w:firstLineChars="45" w:firstLine="135"/>
        <w:jc w:val="center"/>
        <w:rPr>
          <w:rFonts w:ascii="仿宋_GB2312" w:eastAsia="仿宋_GB2312" w:hAnsi="Times New Roman" w:cs="Times New Roman" w:hint="eastAsia"/>
          <w:sz w:val="30"/>
          <w:szCs w:val="30"/>
        </w:rPr>
      </w:pPr>
    </w:p>
    <w:p w:rsidR="00B45CC3" w:rsidRPr="005046A0" w:rsidRDefault="00B45CC3" w:rsidP="005046A0">
      <w:pPr>
        <w:spacing w:line="540" w:lineRule="exact"/>
        <w:ind w:firstLineChars="45" w:firstLine="135"/>
        <w:jc w:val="center"/>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河南省大气污染防治考核办法（试行）</w:t>
      </w:r>
    </w:p>
    <w:p w:rsidR="00B45CC3" w:rsidRPr="005046A0" w:rsidRDefault="00B45CC3" w:rsidP="005046A0">
      <w:pPr>
        <w:spacing w:line="540" w:lineRule="exact"/>
        <w:ind w:firstLineChars="62" w:firstLine="186"/>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（讨论稿）</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第一条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为严格落实大气污染防治工作责任，强化监督管理，加快改善空气质量，根据《河南省人民政府关于印发河南省蓝天工程行动计划的通知》（豫政〔</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32</w:t>
      </w:r>
      <w:r w:rsidRPr="005046A0">
        <w:rPr>
          <w:rFonts w:ascii="仿宋_GB2312" w:eastAsia="仿宋_GB2312" w:hAnsi="Times New Roman" w:cs="方正仿宋_GBK" w:hint="eastAsia"/>
          <w:sz w:val="30"/>
          <w:szCs w:val="30"/>
        </w:rPr>
        <w:t>号）和《河南省人民政府办公厅关于印发河南省蓝天工程行动计划重点工作部门分工方案的通知》（豫政办〔</w:t>
      </w:r>
      <w:r w:rsidRPr="005046A0">
        <w:rPr>
          <w:rFonts w:ascii="仿宋_GB2312" w:eastAsia="仿宋_GB2312" w:hAnsi="Times New Roman" w:cs="Times New Roman" w:hint="eastAsia"/>
          <w:sz w:val="30"/>
          <w:szCs w:val="30"/>
        </w:rPr>
        <w:t>2014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46</w:t>
      </w:r>
      <w:r w:rsidRPr="005046A0">
        <w:rPr>
          <w:rFonts w:ascii="仿宋_GB2312" w:eastAsia="仿宋_GB2312" w:hAnsi="Times New Roman" w:cs="方正仿宋_GBK" w:hint="eastAsia"/>
          <w:sz w:val="30"/>
          <w:szCs w:val="30"/>
        </w:rPr>
        <w:t>号）等有关规定，制定本办法。</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第二条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本办法适用于对各省辖市、省直管县（市）人民政府及相关省直部门实施《河南省蓝天工程行动计划》（以下称《行动计划》）情况的年度考核和终期考核。</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第三条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各省辖市、省直管县（市）考核指标包括空气质量改善目标和大气污染防治重点任务。</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空气质量改善目标以各省辖市、省直管县（市）可吸入颗粒物（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）和细颗粒物（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）年均浓度下降比例作为考核指标。</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大气污染防治重点任务包括产业结构调整、煤炭控制管理、燃煤锅炉治理、工业大气污染治理、城市扬尘污染控制、机动车污染防治、秸秆禁烧、重污染天气应急应对、大气污染防治资金投入和大气污染防治工作机制</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项指标。</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相关省直部门考核指标包括组织领导、工作部署、完善机制、制定方案、分解任务、落实责任、监督管理、督导检查和目标任务</w:t>
      </w:r>
      <w:r w:rsidRPr="005046A0">
        <w:rPr>
          <w:rFonts w:ascii="仿宋_GB2312" w:eastAsia="仿宋_GB2312" w:hAnsi="Times New Roman" w:cs="方正仿宋_GBK" w:hint="eastAsia"/>
          <w:sz w:val="30"/>
          <w:szCs w:val="30"/>
        </w:rPr>
        <w:lastRenderedPageBreak/>
        <w:t>完成情况等内容。</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各项指标的定义、考核要求和计分方法等由河南省大气污染防治联席会议办公室协调有关部门另行印发。</w:t>
      </w:r>
    </w:p>
    <w:p w:rsidR="00B45CC3" w:rsidRPr="005046A0" w:rsidRDefault="00B45CC3" w:rsidP="005046A0">
      <w:pPr>
        <w:spacing w:line="540" w:lineRule="exact"/>
        <w:ind w:firstLine="643"/>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b/>
          <w:bCs/>
          <w:sz w:val="30"/>
          <w:szCs w:val="30"/>
        </w:rPr>
        <w:t>第四条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年度考核采用评分法，各省辖市、省直管县（市）空气质量改善目标完成情况和大气污染防治重点任务完成情况满分均为</w:t>
      </w:r>
      <w:r w:rsidRPr="005046A0">
        <w:rPr>
          <w:rFonts w:ascii="仿宋_GB2312" w:eastAsia="仿宋_GB2312" w:hAnsi="Times New Roman" w:cs="Times New Roman" w:hint="eastAsia"/>
          <w:sz w:val="30"/>
          <w:szCs w:val="30"/>
        </w:rPr>
        <w:t>100</w:t>
      </w:r>
      <w:r w:rsidRPr="005046A0">
        <w:rPr>
          <w:rFonts w:ascii="仿宋_GB2312" w:eastAsia="仿宋_GB2312" w:hAnsi="Times New Roman" w:cs="方正仿宋_GBK" w:hint="eastAsia"/>
          <w:sz w:val="30"/>
          <w:szCs w:val="30"/>
        </w:rPr>
        <w:t>分。年度考核总分值为空气质量改善目标完成情况分值的</w:t>
      </w:r>
      <w:r w:rsidRPr="005046A0">
        <w:rPr>
          <w:rFonts w:ascii="仿宋_GB2312" w:eastAsia="仿宋_GB2312" w:hAnsi="Times New Roman" w:cs="Times New Roman" w:hint="eastAsia"/>
          <w:sz w:val="30"/>
          <w:szCs w:val="30"/>
        </w:rPr>
        <w:t>60%</w:t>
      </w:r>
      <w:r w:rsidRPr="005046A0">
        <w:rPr>
          <w:rFonts w:ascii="仿宋_GB2312" w:eastAsia="仿宋_GB2312" w:hAnsi="Times New Roman" w:cs="方正仿宋_GBK" w:hint="eastAsia"/>
          <w:sz w:val="30"/>
          <w:szCs w:val="30"/>
        </w:rPr>
        <w:t>与大气污染防治重点任务完成情况分值的</w:t>
      </w:r>
      <w:r w:rsidRPr="005046A0">
        <w:rPr>
          <w:rFonts w:ascii="仿宋_GB2312" w:eastAsia="仿宋_GB2312" w:hAnsi="Times New Roman" w:cs="Times New Roman" w:hint="eastAsia"/>
          <w:sz w:val="30"/>
          <w:szCs w:val="30"/>
        </w:rPr>
        <w:t>40%</w:t>
      </w:r>
      <w:r w:rsidRPr="005046A0">
        <w:rPr>
          <w:rFonts w:ascii="仿宋_GB2312" w:eastAsia="仿宋_GB2312" w:hAnsi="Times New Roman" w:cs="方正仿宋_GBK" w:hint="eastAsia"/>
          <w:sz w:val="30"/>
          <w:szCs w:val="30"/>
        </w:rPr>
        <w:t>之和。年度考核总分值</w:t>
      </w:r>
      <w:r w:rsidRPr="005046A0">
        <w:rPr>
          <w:rFonts w:ascii="仿宋_GB2312" w:eastAsia="仿宋_GB2312" w:hAnsi="Times New Roman" w:cs="方正仿宋_GBK" w:hint="eastAsia"/>
          <w:kern w:val="0"/>
          <w:sz w:val="30"/>
          <w:szCs w:val="30"/>
        </w:rPr>
        <w:t>在</w:t>
      </w:r>
      <w:r w:rsidRPr="005046A0">
        <w:rPr>
          <w:rFonts w:ascii="仿宋_GB2312" w:eastAsia="仿宋_GB2312" w:hAnsi="Times New Roman" w:cs="Times New Roman" w:hint="eastAsia"/>
          <w:kern w:val="0"/>
          <w:sz w:val="30"/>
          <w:szCs w:val="30"/>
        </w:rPr>
        <w:t xml:space="preserve">90 </w:t>
      </w:r>
      <w:r w:rsidRPr="005046A0">
        <w:rPr>
          <w:rFonts w:ascii="仿宋_GB2312" w:eastAsia="仿宋_GB2312" w:hAnsi="Times New Roman" w:cs="方正仿宋_GBK" w:hint="eastAsia"/>
          <w:kern w:val="0"/>
          <w:sz w:val="30"/>
          <w:szCs w:val="30"/>
        </w:rPr>
        <w:t>分以上（含</w:t>
      </w:r>
      <w:r w:rsidRPr="005046A0">
        <w:rPr>
          <w:rFonts w:ascii="仿宋_GB2312" w:eastAsia="仿宋_GB2312" w:hAnsi="Times New Roman" w:cs="Times New Roman" w:hint="eastAsia"/>
          <w:kern w:val="0"/>
          <w:sz w:val="30"/>
          <w:szCs w:val="30"/>
        </w:rPr>
        <w:t xml:space="preserve">90 </w:t>
      </w:r>
      <w:r w:rsidRPr="005046A0">
        <w:rPr>
          <w:rFonts w:ascii="仿宋_GB2312" w:eastAsia="仿宋_GB2312" w:hAnsi="Times New Roman" w:cs="方正仿宋_GBK" w:hint="eastAsia"/>
          <w:kern w:val="0"/>
          <w:sz w:val="30"/>
          <w:szCs w:val="30"/>
        </w:rPr>
        <w:t>分）为优秀，</w:t>
      </w:r>
      <w:r w:rsidRPr="005046A0">
        <w:rPr>
          <w:rFonts w:ascii="仿宋_GB2312" w:eastAsia="仿宋_GB2312" w:hAnsi="Times New Roman" w:cs="Times New Roman" w:hint="eastAsia"/>
          <w:kern w:val="0"/>
          <w:sz w:val="30"/>
          <w:szCs w:val="30"/>
        </w:rPr>
        <w:t xml:space="preserve">70-90 </w:t>
      </w:r>
      <w:r w:rsidRPr="005046A0">
        <w:rPr>
          <w:rFonts w:ascii="仿宋_GB2312" w:eastAsia="仿宋_GB2312" w:hAnsi="Times New Roman" w:cs="方正仿宋_GBK" w:hint="eastAsia"/>
          <w:kern w:val="0"/>
          <w:sz w:val="30"/>
          <w:szCs w:val="30"/>
        </w:rPr>
        <w:t>分（含</w:t>
      </w:r>
      <w:r w:rsidRPr="005046A0">
        <w:rPr>
          <w:rFonts w:ascii="仿宋_GB2312" w:eastAsia="仿宋_GB2312" w:hAnsi="Times New Roman" w:cs="Times New Roman" w:hint="eastAsia"/>
          <w:kern w:val="0"/>
          <w:sz w:val="30"/>
          <w:szCs w:val="30"/>
        </w:rPr>
        <w:t xml:space="preserve">70 </w:t>
      </w:r>
      <w:r w:rsidRPr="005046A0">
        <w:rPr>
          <w:rFonts w:ascii="仿宋_GB2312" w:eastAsia="仿宋_GB2312" w:hAnsi="Times New Roman" w:cs="方正仿宋_GBK" w:hint="eastAsia"/>
          <w:kern w:val="0"/>
          <w:sz w:val="30"/>
          <w:szCs w:val="30"/>
        </w:rPr>
        <w:t>分）为良好，</w:t>
      </w:r>
      <w:r w:rsidRPr="005046A0">
        <w:rPr>
          <w:rFonts w:ascii="仿宋_GB2312" w:eastAsia="仿宋_GB2312" w:hAnsi="Times New Roman" w:cs="Times New Roman" w:hint="eastAsia"/>
          <w:kern w:val="0"/>
          <w:sz w:val="30"/>
          <w:szCs w:val="30"/>
        </w:rPr>
        <w:t>60-70</w:t>
      </w:r>
      <w:r w:rsidRPr="005046A0">
        <w:rPr>
          <w:rFonts w:ascii="仿宋_GB2312" w:eastAsia="仿宋_GB2312" w:hAnsi="Times New Roman" w:cs="方正仿宋_GBK" w:hint="eastAsia"/>
          <w:kern w:val="0"/>
          <w:sz w:val="30"/>
          <w:szCs w:val="30"/>
        </w:rPr>
        <w:t>（含</w:t>
      </w:r>
      <w:r w:rsidRPr="005046A0">
        <w:rPr>
          <w:rFonts w:ascii="仿宋_GB2312" w:eastAsia="仿宋_GB2312" w:hAnsi="Times New Roman" w:cs="Times New Roman" w:hint="eastAsia"/>
          <w:kern w:val="0"/>
          <w:sz w:val="30"/>
          <w:szCs w:val="30"/>
        </w:rPr>
        <w:t xml:space="preserve">60 </w:t>
      </w:r>
      <w:r w:rsidRPr="005046A0">
        <w:rPr>
          <w:rFonts w:ascii="仿宋_GB2312" w:eastAsia="仿宋_GB2312" w:hAnsi="Times New Roman" w:cs="方正仿宋_GBK" w:hint="eastAsia"/>
          <w:kern w:val="0"/>
          <w:sz w:val="30"/>
          <w:szCs w:val="30"/>
        </w:rPr>
        <w:t>分）为合格，</w:t>
      </w:r>
      <w:r w:rsidRPr="005046A0">
        <w:rPr>
          <w:rFonts w:ascii="仿宋_GB2312" w:eastAsia="仿宋_GB2312" w:hAnsi="Times New Roman" w:cs="Times New Roman" w:hint="eastAsia"/>
          <w:kern w:val="0"/>
          <w:sz w:val="30"/>
          <w:szCs w:val="30"/>
        </w:rPr>
        <w:t xml:space="preserve">60 </w:t>
      </w:r>
      <w:r w:rsidRPr="005046A0">
        <w:rPr>
          <w:rFonts w:ascii="仿宋_GB2312" w:eastAsia="仿宋_GB2312" w:hAnsi="Times New Roman" w:cs="方正仿宋_GBK" w:hint="eastAsia"/>
          <w:kern w:val="0"/>
          <w:sz w:val="30"/>
          <w:szCs w:val="30"/>
        </w:rPr>
        <w:t>分以下为不合格。</w:t>
      </w:r>
    </w:p>
    <w:p w:rsidR="00B45CC3" w:rsidRPr="005046A0" w:rsidRDefault="00B45CC3" w:rsidP="005046A0">
      <w:pPr>
        <w:spacing w:line="540" w:lineRule="exact"/>
        <w:ind w:firstLine="64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kern w:val="0"/>
          <w:sz w:val="30"/>
          <w:szCs w:val="30"/>
        </w:rPr>
        <w:t>相关省直部门年度考核实行百分制，组织领导、工作部署、完善机制、制定方案情况为</w:t>
      </w:r>
      <w:r w:rsidRPr="005046A0">
        <w:rPr>
          <w:rFonts w:ascii="仿宋_GB2312" w:eastAsia="仿宋_GB2312" w:hAnsi="Times New Roman" w:cs="Times New Roman" w:hint="eastAsia"/>
          <w:kern w:val="0"/>
          <w:sz w:val="30"/>
          <w:szCs w:val="30"/>
        </w:rPr>
        <w:t>30</w:t>
      </w:r>
      <w:r w:rsidRPr="005046A0">
        <w:rPr>
          <w:rFonts w:ascii="仿宋_GB2312" w:eastAsia="仿宋_GB2312" w:hAnsi="Times New Roman" w:cs="方正仿宋_GBK" w:hint="eastAsia"/>
          <w:kern w:val="0"/>
          <w:sz w:val="30"/>
          <w:szCs w:val="30"/>
        </w:rPr>
        <w:t>分，分解任务、落实责任、监督管理、督导检查和目标任务完成情况为</w:t>
      </w:r>
      <w:r w:rsidRPr="005046A0">
        <w:rPr>
          <w:rFonts w:ascii="仿宋_GB2312" w:eastAsia="仿宋_GB2312" w:hAnsi="Times New Roman" w:cs="Times New Roman" w:hint="eastAsia"/>
          <w:kern w:val="0"/>
          <w:sz w:val="30"/>
          <w:szCs w:val="30"/>
        </w:rPr>
        <w:t>70</w:t>
      </w:r>
      <w:r w:rsidRPr="005046A0">
        <w:rPr>
          <w:rFonts w:ascii="仿宋_GB2312" w:eastAsia="仿宋_GB2312" w:hAnsi="Times New Roman" w:cs="方正仿宋_GBK" w:hint="eastAsia"/>
          <w:kern w:val="0"/>
          <w:sz w:val="30"/>
          <w:szCs w:val="30"/>
        </w:rPr>
        <w:t>分。考核结果按评分值实施排名，前三位的相关省直部门为先进单位，完成年度目标任务的成员单位为合格单位，未完成年度目标任务的为不合格单位。</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终期考核仅考核空气质量改善目标完成情况。</w:t>
      </w:r>
    </w:p>
    <w:p w:rsidR="00B45CC3" w:rsidRPr="005046A0" w:rsidRDefault="00B45CC3" w:rsidP="005046A0">
      <w:pPr>
        <w:spacing w:line="540" w:lineRule="exact"/>
        <w:ind w:firstLine="643"/>
        <w:rPr>
          <w:rFonts w:ascii="仿宋_GB2312" w:eastAsia="仿宋_GB2312" w:hAnsi="Times New Roman" w:cs="Times New Roman" w:hint="eastAsia"/>
          <w:color w:val="FF0000"/>
          <w:sz w:val="30"/>
          <w:szCs w:val="30"/>
        </w:rPr>
      </w:pPr>
      <w:r w:rsidRPr="005046A0">
        <w:rPr>
          <w:rFonts w:ascii="仿宋_GB2312" w:eastAsia="仿宋_GB2312" w:hAnsi="Times New Roman" w:cs="方正仿宋_GBK" w:hint="eastAsia"/>
          <w:b/>
          <w:bCs/>
          <w:sz w:val="30"/>
          <w:szCs w:val="30"/>
        </w:rPr>
        <w:t>第五条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省发展和改革委负责制定产能严重过剩行业新增产能控制、产能严重过剩行业违规在建项目清理、重污染企业环保搬迁和煤炭控制管理等指标的考核细则；省工信厅负责制定落后产能淘汰指标的考核细则；省财政厅负责制定大气污染防治资金投入指标的考核细则；省环保厅负责制定燃煤小锅炉整治、工业大气污染治理、机动车污染防治、大气环境管理、大气污染防治工作机制等指标的考核细则；省住房和城乡建设厅负责制定城市扬尘污染控制指标的考核细则；商务厅负责制定城市建筑工地散装水泥和预拌砂浆使用指标的考核细则；省农业厅负责制定秸秆禁烧指标的考核细则。省公安厅、省交通厅配合制定机动车污染防治指标的考核细则。</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lastRenderedPageBreak/>
        <w:t>第六条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各省辖市、省直管县（市）人民政府是《行动计划》实施的责任主体，要依据我省确定的空气质量改善目标，制定本地区实施细则和年度工作计划，将目标、任务分解落实到相关部门和企业，并确定年度空气质量改善目标，合理安排重点任务和治理项目实施进度，明确资金来源、配套政策、责任部门和保障措施等。实施细则和年度工作计划是考核工作的重要依据，要向社会公开，并报送河南省大气污染防治联席会议办公室。</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相关省直部门要将蓝天工程纳入年度工作计划和目标管理，确定年度蓝天工程重点任务或治理项目，组织协调推动本部门本系统落实蓝天工程实施方案，建立年度控制指标和重点工作任务清单，将目标任务分解落实至省辖市、县（市）人民政府、所属部门或相关企业，明确主体责任。</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第七条</w:t>
      </w:r>
      <w:r w:rsidRPr="005046A0">
        <w:rPr>
          <w:rFonts w:ascii="仿宋_GB2312" w:eastAsia="仿宋_GB2312" w:hAnsi="Times New Roman" w:cs="Times New Roman" w:hint="eastAsia"/>
          <w:color w:val="FF0000"/>
          <w:sz w:val="30"/>
          <w:szCs w:val="30"/>
        </w:rPr>
        <w:t xml:space="preserve"> </w:t>
      </w:r>
      <w:r w:rsidRPr="005046A0">
        <w:rPr>
          <w:rFonts w:ascii="仿宋_GB2312" w:eastAsia="仿宋_GB2312" w:hAnsi="Times New Roman" w:cs="方正仿宋_GBK" w:hint="eastAsia"/>
          <w:sz w:val="30"/>
          <w:szCs w:val="30"/>
        </w:rPr>
        <w:t>省环保部门每月对各省辖市、省直管县（市）和其他县（市）</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月均浓度进行排名，对排名后三位的省辖市、后两位的省直管县（市）和后十位的其他县（市）进行预警通报。对连续三次排名后三位的省辖市、后两位的省直管县（市）和后十位的其他县（市）进行公开约谈，新闻媒体曝光。</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第八条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各省辖市、省直管县（市）人民政府及相关省直部门，应按照考核要求，建立工作台账，对《行动计划》实施情况进行自查，并于每年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15</w:t>
      </w:r>
      <w:r w:rsidRPr="005046A0">
        <w:rPr>
          <w:rFonts w:ascii="仿宋_GB2312" w:eastAsia="仿宋_GB2312" w:hAnsi="Times New Roman" w:cs="方正仿宋_GBK" w:hint="eastAsia"/>
          <w:sz w:val="30"/>
          <w:szCs w:val="30"/>
        </w:rPr>
        <w:t>日前将年度自查报告报送河南省大气污染防治联席会议办公室。自查报告应包括空气质量改善、重点工作任务、治理项目进展及资金投入等情况。</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第九条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考核工作在河南省大气污染防治联席会议的领导下，由联席会议办公室协调有关成员单位具体组织实施，考核结果于每年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日前报省政府。</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lastRenderedPageBreak/>
        <w:t>第十条</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考核结果经省政府审定后向社会公开，并交组织人事部门作为对领导班子和领导干部综合考核评价的重要依据。</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第十一条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对年度考核不合格的省辖市、省直管县（市）及相关省直部门和连续</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次排名后</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位的其他县（市），实施</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一票否决</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由河南省大气污染防治联席会议办公室会同组织部门、监察机关等部门约谈市（县）人民政府及其相关部门负责人，提出整改意见，暂停该地区新增大气污染物排放建设项目（民生项目与节能减排项目除外）的环境影响评价文件审批。</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对终期考核不合格的省辖市、省直管县（市），除暂停该地区所有新增大气污染物排放建设项目（民生项目与节能减排项目除外）的环境影响评价文件审批外，加大问责力度，必要时由省政府领导约谈省辖市、县（市）人民政府主要负责人。</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对大气污染严重，环境空气质量持续恶化的地方，按照《党政领导干部生态环境损害责任追究办法（试行）》规定，追究当地党委和政府主要领导成员及其他有关领导成员责任。</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第十二条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在考核中发现篡改、伪造监测数据的，其考核结果确定为不合格，并按照《行动计划》有关规定由监察机关和公安机关依法依纪严肃追究有关单位和人员的责任。</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第十三条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省辖市、省直管县（市）人民政府可根据本办法，结合各自实际情况，对本地区《行动计划》实施情况开展考核。</w:t>
      </w:r>
    </w:p>
    <w:p w:rsidR="00B45CC3" w:rsidRPr="005046A0" w:rsidRDefault="00B45CC3" w:rsidP="005046A0">
      <w:pPr>
        <w:spacing w:line="540" w:lineRule="exact"/>
        <w:ind w:firstLine="643"/>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第十四条</w:t>
      </w:r>
      <w:r w:rsidRPr="005046A0">
        <w:rPr>
          <w:rFonts w:ascii="仿宋_GB2312" w:eastAsia="仿宋_GB2312" w:hAnsi="Times New Roman" w:cs="Times New Roman" w:hint="eastAsia"/>
          <w:b/>
          <w:bCs/>
          <w:sz w:val="30"/>
          <w:szCs w:val="30"/>
        </w:rPr>
        <w:t xml:space="preserve"> </w:t>
      </w:r>
      <w:r w:rsidRPr="005046A0">
        <w:rPr>
          <w:rFonts w:ascii="仿宋_GB2312" w:eastAsia="仿宋_GB2312" w:hAnsi="Times New Roman" w:cs="方正仿宋_GBK" w:hint="eastAsia"/>
          <w:sz w:val="30"/>
          <w:szCs w:val="30"/>
        </w:rPr>
        <w:t>本办法由河南省大气污染防治联席会议办公室负责解释。</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附件：</w:t>
      </w: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省辖市、省直管县（市）考核指标</w:t>
      </w:r>
    </w:p>
    <w:p w:rsidR="00B45CC3" w:rsidRPr="005046A0" w:rsidRDefault="00B45CC3" w:rsidP="005046A0">
      <w:pPr>
        <w:spacing w:line="540" w:lineRule="exact"/>
        <w:ind w:firstLineChars="500" w:firstLine="15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r w:rsidRPr="005046A0">
        <w:rPr>
          <w:rFonts w:ascii="仿宋_GB2312" w:eastAsia="仿宋_GB2312" w:hAnsi="Times New Roman" w:cs="方正仿宋_GBK" w:hint="eastAsia"/>
          <w:sz w:val="30"/>
          <w:szCs w:val="30"/>
        </w:rPr>
        <w:t>．省直部门考核指标</w:t>
      </w:r>
    </w:p>
    <w:p w:rsidR="00B45CC3" w:rsidRPr="005046A0" w:rsidRDefault="00B45CC3" w:rsidP="005046A0">
      <w:pPr>
        <w:spacing w:line="540" w:lineRule="exact"/>
        <w:ind w:firstLine="640"/>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p>
    <w:p w:rsidR="00916916" w:rsidRPr="005046A0" w:rsidRDefault="00916916" w:rsidP="005046A0">
      <w:pPr>
        <w:spacing w:line="540" w:lineRule="exact"/>
        <w:rPr>
          <w:rFonts w:ascii="仿宋_GB2312" w:eastAsia="仿宋_GB2312" w:hAnsi="Times New Roman" w:cs="方正黑体_GBK"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Times New Roman" w:cs="方正黑体_GBK" w:hint="eastAsia"/>
          <w:sz w:val="30"/>
          <w:szCs w:val="30"/>
        </w:rPr>
        <w:t>附件</w:t>
      </w:r>
      <w:r w:rsidRPr="005046A0">
        <w:rPr>
          <w:rFonts w:ascii="仿宋_GB2312" w:eastAsia="仿宋_GB2312" w:hAnsi="Times New Roman" w:cs="Times New Roman" w:hint="eastAsia"/>
          <w:sz w:val="30"/>
          <w:szCs w:val="30"/>
        </w:rPr>
        <w:t>1</w: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小标宋_GBK" w:hint="eastAsia"/>
          <w:b/>
          <w:bCs/>
          <w:sz w:val="30"/>
          <w:szCs w:val="30"/>
        </w:rPr>
        <w:t>省辖市省直管县（市）考核指标</w:t>
      </w:r>
    </w:p>
    <w:p w:rsidR="00B45CC3" w:rsidRPr="005046A0" w:rsidRDefault="00B45CC3" w:rsidP="005046A0">
      <w:pPr>
        <w:spacing w:line="540" w:lineRule="exact"/>
        <w:ind w:firstLineChars="71" w:firstLine="213"/>
        <w:jc w:val="center"/>
        <w:rPr>
          <w:rFonts w:ascii="仿宋_GB2312" w:eastAsia="仿宋_GB2312" w:hAnsi="Times New Roman" w:cs="Times New Roman" w:hint="eastAsia"/>
          <w:sz w:val="30"/>
          <w:szCs w:val="30"/>
        </w:rPr>
      </w:pPr>
    </w:p>
    <w:p w:rsidR="00B45CC3" w:rsidRPr="005046A0" w:rsidRDefault="00B45CC3" w:rsidP="005046A0">
      <w:pPr>
        <w:spacing w:line="540" w:lineRule="exact"/>
        <w:ind w:firstLineChars="71" w:firstLine="214"/>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空气质量改善目标完成情况分值</w:t>
      </w:r>
    </w:p>
    <w:tbl>
      <w:tblPr>
        <w:tblW w:w="88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668"/>
        <w:gridCol w:w="4819"/>
        <w:gridCol w:w="2385"/>
      </w:tblGrid>
      <w:tr w:rsidR="00B45CC3" w:rsidRPr="005046A0">
        <w:trPr>
          <w:trHeight w:val="510"/>
          <w:jc w:val="center"/>
        </w:trPr>
        <w:tc>
          <w:tcPr>
            <w:tcW w:w="1668"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分值</w:t>
            </w:r>
          </w:p>
        </w:tc>
        <w:tc>
          <w:tcPr>
            <w:tcW w:w="4819"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单项指标名称</w:t>
            </w:r>
          </w:p>
        </w:tc>
        <w:tc>
          <w:tcPr>
            <w:tcW w:w="2385"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单项指标分值</w:t>
            </w:r>
          </w:p>
        </w:tc>
      </w:tr>
      <w:tr w:rsidR="00B45CC3" w:rsidRPr="005046A0">
        <w:trPr>
          <w:trHeight w:val="510"/>
          <w:jc w:val="center"/>
        </w:trPr>
        <w:tc>
          <w:tcPr>
            <w:tcW w:w="1668"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100</w:t>
            </w:r>
          </w:p>
        </w:tc>
        <w:tc>
          <w:tcPr>
            <w:tcW w:w="4819"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完成</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宋体" w:cs="宋体" w:hint="eastAsia"/>
                <w:sz w:val="30"/>
                <w:szCs w:val="30"/>
              </w:rPr>
              <w:t>和</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宋体" w:cs="宋体" w:hint="eastAsia"/>
                <w:sz w:val="30"/>
                <w:szCs w:val="30"/>
              </w:rPr>
              <w:t>年均浓度目标</w:t>
            </w:r>
          </w:p>
        </w:tc>
        <w:tc>
          <w:tcPr>
            <w:tcW w:w="2385"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100</w:t>
            </w:r>
          </w:p>
        </w:tc>
      </w:tr>
    </w:tbl>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ind w:firstLineChars="71" w:firstLine="214"/>
        <w:jc w:val="center"/>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大气污染防治重点任务完成情况分值</w:t>
      </w:r>
    </w:p>
    <w:tbl>
      <w:tblPr>
        <w:tblW w:w="893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99"/>
        <w:gridCol w:w="698"/>
        <w:gridCol w:w="1665"/>
        <w:gridCol w:w="1350"/>
        <w:gridCol w:w="3247"/>
        <w:gridCol w:w="1272"/>
      </w:tblGrid>
      <w:tr w:rsidR="00B45CC3" w:rsidRPr="005046A0">
        <w:trPr>
          <w:trHeight w:val="454"/>
          <w:tblHeader/>
          <w:jc w:val="center"/>
        </w:trPr>
        <w:tc>
          <w:tcPr>
            <w:tcW w:w="699"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分值</w:t>
            </w:r>
          </w:p>
        </w:tc>
        <w:tc>
          <w:tcPr>
            <w:tcW w:w="698"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序号</w:t>
            </w:r>
          </w:p>
        </w:tc>
        <w:tc>
          <w:tcPr>
            <w:tcW w:w="0" w:type="auto"/>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单项指标名称</w:t>
            </w:r>
          </w:p>
        </w:tc>
        <w:tc>
          <w:tcPr>
            <w:tcW w:w="1350" w:type="dxa"/>
            <w:vAlign w:val="center"/>
          </w:tcPr>
          <w:p w:rsidR="00B45CC3" w:rsidRPr="005046A0" w:rsidRDefault="00B45CC3" w:rsidP="005046A0">
            <w:pPr>
              <w:spacing w:line="540" w:lineRule="exact"/>
              <w:jc w:val="center"/>
              <w:rPr>
                <w:rFonts w:ascii="仿宋_GB2312" w:eastAsia="仿宋_GB2312" w:hAnsi="宋体" w:cs="Times New Roman" w:hint="eastAsia"/>
                <w:b/>
                <w:bCs/>
                <w:sz w:val="30"/>
                <w:szCs w:val="30"/>
              </w:rPr>
            </w:pPr>
            <w:r w:rsidRPr="005046A0">
              <w:rPr>
                <w:rFonts w:ascii="仿宋_GB2312" w:eastAsia="仿宋_GB2312" w:hAnsi="宋体" w:cs="宋体" w:hint="eastAsia"/>
                <w:b/>
                <w:bCs/>
                <w:sz w:val="30"/>
                <w:szCs w:val="30"/>
              </w:rPr>
              <w:t>单项指</w:t>
            </w: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标分值</w:t>
            </w:r>
          </w:p>
        </w:tc>
        <w:tc>
          <w:tcPr>
            <w:tcW w:w="3247"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子指标名称</w:t>
            </w:r>
          </w:p>
        </w:tc>
        <w:tc>
          <w:tcPr>
            <w:tcW w:w="1272" w:type="dxa"/>
            <w:vAlign w:val="center"/>
          </w:tcPr>
          <w:p w:rsidR="00B45CC3" w:rsidRPr="005046A0" w:rsidRDefault="00B45CC3" w:rsidP="005046A0">
            <w:pPr>
              <w:spacing w:line="540" w:lineRule="exact"/>
              <w:jc w:val="center"/>
              <w:rPr>
                <w:rFonts w:ascii="仿宋_GB2312" w:eastAsia="仿宋_GB2312" w:hAnsi="宋体" w:cs="Times New Roman" w:hint="eastAsia"/>
                <w:b/>
                <w:bCs/>
                <w:sz w:val="30"/>
                <w:szCs w:val="30"/>
              </w:rPr>
            </w:pPr>
            <w:r w:rsidRPr="005046A0">
              <w:rPr>
                <w:rFonts w:ascii="仿宋_GB2312" w:eastAsia="仿宋_GB2312" w:hAnsi="宋体" w:cs="宋体" w:hint="eastAsia"/>
                <w:b/>
                <w:bCs/>
                <w:sz w:val="30"/>
                <w:szCs w:val="30"/>
              </w:rPr>
              <w:t>子指标</w:t>
            </w:r>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分</w:t>
            </w:r>
            <w:r w:rsidRPr="005046A0">
              <w:rPr>
                <w:rFonts w:ascii="仿宋_GB2312" w:eastAsia="仿宋_GB2312" w:hAnsi="宋体" w:cs="Times New Roman" w:hint="eastAsia"/>
                <w:b/>
                <w:bCs/>
                <w:sz w:val="30"/>
                <w:szCs w:val="30"/>
              </w:rPr>
              <w:t xml:space="preserve">  </w:t>
            </w:r>
            <w:r w:rsidRPr="005046A0">
              <w:rPr>
                <w:rFonts w:ascii="仿宋_GB2312" w:eastAsia="仿宋_GB2312" w:hAnsi="宋体" w:cs="宋体" w:hint="eastAsia"/>
                <w:b/>
                <w:bCs/>
                <w:sz w:val="30"/>
                <w:szCs w:val="30"/>
              </w:rPr>
              <w:t>值</w:t>
            </w:r>
          </w:p>
        </w:tc>
      </w:tr>
      <w:tr w:rsidR="00B45CC3" w:rsidRPr="005046A0">
        <w:trPr>
          <w:trHeight w:val="454"/>
          <w:jc w:val="center"/>
        </w:trPr>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100</w:t>
            </w: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产业结构调整</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12</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产能严重过剩行业新增产能控制</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产能严重过剩行业违规在建项目清理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落后产能淘汰</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重污染企业环保搬迁</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煤炭控制管理</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煤炭消费总量控制</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煤炭洗选加工</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燃煤小锅炉整治</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燃煤锅炉拆改</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新建燃煤锅炉准入</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工业大气污染治理</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12</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工业烟粉尘治理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工业挥发性有机物治理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二氧化硫治理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氮氧化物治理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5</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城市扬尘污染控制</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12</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建筑工地扬尘控制</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道路扬尘污染控制</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散装水泥和预拌砂浆使用</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r>
      <w:tr w:rsidR="00B45CC3" w:rsidRPr="005046A0">
        <w:trPr>
          <w:trHeight w:val="454"/>
          <w:jc w:val="center"/>
        </w:trPr>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100</w:t>
            </w: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机动车污染防治</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12</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淘汰黄标车</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ind w:firstLine="480"/>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ind w:firstLine="480"/>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ind w:firstLine="480"/>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机动车环保标志管理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机动车环境监管能力建设</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7</w:t>
            </w:r>
          </w:p>
        </w:tc>
        <w:tc>
          <w:tcPr>
            <w:tcW w:w="0" w:type="auto"/>
            <w:vAlign w:val="center"/>
          </w:tcPr>
          <w:p w:rsidR="00B45CC3" w:rsidRPr="005046A0" w:rsidRDefault="00B45CC3" w:rsidP="005046A0">
            <w:pPr>
              <w:spacing w:line="540" w:lineRule="exact"/>
              <w:rPr>
                <w:rFonts w:ascii="仿宋_GB2312" w:eastAsia="仿宋_GB2312" w:hAnsi="Times New Roman" w:cs="Times New Roman" w:hint="eastAsia"/>
                <w:b/>
                <w:bCs/>
                <w:sz w:val="30"/>
                <w:szCs w:val="30"/>
              </w:rPr>
            </w:pPr>
            <w:r w:rsidRPr="005046A0">
              <w:rPr>
                <w:rFonts w:ascii="仿宋_GB2312" w:eastAsia="仿宋_GB2312" w:hAnsi="宋体" w:cs="宋体" w:hint="eastAsia"/>
                <w:sz w:val="30"/>
                <w:szCs w:val="30"/>
              </w:rPr>
              <w:t>秸秆禁烧</w:t>
            </w:r>
          </w:p>
        </w:tc>
        <w:tc>
          <w:tcPr>
            <w:tcW w:w="1350"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秸秆禁烧</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6</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8</w:t>
            </w:r>
          </w:p>
        </w:tc>
        <w:tc>
          <w:tcPr>
            <w:tcW w:w="0" w:type="auto"/>
            <w:vMerge w:val="restart"/>
            <w:vAlign w:val="center"/>
          </w:tcPr>
          <w:p w:rsidR="00B45CC3" w:rsidRPr="005046A0" w:rsidRDefault="00B45CC3" w:rsidP="005046A0">
            <w:pPr>
              <w:spacing w:line="540" w:lineRule="exact"/>
              <w:rPr>
                <w:rFonts w:ascii="仿宋_GB2312" w:eastAsia="仿宋_GB2312" w:hAnsi="Times New Roman" w:cs="Times New Roman" w:hint="eastAsia"/>
                <w:b/>
                <w:bCs/>
                <w:sz w:val="30"/>
                <w:szCs w:val="30"/>
              </w:rPr>
            </w:pPr>
            <w:r w:rsidRPr="005046A0">
              <w:rPr>
                <w:rFonts w:ascii="仿宋_GB2312" w:eastAsia="仿宋_GB2312" w:hAnsi="宋体" w:cs="宋体" w:hint="eastAsia"/>
                <w:sz w:val="30"/>
                <w:szCs w:val="30"/>
              </w:rPr>
              <w:t>重污染天气应急应</w:t>
            </w:r>
            <w:r w:rsidRPr="005046A0">
              <w:rPr>
                <w:rFonts w:ascii="仿宋_GB2312" w:eastAsia="仿宋_GB2312" w:hAnsi="宋体" w:cs="宋体" w:hint="eastAsia"/>
                <w:sz w:val="30"/>
                <w:szCs w:val="30"/>
              </w:rPr>
              <w:lastRenderedPageBreak/>
              <w:t>对</w:t>
            </w:r>
          </w:p>
        </w:tc>
        <w:tc>
          <w:tcPr>
            <w:tcW w:w="135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lastRenderedPageBreak/>
              <w:t>10</w:t>
            </w:r>
          </w:p>
        </w:tc>
        <w:tc>
          <w:tcPr>
            <w:tcW w:w="3247" w:type="dxa"/>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重污染天气监测预警应急体系建设</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ind w:firstLine="480"/>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b/>
                <w:bCs/>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大气环境监测质量管理</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ind w:firstLine="480"/>
              <w:jc w:val="center"/>
              <w:rPr>
                <w:rFonts w:ascii="仿宋_GB2312" w:eastAsia="仿宋_GB2312" w:hAnsi="Times New Roman" w:cs="Times New Roman" w:hint="eastAsia"/>
                <w:sz w:val="30"/>
                <w:szCs w:val="30"/>
              </w:rPr>
            </w:pPr>
          </w:p>
        </w:tc>
        <w:tc>
          <w:tcPr>
            <w:tcW w:w="0" w:type="auto"/>
            <w:vMerge/>
            <w:vAlign w:val="center"/>
          </w:tcPr>
          <w:p w:rsidR="00B45CC3" w:rsidRPr="005046A0" w:rsidRDefault="00B45CC3" w:rsidP="005046A0">
            <w:pPr>
              <w:spacing w:line="540" w:lineRule="exact"/>
              <w:rPr>
                <w:rFonts w:ascii="仿宋_GB2312" w:eastAsia="仿宋_GB2312" w:hAnsi="Times New Roman" w:cs="Times New Roman" w:hint="eastAsia"/>
                <w:b/>
                <w:bCs/>
                <w:sz w:val="30"/>
                <w:szCs w:val="30"/>
              </w:rPr>
            </w:pPr>
          </w:p>
        </w:tc>
        <w:tc>
          <w:tcPr>
            <w:tcW w:w="135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b/>
                <w:bCs/>
                <w:sz w:val="30"/>
                <w:szCs w:val="30"/>
              </w:rPr>
            </w:pPr>
            <w:r w:rsidRPr="005046A0">
              <w:rPr>
                <w:rFonts w:ascii="仿宋_GB2312" w:eastAsia="仿宋_GB2312" w:hAnsi="宋体" w:cs="宋体" w:hint="eastAsia"/>
                <w:sz w:val="30"/>
                <w:szCs w:val="30"/>
              </w:rPr>
              <w:t>年度实施计划编制</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Merge/>
            <w:tcBorders>
              <w:bottom w:val="single" w:sz="4" w:space="0" w:color="auto"/>
            </w:tcBorders>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p>
        </w:tc>
        <w:tc>
          <w:tcPr>
            <w:tcW w:w="0" w:type="auto"/>
            <w:vMerge/>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b/>
                <w:bCs/>
                <w:sz w:val="30"/>
                <w:szCs w:val="30"/>
              </w:rPr>
            </w:pPr>
          </w:p>
        </w:tc>
        <w:tc>
          <w:tcPr>
            <w:tcW w:w="1350" w:type="dxa"/>
            <w:vMerge/>
            <w:tcBorders>
              <w:bottom w:val="single" w:sz="4" w:space="0" w:color="auto"/>
            </w:tcBorders>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3247" w:type="dxa"/>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环境信息公开</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tcBorders>
              <w:bottom w:val="single" w:sz="4" w:space="0" w:color="auto"/>
            </w:tcBorders>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9</w:t>
            </w:r>
          </w:p>
        </w:tc>
        <w:tc>
          <w:tcPr>
            <w:tcW w:w="0" w:type="auto"/>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大气污染防治资金投入</w:t>
            </w:r>
          </w:p>
        </w:tc>
        <w:tc>
          <w:tcPr>
            <w:tcW w:w="1350" w:type="dxa"/>
            <w:tcBorders>
              <w:bottom w:val="single" w:sz="4" w:space="0" w:color="auto"/>
            </w:tcBorders>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8</w:t>
            </w:r>
          </w:p>
        </w:tc>
        <w:tc>
          <w:tcPr>
            <w:tcW w:w="3247" w:type="dxa"/>
            <w:tcBorders>
              <w:bottom w:val="single" w:sz="4" w:space="0" w:color="auto"/>
            </w:tcBorders>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地方各级财政大气污染防治投入情况</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8</w:t>
            </w:r>
          </w:p>
        </w:tc>
      </w:tr>
      <w:tr w:rsidR="00B45CC3" w:rsidRPr="005046A0">
        <w:trPr>
          <w:trHeight w:val="454"/>
          <w:jc w:val="center"/>
        </w:trPr>
        <w:tc>
          <w:tcPr>
            <w:tcW w:w="0" w:type="auto"/>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0" w:type="auto"/>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w:t>
            </w:r>
          </w:p>
        </w:tc>
        <w:tc>
          <w:tcPr>
            <w:tcW w:w="0" w:type="auto"/>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大气污染防治工作机制</w:t>
            </w:r>
          </w:p>
        </w:tc>
        <w:tc>
          <w:tcPr>
            <w:tcW w:w="1350"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12</w:t>
            </w:r>
          </w:p>
        </w:tc>
        <w:tc>
          <w:tcPr>
            <w:tcW w:w="3247" w:type="dxa"/>
            <w:vAlign w:val="center"/>
          </w:tcPr>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大气污染防治工作机制</w:t>
            </w:r>
          </w:p>
        </w:tc>
        <w:tc>
          <w:tcPr>
            <w:tcW w:w="1272" w:type="dxa"/>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12</w:t>
            </w:r>
          </w:p>
        </w:tc>
      </w:tr>
    </w:tbl>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5046A0" w:rsidRPr="005046A0" w:rsidRDefault="005046A0"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Times New Roman" w:cs="方正黑体_GBK" w:hint="eastAsia"/>
          <w:sz w:val="30"/>
          <w:szCs w:val="30"/>
        </w:rPr>
        <w:t>附件</w:t>
      </w:r>
      <w:r w:rsidRPr="005046A0">
        <w:rPr>
          <w:rFonts w:ascii="仿宋_GB2312" w:eastAsia="仿宋_GB2312" w:hAnsi="Times New Roman" w:cs="Times New Roman" w:hint="eastAsia"/>
          <w:sz w:val="30"/>
          <w:szCs w:val="30"/>
        </w:rPr>
        <w:t>2</w: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小标宋_GBK" w:hint="eastAsia"/>
          <w:b/>
          <w:bCs/>
          <w:sz w:val="30"/>
          <w:szCs w:val="30"/>
        </w:rPr>
        <w:t>省直部门考核指标</w:t>
      </w:r>
    </w:p>
    <w:tbl>
      <w:tblPr>
        <w:tblW w:w="89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877"/>
        <w:gridCol w:w="5854"/>
        <w:gridCol w:w="1210"/>
      </w:tblGrid>
      <w:tr w:rsidR="00B45CC3" w:rsidRPr="005046A0">
        <w:trPr>
          <w:trHeight w:val="510"/>
          <w:jc w:val="center"/>
        </w:trPr>
        <w:tc>
          <w:tcPr>
            <w:tcW w:w="1877"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考核项目</w:t>
            </w:r>
          </w:p>
        </w:tc>
        <w:tc>
          <w:tcPr>
            <w:tcW w:w="5854"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考核内容</w:t>
            </w:r>
          </w:p>
        </w:tc>
        <w:tc>
          <w:tcPr>
            <w:tcW w:w="1210" w:type="dxa"/>
            <w:vAlign w:val="center"/>
          </w:tcPr>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宋体" w:cs="宋体" w:hint="eastAsia"/>
                <w:b/>
                <w:bCs/>
                <w:sz w:val="30"/>
                <w:szCs w:val="30"/>
              </w:rPr>
              <w:t>分值</w:t>
            </w:r>
          </w:p>
        </w:tc>
      </w:tr>
      <w:tr w:rsidR="00B45CC3" w:rsidRPr="005046A0">
        <w:trPr>
          <w:trHeight w:val="510"/>
          <w:jc w:val="center"/>
        </w:trPr>
        <w:tc>
          <w:tcPr>
            <w:tcW w:w="1877"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工作部署及责任制落实情况</w:t>
            </w: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加强组织领导，将蓝天工程纳入年度工作计划和目标管理。（</w:t>
            </w:r>
            <w:r w:rsidRPr="005046A0">
              <w:rPr>
                <w:rFonts w:ascii="仿宋_GB2312" w:eastAsia="仿宋_GB2312" w:hAnsi="Times New Roman" w:cs="Times New Roman" w:hint="eastAsia"/>
                <w:kern w:val="0"/>
                <w:sz w:val="30"/>
                <w:szCs w:val="30"/>
              </w:rPr>
              <w:t>10</w:t>
            </w:r>
            <w:r w:rsidRPr="005046A0">
              <w:rPr>
                <w:rFonts w:ascii="仿宋_GB2312" w:eastAsia="仿宋_GB2312" w:hAnsi="宋体" w:cs="宋体" w:hint="eastAsia"/>
                <w:kern w:val="0"/>
                <w:sz w:val="30"/>
                <w:szCs w:val="30"/>
              </w:rPr>
              <w:t>分）</w:t>
            </w:r>
          </w:p>
        </w:tc>
        <w:tc>
          <w:tcPr>
            <w:tcW w:w="1210" w:type="dxa"/>
            <w:vMerge w:val="restart"/>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30</w:t>
            </w:r>
            <w:r w:rsidRPr="005046A0">
              <w:rPr>
                <w:rFonts w:ascii="仿宋_GB2312" w:eastAsia="仿宋_GB2312" w:hAnsi="宋体" w:cs="宋体" w:hint="eastAsia"/>
                <w:sz w:val="30"/>
                <w:szCs w:val="30"/>
              </w:rPr>
              <w:t>分</w:t>
            </w:r>
          </w:p>
        </w:tc>
      </w:tr>
      <w:tr w:rsidR="00B45CC3" w:rsidRPr="005046A0">
        <w:trPr>
          <w:trHeight w:val="510"/>
          <w:jc w:val="center"/>
        </w:trPr>
        <w:tc>
          <w:tcPr>
            <w:tcW w:w="1877"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建立完善工作机制，确定年度蓝天工程重点任务或治理项目，明确责任单位和责任人。（</w:t>
            </w:r>
            <w:r w:rsidRPr="005046A0">
              <w:rPr>
                <w:rFonts w:ascii="仿宋_GB2312" w:eastAsia="仿宋_GB2312" w:hAnsi="Times New Roman" w:cs="Times New Roman" w:hint="eastAsia"/>
                <w:kern w:val="0"/>
                <w:sz w:val="30"/>
                <w:szCs w:val="30"/>
              </w:rPr>
              <w:t>10</w:t>
            </w:r>
            <w:r w:rsidRPr="005046A0">
              <w:rPr>
                <w:rFonts w:ascii="仿宋_GB2312" w:eastAsia="仿宋_GB2312" w:hAnsi="宋体" w:cs="宋体" w:hint="eastAsia"/>
                <w:kern w:val="0"/>
                <w:sz w:val="30"/>
                <w:szCs w:val="30"/>
              </w:rPr>
              <w:t>分）</w:t>
            </w:r>
          </w:p>
        </w:tc>
        <w:tc>
          <w:tcPr>
            <w:tcW w:w="121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kern w:val="0"/>
                <w:sz w:val="30"/>
                <w:szCs w:val="30"/>
              </w:rPr>
            </w:pPr>
          </w:p>
        </w:tc>
      </w:tr>
      <w:tr w:rsidR="00B45CC3" w:rsidRPr="005046A0">
        <w:trPr>
          <w:trHeight w:val="510"/>
          <w:jc w:val="center"/>
        </w:trPr>
        <w:tc>
          <w:tcPr>
            <w:tcW w:w="1877"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制定蓝天工程专项工作方案或计划。（</w:t>
            </w:r>
            <w:r w:rsidRPr="005046A0">
              <w:rPr>
                <w:rFonts w:ascii="仿宋_GB2312" w:eastAsia="仿宋_GB2312" w:hAnsi="Times New Roman" w:cs="Times New Roman" w:hint="eastAsia"/>
                <w:kern w:val="0"/>
                <w:sz w:val="30"/>
                <w:szCs w:val="30"/>
              </w:rPr>
              <w:t>10</w:t>
            </w:r>
            <w:r w:rsidRPr="005046A0">
              <w:rPr>
                <w:rFonts w:ascii="仿宋_GB2312" w:eastAsia="仿宋_GB2312" w:hAnsi="宋体" w:cs="宋体" w:hint="eastAsia"/>
                <w:kern w:val="0"/>
                <w:sz w:val="30"/>
                <w:szCs w:val="30"/>
              </w:rPr>
              <w:t>分）</w:t>
            </w:r>
          </w:p>
        </w:tc>
        <w:tc>
          <w:tcPr>
            <w:tcW w:w="121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r>
      <w:tr w:rsidR="00B45CC3" w:rsidRPr="005046A0">
        <w:trPr>
          <w:trHeight w:val="510"/>
          <w:jc w:val="center"/>
        </w:trPr>
        <w:tc>
          <w:tcPr>
            <w:tcW w:w="1877" w:type="dxa"/>
            <w:vMerge w:val="restart"/>
            <w:tcBorders>
              <w:top w:val="single" w:sz="4" w:space="0" w:color="auto"/>
            </w:tcBorders>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宋体" w:cs="宋体" w:hint="eastAsia"/>
                <w:sz w:val="30"/>
                <w:szCs w:val="30"/>
              </w:rPr>
              <w:t>年度蓝天工程重点工作任务落实情况</w:t>
            </w:r>
          </w:p>
        </w:tc>
        <w:tc>
          <w:tcPr>
            <w:tcW w:w="5854" w:type="dxa"/>
            <w:tcBorders>
              <w:top w:val="single" w:sz="4" w:space="0" w:color="auto"/>
            </w:tcBorders>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组织协调推动本部门本系统落实蓝天工程实施方案，建立年度控制指标和重点工作任务清单，将目标任务分解落实至省辖市、县（市）人民政府、所属部门或相关企业，明确主体责任。（</w:t>
            </w:r>
            <w:r w:rsidRPr="005046A0">
              <w:rPr>
                <w:rFonts w:ascii="仿宋_GB2312" w:eastAsia="仿宋_GB2312" w:hAnsi="Times New Roman" w:cs="Times New Roman" w:hint="eastAsia"/>
                <w:kern w:val="0"/>
                <w:sz w:val="30"/>
                <w:szCs w:val="30"/>
              </w:rPr>
              <w:t>20</w:t>
            </w:r>
            <w:r w:rsidRPr="005046A0">
              <w:rPr>
                <w:rFonts w:ascii="仿宋_GB2312" w:eastAsia="仿宋_GB2312" w:hAnsi="宋体" w:cs="宋体" w:hint="eastAsia"/>
                <w:kern w:val="0"/>
                <w:sz w:val="30"/>
                <w:szCs w:val="30"/>
              </w:rPr>
              <w:t>）</w:t>
            </w:r>
          </w:p>
        </w:tc>
        <w:tc>
          <w:tcPr>
            <w:tcW w:w="1210" w:type="dxa"/>
            <w:vMerge w:val="restart"/>
            <w:tcBorders>
              <w:top w:val="single" w:sz="4" w:space="0" w:color="auto"/>
            </w:tcBorders>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70</w:t>
            </w:r>
            <w:r w:rsidRPr="005046A0">
              <w:rPr>
                <w:rFonts w:ascii="仿宋_GB2312" w:eastAsia="仿宋_GB2312" w:hAnsi="宋体" w:cs="宋体" w:hint="eastAsia"/>
                <w:sz w:val="30"/>
                <w:szCs w:val="30"/>
              </w:rPr>
              <w:t>分</w:t>
            </w:r>
          </w:p>
        </w:tc>
      </w:tr>
      <w:tr w:rsidR="00B45CC3" w:rsidRPr="005046A0">
        <w:trPr>
          <w:trHeight w:val="510"/>
          <w:jc w:val="center"/>
        </w:trPr>
        <w:tc>
          <w:tcPr>
            <w:tcW w:w="1877"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协调、督促和指导本部门本系统落实大气污染防治相关政策、法规，按照职能对大气污染防治工作实施监督管理，定期开展督导检查。（</w:t>
            </w:r>
            <w:r w:rsidRPr="005046A0">
              <w:rPr>
                <w:rFonts w:ascii="仿宋_GB2312" w:eastAsia="仿宋_GB2312" w:hAnsi="Times New Roman" w:cs="Times New Roman" w:hint="eastAsia"/>
                <w:kern w:val="0"/>
                <w:sz w:val="30"/>
                <w:szCs w:val="30"/>
              </w:rPr>
              <w:t>20</w:t>
            </w:r>
            <w:r w:rsidRPr="005046A0">
              <w:rPr>
                <w:rFonts w:ascii="仿宋_GB2312" w:eastAsia="仿宋_GB2312" w:hAnsi="宋体" w:cs="宋体" w:hint="eastAsia"/>
                <w:kern w:val="0"/>
                <w:sz w:val="30"/>
                <w:szCs w:val="30"/>
              </w:rPr>
              <w:t>分）</w:t>
            </w:r>
          </w:p>
        </w:tc>
        <w:tc>
          <w:tcPr>
            <w:tcW w:w="121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r>
      <w:tr w:rsidR="00B45CC3" w:rsidRPr="005046A0">
        <w:trPr>
          <w:trHeight w:val="510"/>
          <w:jc w:val="center"/>
        </w:trPr>
        <w:tc>
          <w:tcPr>
            <w:tcW w:w="1877"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完成本部门本系统年度蓝天工程确定的各项目标任务。（</w:t>
            </w:r>
            <w:r w:rsidRPr="005046A0">
              <w:rPr>
                <w:rFonts w:ascii="仿宋_GB2312" w:eastAsia="仿宋_GB2312" w:hAnsi="Times New Roman" w:cs="Times New Roman" w:hint="eastAsia"/>
                <w:kern w:val="0"/>
                <w:sz w:val="30"/>
                <w:szCs w:val="30"/>
              </w:rPr>
              <w:t>20</w:t>
            </w:r>
            <w:r w:rsidRPr="005046A0">
              <w:rPr>
                <w:rFonts w:ascii="仿宋_GB2312" w:eastAsia="仿宋_GB2312" w:hAnsi="宋体" w:cs="宋体" w:hint="eastAsia"/>
                <w:kern w:val="0"/>
                <w:sz w:val="30"/>
                <w:szCs w:val="30"/>
              </w:rPr>
              <w:t>分）</w:t>
            </w:r>
          </w:p>
        </w:tc>
        <w:tc>
          <w:tcPr>
            <w:tcW w:w="121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r>
      <w:tr w:rsidR="00B45CC3" w:rsidRPr="005046A0">
        <w:trPr>
          <w:trHeight w:val="510"/>
          <w:jc w:val="center"/>
        </w:trPr>
        <w:tc>
          <w:tcPr>
            <w:tcW w:w="1877"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组织本系统本行业落实重污染天气应急应对和专项整治行动。（</w:t>
            </w:r>
            <w:r w:rsidRPr="005046A0">
              <w:rPr>
                <w:rFonts w:ascii="仿宋_GB2312" w:eastAsia="仿宋_GB2312" w:hAnsi="Times New Roman" w:cs="Times New Roman" w:hint="eastAsia"/>
                <w:kern w:val="0"/>
                <w:sz w:val="30"/>
                <w:szCs w:val="30"/>
              </w:rPr>
              <w:t>5</w:t>
            </w:r>
            <w:r w:rsidRPr="005046A0">
              <w:rPr>
                <w:rFonts w:ascii="仿宋_GB2312" w:eastAsia="仿宋_GB2312" w:hAnsi="宋体" w:cs="宋体" w:hint="eastAsia"/>
                <w:kern w:val="0"/>
                <w:sz w:val="30"/>
                <w:szCs w:val="30"/>
              </w:rPr>
              <w:t>分）</w:t>
            </w:r>
          </w:p>
        </w:tc>
        <w:tc>
          <w:tcPr>
            <w:tcW w:w="121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r>
      <w:tr w:rsidR="00B45CC3" w:rsidRPr="005046A0">
        <w:trPr>
          <w:trHeight w:val="510"/>
          <w:jc w:val="center"/>
        </w:trPr>
        <w:tc>
          <w:tcPr>
            <w:tcW w:w="1877"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c>
          <w:tcPr>
            <w:tcW w:w="5854" w:type="dxa"/>
            <w:vAlign w:val="center"/>
          </w:tcPr>
          <w:p w:rsidR="00B45CC3" w:rsidRPr="005046A0" w:rsidRDefault="00B45CC3" w:rsidP="005046A0">
            <w:pPr>
              <w:spacing w:line="540" w:lineRule="exact"/>
              <w:jc w:val="left"/>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加强与联席会议办公室沟通联络，及时报送工作信息、工作报告和年度总结等。（</w:t>
            </w:r>
            <w:r w:rsidRPr="005046A0">
              <w:rPr>
                <w:rFonts w:ascii="仿宋_GB2312" w:eastAsia="仿宋_GB2312" w:hAnsi="Times New Roman" w:cs="Times New Roman" w:hint="eastAsia"/>
                <w:kern w:val="0"/>
                <w:sz w:val="30"/>
                <w:szCs w:val="30"/>
              </w:rPr>
              <w:t>5</w:t>
            </w:r>
            <w:r w:rsidRPr="005046A0">
              <w:rPr>
                <w:rFonts w:ascii="仿宋_GB2312" w:eastAsia="仿宋_GB2312" w:hAnsi="宋体" w:cs="宋体" w:hint="eastAsia"/>
                <w:kern w:val="0"/>
                <w:sz w:val="30"/>
                <w:szCs w:val="30"/>
              </w:rPr>
              <w:t>分）</w:t>
            </w:r>
          </w:p>
        </w:tc>
        <w:tc>
          <w:tcPr>
            <w:tcW w:w="1210" w:type="dxa"/>
            <w:vMerge/>
            <w:vAlign w:val="center"/>
          </w:tcPr>
          <w:p w:rsidR="00B45CC3" w:rsidRPr="005046A0" w:rsidRDefault="00B45CC3" w:rsidP="005046A0">
            <w:pPr>
              <w:spacing w:line="540" w:lineRule="exact"/>
              <w:jc w:val="center"/>
              <w:rPr>
                <w:rFonts w:ascii="仿宋_GB2312" w:eastAsia="仿宋_GB2312" w:hAnsi="Times New Roman" w:cs="Times New Roman" w:hint="eastAsia"/>
                <w:sz w:val="30"/>
                <w:szCs w:val="30"/>
              </w:rPr>
            </w:pPr>
          </w:p>
        </w:tc>
      </w:tr>
    </w:tbl>
    <w:p w:rsidR="00916B4E" w:rsidRPr="005046A0" w:rsidRDefault="00916B4E" w:rsidP="005046A0">
      <w:pPr>
        <w:adjustRightInd w:val="0"/>
        <w:snapToGrid w:val="0"/>
        <w:spacing w:line="540" w:lineRule="exact"/>
        <w:rPr>
          <w:rFonts w:ascii="仿宋_GB2312" w:eastAsia="仿宋_GB2312" w:hAnsi="Times New Roman" w:cs="方正黑体_GBK" w:hint="eastAsia"/>
          <w:sz w:val="30"/>
          <w:szCs w:val="30"/>
        </w:rPr>
      </w:pPr>
    </w:p>
    <w:p w:rsidR="00B45CC3" w:rsidRPr="005046A0" w:rsidRDefault="00B45CC3" w:rsidP="005046A0">
      <w:pPr>
        <w:adjustRightInd w:val="0"/>
        <w:snapToGrid w:val="0"/>
        <w:spacing w:line="540" w:lineRule="exact"/>
        <w:rPr>
          <w:rFonts w:ascii="仿宋_GB2312" w:eastAsia="仿宋_GB2312" w:hAnsi="Times New Roman" w:cs="Times New Roman" w:hint="eastAsia"/>
          <w:sz w:val="30"/>
          <w:szCs w:val="30"/>
        </w:rPr>
      </w:pPr>
      <w:r w:rsidRPr="005046A0">
        <w:rPr>
          <w:rFonts w:ascii="仿宋_GB2312" w:eastAsia="仿宋_GB2312" w:hAnsi="Times New Roman" w:cs="方正黑体_GBK" w:hint="eastAsia"/>
          <w:sz w:val="30"/>
          <w:szCs w:val="30"/>
        </w:rPr>
        <w:t>河南省大气污染治理攻坚战方案之一</w:t>
      </w:r>
    </w:p>
    <w:p w:rsidR="00B45CC3" w:rsidRPr="005046A0" w:rsidRDefault="00B45CC3" w:rsidP="005046A0">
      <w:pPr>
        <w:snapToGrid w:val="0"/>
        <w:spacing w:line="540" w:lineRule="exact"/>
        <w:rPr>
          <w:rFonts w:ascii="仿宋_GB2312" w:eastAsia="仿宋_GB2312" w:hAnsi="黑体" w:cs="Times New Roman" w:hint="eastAsia"/>
          <w:sz w:val="30"/>
          <w:szCs w:val="30"/>
        </w:rPr>
      </w:pP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32" w:name="_Toc454227109"/>
      <w:r w:rsidRPr="005046A0">
        <w:rPr>
          <w:rFonts w:ascii="仿宋_GB2312" w:eastAsia="仿宋_GB2312" w:hAnsi="方正小标宋_GBK" w:cs="方正小标宋_GBK" w:hint="eastAsia"/>
          <w:sz w:val="30"/>
          <w:szCs w:val="30"/>
        </w:rPr>
        <w:t>河南省治理扬尘污染攻坚战实施方案</w:t>
      </w:r>
      <w:bookmarkEnd w:id="32"/>
    </w:p>
    <w:p w:rsidR="00B45CC3" w:rsidRPr="005046A0" w:rsidRDefault="00B45CC3" w:rsidP="005046A0">
      <w:pPr>
        <w:spacing w:line="540" w:lineRule="exact"/>
        <w:jc w:val="center"/>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w:t>
      </w:r>
      <w:r w:rsidRPr="005046A0">
        <w:rPr>
          <w:rFonts w:ascii="仿宋_GB2312" w:eastAsia="仿宋_GB2312" w:hAnsi="Times New Roman" w:cs="Times New Roman" w:hint="eastAsia"/>
          <w:b/>
          <w:bCs/>
          <w:color w:val="000000"/>
          <w:sz w:val="30"/>
          <w:szCs w:val="30"/>
        </w:rPr>
        <w:t>2016-2017</w:t>
      </w:r>
      <w:r w:rsidRPr="005046A0">
        <w:rPr>
          <w:rFonts w:ascii="仿宋_GB2312" w:eastAsia="仿宋_GB2312" w:hAnsi="Times New Roman" w:cs="方正楷体_GBK" w:hint="eastAsia"/>
          <w:b/>
          <w:bCs/>
          <w:color w:val="000000"/>
          <w:sz w:val="30"/>
          <w:szCs w:val="30"/>
        </w:rPr>
        <w:t>年）</w:t>
      </w:r>
    </w:p>
    <w:p w:rsidR="00B45CC3" w:rsidRPr="005046A0" w:rsidRDefault="00B45CC3" w:rsidP="005046A0">
      <w:pPr>
        <w:spacing w:line="540" w:lineRule="exact"/>
        <w:jc w:val="center"/>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color w:val="000000"/>
          <w:sz w:val="30"/>
          <w:szCs w:val="30"/>
        </w:rPr>
        <w:t>（讨论稿）</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为认真贯彻落实国家《大气污染防治行动计划》和《河南省</w:t>
      </w:r>
      <w:r w:rsidRPr="005046A0">
        <w:rPr>
          <w:rFonts w:ascii="仿宋_GB2312" w:eastAsia="仿宋_GB2312" w:hAnsi="Times New Roman" w:cs="Times New Roman" w:hint="eastAsia"/>
          <w:color w:val="000000"/>
          <w:kern w:val="0"/>
          <w:sz w:val="30"/>
          <w:szCs w:val="30"/>
        </w:rPr>
        <w:t>2016</w:t>
      </w:r>
      <w:r w:rsidRPr="005046A0">
        <w:rPr>
          <w:rFonts w:ascii="仿宋_GB2312" w:eastAsia="仿宋_GB2312" w:hAnsi="Times New Roman" w:cs="方正仿宋_GBK" w:hint="eastAsia"/>
          <w:color w:val="000000"/>
          <w:kern w:val="0"/>
          <w:sz w:val="30"/>
          <w:szCs w:val="30"/>
        </w:rPr>
        <w:t>年度蓝天工程实施方案》，按照省委省政府决策部署和环境保护部工作要求，为有效遏制和治理各类扬尘污染，持续改善全省环境空气质量，特制定本实施方案。</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小标宋_GBK" w:hint="eastAsia"/>
          <w:b/>
          <w:bCs/>
          <w:color w:val="000000"/>
          <w:kern w:val="0"/>
          <w:sz w:val="30"/>
          <w:szCs w:val="30"/>
        </w:rPr>
        <w:t>一、总体要求</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全面解决建筑施工、道路施工、市政工程、水利工程、拆迁工程、绿化工程、土地整理等各类施工场地扬尘污染突出问题；努力消除城区及周边道路、高速公路、国省道干线和县乡村道路等各类道路扬尘严重污染现象；强化工业料场、渣场、垃圾堆场等各类露天堆场扬尘污染治理；强力整治渣土车等物料运输车辆道路抛洒和交通运输扬尘污染问题。通过本次攻坚治理，严厉查处各类扬尘污染违法违规行为，改变传统落后粗放的施工作业、道路保洁和交通运输方式，从根本上解决当前扬尘污染突出问题；创新建立扬尘污染防治长效机制，实现从治标到治本、从攻坚战到常态化监管的转变，基本消除扬尘污染对大气环境质量造成的影响，确保完成全省大气污染防治目标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小标宋_GBK" w:hint="eastAsia"/>
          <w:b/>
          <w:bCs/>
          <w:color w:val="000000"/>
          <w:kern w:val="0"/>
          <w:sz w:val="30"/>
          <w:szCs w:val="30"/>
        </w:rPr>
        <w:t>二、目标任务</w:t>
      </w:r>
    </w:p>
    <w:p w:rsidR="00B45CC3" w:rsidRPr="005046A0" w:rsidRDefault="00B45CC3" w:rsidP="005046A0">
      <w:pPr>
        <w:adjustRightInd w:val="0"/>
        <w:snapToGrid w:val="0"/>
        <w:spacing w:line="540" w:lineRule="exact"/>
        <w:ind w:firstLine="645"/>
        <w:rPr>
          <w:rFonts w:ascii="仿宋_GB2312" w:eastAsia="仿宋_GB2312" w:hAnsi="Times New Roman" w:cs="Times New Roman" w:hint="eastAsia"/>
          <w:sz w:val="30"/>
          <w:szCs w:val="30"/>
        </w:rPr>
      </w:pPr>
      <w:r w:rsidRPr="005046A0">
        <w:rPr>
          <w:rFonts w:ascii="仿宋_GB2312" w:eastAsia="仿宋_GB2312" w:hAnsi="Times New Roman" w:cs="方正仿宋_GBK" w:hint="eastAsia"/>
          <w:color w:val="000000"/>
          <w:kern w:val="0"/>
          <w:sz w:val="30"/>
          <w:szCs w:val="30"/>
        </w:rPr>
        <w:t>对全省各级各部门排查上报的</w:t>
      </w:r>
      <w:r w:rsidRPr="005046A0">
        <w:rPr>
          <w:rFonts w:ascii="仿宋_GB2312" w:eastAsia="仿宋_GB2312" w:hAnsi="Times New Roman" w:cs="Times New Roman" w:hint="eastAsia"/>
          <w:color w:val="000000"/>
          <w:kern w:val="0"/>
          <w:sz w:val="30"/>
          <w:szCs w:val="30"/>
        </w:rPr>
        <w:t>3460</w:t>
      </w:r>
      <w:r w:rsidRPr="005046A0">
        <w:rPr>
          <w:rFonts w:ascii="仿宋_GB2312" w:eastAsia="仿宋_GB2312" w:hAnsi="Times New Roman" w:cs="方正仿宋_GBK" w:hint="eastAsia"/>
          <w:color w:val="000000"/>
          <w:kern w:val="0"/>
          <w:sz w:val="30"/>
          <w:szCs w:val="30"/>
        </w:rPr>
        <w:t>个扬尘路段、</w:t>
      </w:r>
      <w:r w:rsidRPr="005046A0">
        <w:rPr>
          <w:rFonts w:ascii="仿宋_GB2312" w:eastAsia="仿宋_GB2312" w:hAnsi="Times New Roman" w:cs="Times New Roman" w:hint="eastAsia"/>
          <w:color w:val="000000"/>
          <w:kern w:val="0"/>
          <w:sz w:val="30"/>
          <w:szCs w:val="30"/>
        </w:rPr>
        <w:t>6786</w:t>
      </w:r>
      <w:r w:rsidRPr="005046A0">
        <w:rPr>
          <w:rFonts w:ascii="仿宋_GB2312" w:eastAsia="仿宋_GB2312" w:hAnsi="Times New Roman" w:cs="方正仿宋_GBK" w:hint="eastAsia"/>
          <w:color w:val="000000"/>
          <w:kern w:val="0"/>
          <w:sz w:val="30"/>
          <w:szCs w:val="30"/>
        </w:rPr>
        <w:t>个建筑施</w:t>
      </w:r>
      <w:r w:rsidRPr="005046A0">
        <w:rPr>
          <w:rFonts w:ascii="仿宋_GB2312" w:eastAsia="仿宋_GB2312" w:hAnsi="Times New Roman" w:cs="方正仿宋_GBK" w:hint="eastAsia"/>
          <w:color w:val="000000"/>
          <w:kern w:val="0"/>
          <w:sz w:val="30"/>
          <w:szCs w:val="30"/>
        </w:rPr>
        <w:lastRenderedPageBreak/>
        <w:t>工场地、</w:t>
      </w:r>
      <w:r w:rsidRPr="005046A0">
        <w:rPr>
          <w:rFonts w:ascii="仿宋_GB2312" w:eastAsia="仿宋_GB2312" w:hAnsi="Times New Roman" w:cs="Times New Roman" w:hint="eastAsia"/>
          <w:color w:val="000000"/>
          <w:kern w:val="0"/>
          <w:sz w:val="30"/>
          <w:szCs w:val="30"/>
        </w:rPr>
        <w:t>1267</w:t>
      </w:r>
      <w:r w:rsidRPr="005046A0">
        <w:rPr>
          <w:rFonts w:ascii="仿宋_GB2312" w:eastAsia="仿宋_GB2312" w:hAnsi="Times New Roman" w:cs="方正仿宋_GBK" w:hint="eastAsia"/>
          <w:color w:val="000000"/>
          <w:kern w:val="0"/>
          <w:sz w:val="30"/>
          <w:szCs w:val="30"/>
        </w:rPr>
        <w:t>个道路施工场地、</w:t>
      </w:r>
      <w:r w:rsidRPr="005046A0">
        <w:rPr>
          <w:rFonts w:ascii="仿宋_GB2312" w:eastAsia="仿宋_GB2312" w:hAnsi="Times New Roman" w:cs="Times New Roman" w:hint="eastAsia"/>
          <w:color w:val="000000"/>
          <w:kern w:val="0"/>
          <w:sz w:val="30"/>
          <w:szCs w:val="30"/>
        </w:rPr>
        <w:t>1232</w:t>
      </w:r>
      <w:r w:rsidRPr="005046A0">
        <w:rPr>
          <w:rFonts w:ascii="仿宋_GB2312" w:eastAsia="仿宋_GB2312" w:hAnsi="Times New Roman" w:cs="方正仿宋_GBK" w:hint="eastAsia"/>
          <w:color w:val="000000"/>
          <w:kern w:val="0"/>
          <w:sz w:val="30"/>
          <w:szCs w:val="30"/>
        </w:rPr>
        <w:t>个市政施工场地、</w:t>
      </w:r>
      <w:r w:rsidRPr="005046A0">
        <w:rPr>
          <w:rFonts w:ascii="仿宋_GB2312" w:eastAsia="仿宋_GB2312" w:hAnsi="Times New Roman" w:cs="Times New Roman" w:hint="eastAsia"/>
          <w:color w:val="000000"/>
          <w:kern w:val="0"/>
          <w:sz w:val="30"/>
          <w:szCs w:val="30"/>
        </w:rPr>
        <w:t>801</w:t>
      </w:r>
      <w:r w:rsidRPr="005046A0">
        <w:rPr>
          <w:rFonts w:ascii="仿宋_GB2312" w:eastAsia="仿宋_GB2312" w:hAnsi="Times New Roman" w:cs="方正仿宋_GBK" w:hint="eastAsia"/>
          <w:color w:val="000000"/>
          <w:kern w:val="0"/>
          <w:sz w:val="30"/>
          <w:szCs w:val="30"/>
        </w:rPr>
        <w:t>个拆迁施工场地、</w:t>
      </w:r>
      <w:r w:rsidRPr="005046A0">
        <w:rPr>
          <w:rFonts w:ascii="仿宋_GB2312" w:eastAsia="仿宋_GB2312" w:hAnsi="Times New Roman" w:cs="Times New Roman" w:hint="eastAsia"/>
          <w:color w:val="000000"/>
          <w:kern w:val="0"/>
          <w:sz w:val="30"/>
          <w:szCs w:val="30"/>
        </w:rPr>
        <w:t>602</w:t>
      </w:r>
      <w:r w:rsidRPr="005046A0">
        <w:rPr>
          <w:rFonts w:ascii="仿宋_GB2312" w:eastAsia="仿宋_GB2312" w:hAnsi="Times New Roman" w:cs="方正仿宋_GBK" w:hint="eastAsia"/>
          <w:color w:val="000000"/>
          <w:kern w:val="0"/>
          <w:sz w:val="30"/>
          <w:szCs w:val="30"/>
        </w:rPr>
        <w:t>个水利施工场地等总计</w:t>
      </w:r>
      <w:r w:rsidRPr="005046A0">
        <w:rPr>
          <w:rFonts w:ascii="仿宋_GB2312" w:eastAsia="仿宋_GB2312" w:hAnsi="Times New Roman" w:cs="Times New Roman" w:hint="eastAsia"/>
          <w:color w:val="000000"/>
          <w:kern w:val="0"/>
          <w:sz w:val="30"/>
          <w:szCs w:val="30"/>
        </w:rPr>
        <w:t>14148</w:t>
      </w:r>
      <w:r w:rsidRPr="005046A0">
        <w:rPr>
          <w:rFonts w:ascii="仿宋_GB2312" w:eastAsia="仿宋_GB2312" w:hAnsi="Times New Roman" w:cs="方正仿宋_GBK" w:hint="eastAsia"/>
          <w:color w:val="000000"/>
          <w:kern w:val="0"/>
          <w:sz w:val="30"/>
          <w:szCs w:val="30"/>
        </w:rPr>
        <w:t>个扬尘场地，以及各地进一步排查的所有扬尘场地实施全面治理；</w:t>
      </w:r>
      <w:r w:rsidRPr="005046A0">
        <w:rPr>
          <w:rFonts w:ascii="仿宋_GB2312" w:eastAsia="仿宋_GB2312" w:hAnsi="Times New Roman" w:cs="Times New Roman" w:hint="eastAsia"/>
          <w:color w:val="000000"/>
          <w:kern w:val="0"/>
          <w:sz w:val="30"/>
          <w:szCs w:val="30"/>
        </w:rPr>
        <w:t>7</w:t>
      </w:r>
      <w:r w:rsidRPr="005046A0">
        <w:rPr>
          <w:rFonts w:ascii="仿宋_GB2312" w:eastAsia="仿宋_GB2312" w:hAnsi="Times New Roman" w:cs="方正仿宋_GBK" w:hint="eastAsia"/>
          <w:color w:val="000000"/>
          <w:kern w:val="0"/>
          <w:sz w:val="30"/>
          <w:szCs w:val="30"/>
        </w:rPr>
        <w:t>月底前全省各类扬尘污染得到有效遏制，因扬尘污染造成的</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浓度大幅下降，</w:t>
      </w:r>
      <w:r w:rsidRPr="005046A0">
        <w:rPr>
          <w:rFonts w:ascii="仿宋_GB2312" w:eastAsia="仿宋_GB2312" w:hAnsi="Times New Roman" w:cs="方正仿宋_GBK" w:hint="eastAsia"/>
          <w:sz w:val="30"/>
          <w:szCs w:val="30"/>
        </w:rPr>
        <w:t>确保</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年底前全省可吸入颗粒物（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78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190</w:t>
      </w:r>
      <w:r w:rsidRPr="005046A0">
        <w:rPr>
          <w:rFonts w:ascii="仿宋_GB2312" w:eastAsia="仿宋_GB2312" w:hAnsi="Times New Roman" w:cs="方正仿宋_GBK" w:hint="eastAsia"/>
          <w:sz w:val="30"/>
          <w:szCs w:val="30"/>
        </w:rPr>
        <w:t>天以上，重污染天气大幅减少。</w:t>
      </w:r>
      <w:r w:rsidRPr="005046A0">
        <w:rPr>
          <w:rFonts w:ascii="仿宋_GB2312" w:eastAsia="仿宋_GB2312" w:hAnsi="Times New Roman" w:cs="方正仿宋_GBK" w:hint="eastAsia"/>
          <w:color w:val="000000"/>
          <w:kern w:val="0"/>
          <w:sz w:val="30"/>
          <w:szCs w:val="30"/>
        </w:rPr>
        <w:t>各级政府和相关部门建立起扬尘监管长效机制，全省扬尘污染防治能力和水平显著提高。</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小标宋_GBK" w:hint="eastAsia"/>
          <w:b/>
          <w:bCs/>
          <w:color w:val="000000"/>
          <w:kern w:val="0"/>
          <w:sz w:val="30"/>
          <w:szCs w:val="30"/>
        </w:rPr>
        <w:t>三、时间安排</w:t>
      </w:r>
    </w:p>
    <w:p w:rsidR="00B45CC3" w:rsidRPr="005046A0" w:rsidRDefault="00B45CC3" w:rsidP="005046A0">
      <w:pPr>
        <w:adjustRightInd w:val="0"/>
        <w:snapToGrid w:val="0"/>
        <w:spacing w:line="540" w:lineRule="exact"/>
        <w:ind w:firstLine="645"/>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kern w:val="0"/>
          <w:sz w:val="30"/>
          <w:szCs w:val="30"/>
        </w:rPr>
        <w:t>2016</w:t>
      </w:r>
      <w:r w:rsidRPr="005046A0">
        <w:rPr>
          <w:rFonts w:ascii="仿宋_GB2312" w:eastAsia="仿宋_GB2312" w:hAnsi="Times New Roman" w:cs="方正仿宋_GBK" w:hint="eastAsia"/>
          <w:color w:val="000000"/>
          <w:kern w:val="0"/>
          <w:sz w:val="30"/>
          <w:szCs w:val="30"/>
        </w:rPr>
        <w:t>年</w:t>
      </w:r>
      <w:r w:rsidRPr="005046A0">
        <w:rPr>
          <w:rFonts w:ascii="仿宋_GB2312" w:eastAsia="仿宋_GB2312" w:hAnsi="Times New Roman" w:cs="Times New Roman" w:hint="eastAsia"/>
          <w:color w:val="000000"/>
          <w:kern w:val="0"/>
          <w:sz w:val="30"/>
          <w:szCs w:val="30"/>
        </w:rPr>
        <w:t>6</w:t>
      </w:r>
      <w:r w:rsidRPr="005046A0">
        <w:rPr>
          <w:rFonts w:ascii="仿宋_GB2312" w:eastAsia="仿宋_GB2312" w:hAnsi="Times New Roman" w:cs="方正仿宋_GBK" w:hint="eastAsia"/>
          <w:color w:val="000000"/>
          <w:kern w:val="0"/>
          <w:sz w:val="30"/>
          <w:szCs w:val="30"/>
        </w:rPr>
        <w:t>月下旬至</w:t>
      </w:r>
      <w:r w:rsidRPr="005046A0">
        <w:rPr>
          <w:rFonts w:ascii="仿宋_GB2312" w:eastAsia="仿宋_GB2312" w:hAnsi="Times New Roman" w:cs="Times New Roman" w:hint="eastAsia"/>
          <w:color w:val="000000"/>
          <w:kern w:val="0"/>
          <w:sz w:val="30"/>
          <w:szCs w:val="30"/>
        </w:rPr>
        <w:t>12</w:t>
      </w:r>
      <w:r w:rsidRPr="005046A0">
        <w:rPr>
          <w:rFonts w:ascii="仿宋_GB2312" w:eastAsia="仿宋_GB2312" w:hAnsi="Times New Roman" w:cs="方正仿宋_GBK" w:hint="eastAsia"/>
          <w:color w:val="000000"/>
          <w:kern w:val="0"/>
          <w:sz w:val="30"/>
          <w:szCs w:val="30"/>
        </w:rPr>
        <w:t>月</w:t>
      </w:r>
      <w:r w:rsidRPr="005046A0">
        <w:rPr>
          <w:rFonts w:ascii="仿宋_GB2312" w:eastAsia="仿宋_GB2312" w:hAnsi="Times New Roman" w:cs="Times New Roman" w:hint="eastAsia"/>
          <w:color w:val="000000"/>
          <w:kern w:val="0"/>
          <w:sz w:val="30"/>
          <w:szCs w:val="30"/>
        </w:rPr>
        <w:t>31</w:t>
      </w:r>
      <w:r w:rsidRPr="005046A0">
        <w:rPr>
          <w:rFonts w:ascii="仿宋_GB2312" w:eastAsia="仿宋_GB2312" w:hAnsi="Times New Roman" w:cs="方正仿宋_GBK" w:hint="eastAsia"/>
          <w:color w:val="000000"/>
          <w:kern w:val="0"/>
          <w:sz w:val="30"/>
          <w:szCs w:val="30"/>
        </w:rPr>
        <w:t>日</w:t>
      </w: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年转入巩固提高阶段和长效机制建立。</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小标宋_GBK" w:hint="eastAsia"/>
          <w:b/>
          <w:bCs/>
          <w:color w:val="000000"/>
          <w:kern w:val="0"/>
          <w:sz w:val="30"/>
          <w:szCs w:val="30"/>
        </w:rPr>
        <w:t>四、实施步骤</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本次攻坚战分四个阶段实施。</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（一）安排部署阶段（6月30日前）</w:t>
      </w:r>
    </w:p>
    <w:p w:rsidR="00B45CC3" w:rsidRPr="005046A0" w:rsidRDefault="00B45CC3" w:rsidP="005046A0">
      <w:pPr>
        <w:shd w:val="clear" w:color="auto" w:fill="FFFFFF"/>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各省辖市、省直管县（市）政府印发《扬尘污染治理攻坚战实施方案》，在省环境保护厅</w:t>
      </w:r>
      <w:r w:rsidRPr="005046A0">
        <w:rPr>
          <w:rFonts w:ascii="仿宋_GB2312" w:eastAsia="仿宋_GB2312" w:hAnsi="Times New Roman" w:cs="Times New Roman" w:hint="eastAsia"/>
          <w:color w:val="000000"/>
          <w:kern w:val="0"/>
          <w:sz w:val="30"/>
          <w:szCs w:val="30"/>
        </w:rPr>
        <w:t>5</w:t>
      </w:r>
      <w:r w:rsidRPr="005046A0">
        <w:rPr>
          <w:rFonts w:ascii="仿宋_GB2312" w:eastAsia="仿宋_GB2312" w:hAnsi="Times New Roman" w:cs="方正仿宋_GBK" w:hint="eastAsia"/>
          <w:color w:val="000000"/>
          <w:kern w:val="0"/>
          <w:sz w:val="30"/>
          <w:szCs w:val="30"/>
        </w:rPr>
        <w:t>月份组织排查的扬尘污染源基本情况和责任清单基础上，再次组织对当地各类扬尘污染源进行深入细致的排查摸底，确保全覆盖、无遗漏，形成全面、完整、详实的各类扬尘污染源清单和监管责任清单。组织召开动员大会安排部署，强化政府组织领导，明确部门职能分工和责任主体，确定奖罚和问责措施，抓好部门协调联动，为打好攻坚战奠定组织保障。各相关省直部门要根据省政府攻坚战方案，对本系统扬尘污染治理工作进行安排部署。</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（二）攻坚治理阶段（6月30日至9月30日）</w:t>
      </w:r>
    </w:p>
    <w:p w:rsidR="00B45CC3" w:rsidRPr="005046A0" w:rsidRDefault="00B45CC3" w:rsidP="005046A0">
      <w:pPr>
        <w:shd w:val="clear" w:color="auto" w:fill="FFFFFF"/>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各省辖市、省直管县（市）政府及其相关部门，要组织本辖区</w:t>
      </w:r>
      <w:r w:rsidRPr="005046A0">
        <w:rPr>
          <w:rFonts w:ascii="仿宋_GB2312" w:eastAsia="仿宋_GB2312" w:hAnsi="Times New Roman" w:cs="方正仿宋_GBK" w:hint="eastAsia"/>
          <w:color w:val="000000"/>
          <w:kern w:val="0"/>
          <w:sz w:val="30"/>
          <w:szCs w:val="30"/>
        </w:rPr>
        <w:lastRenderedPageBreak/>
        <w:t>所有施工工地和工程项目制定扬尘污染治理实施方案，将扬尘污染治理费用纳入工程造价，对照治理标准，逐个施工单位下达治理任务，逐个签订责任书，明确施工单位责任领导和责任人、治理措施、治理时限，明确监管部门责任领导责任人，明确奖罚问责制度等，确保清单中的问题逐一整改落实到位，并实施逐一验收和销号制度。问题整改到位后纳入常态化管理。各相关省直部门要定期组织督导检查，做好本系统扬尘治理工作调度、通报和督促落实。省政府将组织督导组对各地攻坚治理阶段工作成效开展集中督导检查和明查暗访，组织新闻媒体跟踪报道，对不达标扬尘治理项目以及负有监管责任的地方政府和监督管理部门，实施公开曝光和问责。</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（三）</w:t>
      </w:r>
      <w:r w:rsidRPr="005046A0">
        <w:rPr>
          <w:rFonts w:ascii="仿宋_GB2312" w:eastAsia="仿宋_GB2312" w:hAnsi="Times New Roman" w:cs="Times New Roman" w:hint="eastAsia"/>
          <w:b/>
          <w:bCs/>
          <w:color w:val="000000"/>
          <w:kern w:val="0"/>
          <w:sz w:val="30"/>
          <w:szCs w:val="30"/>
        </w:rPr>
        <w:t>“</w:t>
      </w:r>
      <w:r w:rsidRPr="005046A0">
        <w:rPr>
          <w:rFonts w:ascii="仿宋_GB2312" w:eastAsia="仿宋_GB2312" w:hAnsi="Times New Roman" w:cs="方正楷体_GBK" w:hint="eastAsia"/>
          <w:b/>
          <w:bCs/>
          <w:color w:val="000000"/>
          <w:kern w:val="0"/>
          <w:sz w:val="30"/>
          <w:szCs w:val="30"/>
        </w:rPr>
        <w:t>回头看</w:t>
      </w:r>
      <w:r w:rsidRPr="005046A0">
        <w:rPr>
          <w:rFonts w:ascii="仿宋_GB2312" w:eastAsia="仿宋_GB2312" w:hAnsi="Times New Roman" w:cs="Times New Roman" w:hint="eastAsia"/>
          <w:b/>
          <w:bCs/>
          <w:color w:val="000000"/>
          <w:kern w:val="0"/>
          <w:sz w:val="30"/>
          <w:szCs w:val="30"/>
        </w:rPr>
        <w:t>”</w:t>
      </w:r>
      <w:r w:rsidRPr="005046A0">
        <w:rPr>
          <w:rFonts w:ascii="仿宋_GB2312" w:eastAsia="仿宋_GB2312" w:hAnsi="Times New Roman" w:cs="方正楷体_GBK" w:hint="eastAsia"/>
          <w:b/>
          <w:bCs/>
          <w:color w:val="000000"/>
          <w:kern w:val="0"/>
          <w:sz w:val="30"/>
          <w:szCs w:val="30"/>
        </w:rPr>
        <w:t>阶段（10月1日至10月31日）</w:t>
      </w:r>
    </w:p>
    <w:p w:rsidR="00B45CC3" w:rsidRPr="005046A0" w:rsidRDefault="00B45CC3" w:rsidP="005046A0">
      <w:pPr>
        <w:shd w:val="clear" w:color="auto" w:fill="FFFFFF"/>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各省辖市、省直管县（市）政府和相关省直部门，要针对集中攻坚治理情况，对辖区内和分管领域所有扬尘治理项目开展复查和</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回头看</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活动，整改遗留问题，完善治理措施，堵塞管理漏洞，强化日常执法监管，巩固治理成果，严防问题反弹，建立长效监管机制。</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（四）巩固提高阶段（11月1日至12月20日）</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sz w:val="30"/>
          <w:szCs w:val="30"/>
        </w:rPr>
        <w:t>各省辖市、省直管县（市）政府和相关省直部门，</w:t>
      </w:r>
      <w:r w:rsidRPr="005046A0">
        <w:rPr>
          <w:rFonts w:ascii="仿宋_GB2312" w:eastAsia="仿宋_GB2312" w:hAnsi="Times New Roman" w:cs="方正仿宋_GBK" w:hint="eastAsia"/>
          <w:color w:val="000000"/>
          <w:kern w:val="0"/>
          <w:sz w:val="30"/>
          <w:szCs w:val="30"/>
        </w:rPr>
        <w:t>要及时总结攻坚治理工作情况，并将总结报告于</w:t>
      </w:r>
      <w:r w:rsidRPr="005046A0">
        <w:rPr>
          <w:rFonts w:ascii="仿宋_GB2312" w:eastAsia="仿宋_GB2312" w:hAnsi="Times New Roman" w:cs="Times New Roman" w:hint="eastAsia"/>
          <w:color w:val="000000"/>
          <w:kern w:val="0"/>
          <w:sz w:val="30"/>
          <w:szCs w:val="30"/>
        </w:rPr>
        <w:t>2016</w:t>
      </w:r>
      <w:r w:rsidRPr="005046A0">
        <w:rPr>
          <w:rFonts w:ascii="仿宋_GB2312" w:eastAsia="仿宋_GB2312" w:hAnsi="Times New Roman" w:cs="方正仿宋_GBK" w:hint="eastAsia"/>
          <w:color w:val="000000"/>
          <w:kern w:val="0"/>
          <w:sz w:val="30"/>
          <w:szCs w:val="30"/>
        </w:rPr>
        <w:t>年</w:t>
      </w:r>
      <w:r w:rsidRPr="005046A0">
        <w:rPr>
          <w:rFonts w:ascii="仿宋_GB2312" w:eastAsia="仿宋_GB2312" w:hAnsi="Times New Roman" w:cs="Times New Roman" w:hint="eastAsia"/>
          <w:color w:val="000000"/>
          <w:kern w:val="0"/>
          <w:sz w:val="30"/>
          <w:szCs w:val="30"/>
        </w:rPr>
        <w:t>12</w:t>
      </w:r>
      <w:r w:rsidRPr="005046A0">
        <w:rPr>
          <w:rFonts w:ascii="仿宋_GB2312" w:eastAsia="仿宋_GB2312" w:hAnsi="Times New Roman" w:cs="方正仿宋_GBK" w:hint="eastAsia"/>
          <w:color w:val="000000"/>
          <w:kern w:val="0"/>
          <w:sz w:val="30"/>
          <w:szCs w:val="30"/>
        </w:rPr>
        <w:t>月</w:t>
      </w:r>
      <w:r w:rsidRPr="005046A0">
        <w:rPr>
          <w:rFonts w:ascii="仿宋_GB2312" w:eastAsia="仿宋_GB2312" w:hAnsi="Times New Roman" w:cs="Times New Roman" w:hint="eastAsia"/>
          <w:color w:val="000000"/>
          <w:kern w:val="0"/>
          <w:sz w:val="30"/>
          <w:szCs w:val="30"/>
        </w:rPr>
        <w:t>20</w:t>
      </w:r>
      <w:r w:rsidRPr="005046A0">
        <w:rPr>
          <w:rFonts w:ascii="仿宋_GB2312" w:eastAsia="仿宋_GB2312" w:hAnsi="Times New Roman" w:cs="方正仿宋_GBK" w:hint="eastAsia"/>
          <w:color w:val="000000"/>
          <w:kern w:val="0"/>
          <w:sz w:val="30"/>
          <w:szCs w:val="30"/>
        </w:rPr>
        <w:t>日前，报送省政府和省大气污染防治联席会议办公室。省政府将对各地各部门攻坚治理情况进行后督查评估，对治理不彻底、效果不明显、责任不落实、瞒报虚报严重的地方和部门，按照有关规定严格追责问责，确保全省扬尘污染治理取得实效。</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以上四个阶段，必须采取非常规措施，坚持高效、精准、精细、精确原则，交叉作业、全面推进，力避循规蹈矩，贻误战机。</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小标宋_GBK" w:hint="eastAsia"/>
          <w:b/>
          <w:bCs/>
          <w:color w:val="000000"/>
          <w:kern w:val="0"/>
          <w:sz w:val="30"/>
          <w:szCs w:val="30"/>
        </w:rPr>
        <w:lastRenderedPageBreak/>
        <w:t>五、工作措施</w:t>
      </w:r>
      <w:r w:rsidRPr="005046A0">
        <w:rPr>
          <w:rFonts w:ascii="仿宋_GB2312" w:eastAsia="仿宋_GB2312" w:hAnsi="Times New Roman" w:cs="Times New Roman" w:hint="eastAsia"/>
          <w:b/>
          <w:bCs/>
          <w:color w:val="000000"/>
          <w:kern w:val="0"/>
          <w:sz w:val="30"/>
          <w:szCs w:val="30"/>
        </w:rPr>
        <w:tab/>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（一）广泛宣传发动</w:t>
      </w:r>
    </w:p>
    <w:p w:rsidR="00B45CC3" w:rsidRPr="005046A0" w:rsidRDefault="00B45CC3" w:rsidP="005046A0">
      <w:pPr>
        <w:spacing w:line="540" w:lineRule="exact"/>
        <w:ind w:firstLineChars="200" w:firstLine="600"/>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仿宋_GBK" w:hint="eastAsia"/>
          <w:color w:val="000000"/>
          <w:kern w:val="0"/>
          <w:sz w:val="30"/>
          <w:szCs w:val="30"/>
        </w:rPr>
        <w:t>由省大气污染防治联席会议办公室牵头，省环境保护厅、住建厅、公安厅、交通运输厅、国土资源厅、水利厅等相关省直部门负责人，利用新闻发布平台以新闻发布等多种形式，把全省治理扬尘污染攻坚战实施方案和攻坚过程中好的做法、存在问题以及措施要求，及时向全社会公开发布，通过新闻媒体表明全省治理扬尘污染的坚定决心和信心。各市县（区）政府及其相关监管部门，也要采取类似形式，向当地人民群众作出打好治理扬尘攻坚战的庄严承诺，形成治理扬尘污染的良好舆论氛围和强大合力。</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仿宋_GBK" w:hint="eastAsia"/>
          <w:b/>
          <w:bCs/>
          <w:color w:val="000000"/>
          <w:kern w:val="0"/>
          <w:sz w:val="30"/>
          <w:szCs w:val="30"/>
        </w:rPr>
        <w:t>责任单位：各省辖市、省直管县（市）政府，省环境保护厅、住建厅、公安厅、交通运输厅、国土资源厅、水利厅、新闻出版广电局、</w:t>
      </w:r>
      <w:r w:rsidRPr="005046A0">
        <w:rPr>
          <w:rFonts w:ascii="仿宋_GB2312" w:eastAsia="仿宋_GB2312" w:hAnsi="Times New Roman" w:cs="方正仿宋_GBK" w:hint="eastAsia"/>
          <w:b/>
          <w:bCs/>
          <w:color w:val="000000"/>
          <w:sz w:val="30"/>
          <w:szCs w:val="30"/>
        </w:rPr>
        <w:t>河南日报报业集团</w:t>
      </w:r>
      <w:r w:rsidRPr="005046A0">
        <w:rPr>
          <w:rFonts w:ascii="仿宋_GB2312" w:eastAsia="仿宋_GB2312" w:hAnsi="Times New Roman" w:cs="方正仿宋_GBK" w:hint="eastAsia"/>
          <w:b/>
          <w:bCs/>
          <w:color w:val="000000"/>
          <w:kern w:val="0"/>
          <w:sz w:val="30"/>
          <w:szCs w:val="30"/>
        </w:rPr>
        <w:t>。</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（二）强化各类施工工地扬尘治理</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1. </w:t>
      </w:r>
      <w:r w:rsidRPr="005046A0">
        <w:rPr>
          <w:rFonts w:ascii="仿宋_GB2312" w:eastAsia="仿宋_GB2312" w:hAnsi="Times New Roman" w:cs="方正仿宋_GBK" w:hint="eastAsia"/>
          <w:b/>
          <w:bCs/>
          <w:color w:val="000000"/>
          <w:sz w:val="30"/>
          <w:szCs w:val="30"/>
        </w:rPr>
        <w:t>工作任务。</w:t>
      </w:r>
      <w:r w:rsidRPr="005046A0">
        <w:rPr>
          <w:rFonts w:ascii="仿宋_GB2312" w:eastAsia="仿宋_GB2312" w:hAnsi="Times New Roman" w:cs="方正仿宋_GBK" w:hint="eastAsia"/>
          <w:color w:val="000000"/>
          <w:sz w:val="30"/>
          <w:szCs w:val="30"/>
        </w:rPr>
        <w:t>针</w:t>
      </w:r>
      <w:r w:rsidRPr="005046A0">
        <w:rPr>
          <w:rFonts w:ascii="仿宋_GB2312" w:eastAsia="仿宋_GB2312" w:hAnsi="Times New Roman" w:cs="方正仿宋_GBK" w:hint="eastAsia"/>
          <w:color w:val="000000"/>
          <w:kern w:val="0"/>
          <w:sz w:val="30"/>
          <w:szCs w:val="30"/>
        </w:rPr>
        <w:t>对全省各级各部门排查上报的</w:t>
      </w:r>
      <w:r w:rsidRPr="005046A0">
        <w:rPr>
          <w:rFonts w:ascii="仿宋_GB2312" w:eastAsia="仿宋_GB2312" w:hAnsi="Times New Roman" w:cs="Times New Roman" w:hint="eastAsia"/>
          <w:color w:val="000000"/>
          <w:kern w:val="0"/>
          <w:sz w:val="30"/>
          <w:szCs w:val="30"/>
        </w:rPr>
        <w:t>6786</w:t>
      </w:r>
      <w:r w:rsidRPr="005046A0">
        <w:rPr>
          <w:rFonts w:ascii="仿宋_GB2312" w:eastAsia="仿宋_GB2312" w:hAnsi="Times New Roman" w:cs="方正仿宋_GBK" w:hint="eastAsia"/>
          <w:color w:val="000000"/>
          <w:kern w:val="0"/>
          <w:sz w:val="30"/>
          <w:szCs w:val="30"/>
        </w:rPr>
        <w:t>个建筑施工场地、</w:t>
      </w:r>
      <w:r w:rsidRPr="005046A0">
        <w:rPr>
          <w:rFonts w:ascii="仿宋_GB2312" w:eastAsia="仿宋_GB2312" w:hAnsi="Times New Roman" w:cs="Times New Roman" w:hint="eastAsia"/>
          <w:color w:val="000000"/>
          <w:kern w:val="0"/>
          <w:sz w:val="30"/>
          <w:szCs w:val="30"/>
        </w:rPr>
        <w:t>1267</w:t>
      </w:r>
      <w:r w:rsidRPr="005046A0">
        <w:rPr>
          <w:rFonts w:ascii="仿宋_GB2312" w:eastAsia="仿宋_GB2312" w:hAnsi="Times New Roman" w:cs="方正仿宋_GBK" w:hint="eastAsia"/>
          <w:color w:val="000000"/>
          <w:kern w:val="0"/>
          <w:sz w:val="30"/>
          <w:szCs w:val="30"/>
        </w:rPr>
        <w:t>个道路施工场地、</w:t>
      </w:r>
      <w:r w:rsidRPr="005046A0">
        <w:rPr>
          <w:rFonts w:ascii="仿宋_GB2312" w:eastAsia="仿宋_GB2312" w:hAnsi="Times New Roman" w:cs="Times New Roman" w:hint="eastAsia"/>
          <w:color w:val="000000"/>
          <w:kern w:val="0"/>
          <w:sz w:val="30"/>
          <w:szCs w:val="30"/>
        </w:rPr>
        <w:t>1232</w:t>
      </w:r>
      <w:r w:rsidRPr="005046A0">
        <w:rPr>
          <w:rFonts w:ascii="仿宋_GB2312" w:eastAsia="仿宋_GB2312" w:hAnsi="Times New Roman" w:cs="方正仿宋_GBK" w:hint="eastAsia"/>
          <w:color w:val="000000"/>
          <w:kern w:val="0"/>
          <w:sz w:val="30"/>
          <w:szCs w:val="30"/>
        </w:rPr>
        <w:t>个市政施工场地、</w:t>
      </w:r>
      <w:r w:rsidRPr="005046A0">
        <w:rPr>
          <w:rFonts w:ascii="仿宋_GB2312" w:eastAsia="仿宋_GB2312" w:hAnsi="Times New Roman" w:cs="Times New Roman" w:hint="eastAsia"/>
          <w:color w:val="000000"/>
          <w:kern w:val="0"/>
          <w:sz w:val="30"/>
          <w:szCs w:val="30"/>
        </w:rPr>
        <w:t>801</w:t>
      </w:r>
      <w:r w:rsidRPr="005046A0">
        <w:rPr>
          <w:rFonts w:ascii="仿宋_GB2312" w:eastAsia="仿宋_GB2312" w:hAnsi="Times New Roman" w:cs="方正仿宋_GBK" w:hint="eastAsia"/>
          <w:color w:val="000000"/>
          <w:kern w:val="0"/>
          <w:sz w:val="30"/>
          <w:szCs w:val="30"/>
        </w:rPr>
        <w:t>个拆迁施工场地、</w:t>
      </w:r>
      <w:r w:rsidRPr="005046A0">
        <w:rPr>
          <w:rFonts w:ascii="仿宋_GB2312" w:eastAsia="仿宋_GB2312" w:hAnsi="Times New Roman" w:cs="Times New Roman" w:hint="eastAsia"/>
          <w:color w:val="000000"/>
          <w:kern w:val="0"/>
          <w:sz w:val="30"/>
          <w:szCs w:val="30"/>
        </w:rPr>
        <w:t>602</w:t>
      </w:r>
      <w:r w:rsidRPr="005046A0">
        <w:rPr>
          <w:rFonts w:ascii="仿宋_GB2312" w:eastAsia="仿宋_GB2312" w:hAnsi="Times New Roman" w:cs="方正仿宋_GBK" w:hint="eastAsia"/>
          <w:color w:val="000000"/>
          <w:kern w:val="0"/>
          <w:sz w:val="30"/>
          <w:szCs w:val="30"/>
        </w:rPr>
        <w:t>个水利施工场地等总计</w:t>
      </w:r>
      <w:r w:rsidRPr="005046A0">
        <w:rPr>
          <w:rFonts w:ascii="仿宋_GB2312" w:eastAsia="仿宋_GB2312" w:hAnsi="Times New Roman" w:cs="Times New Roman" w:hint="eastAsia"/>
          <w:color w:val="000000"/>
          <w:kern w:val="0"/>
          <w:sz w:val="30"/>
          <w:szCs w:val="30"/>
        </w:rPr>
        <w:t>10688</w:t>
      </w:r>
      <w:r w:rsidRPr="005046A0">
        <w:rPr>
          <w:rFonts w:ascii="仿宋_GB2312" w:eastAsia="仿宋_GB2312" w:hAnsi="Times New Roman" w:cs="方正仿宋_GBK" w:hint="eastAsia"/>
          <w:color w:val="000000"/>
          <w:kern w:val="0"/>
          <w:sz w:val="30"/>
          <w:szCs w:val="30"/>
        </w:rPr>
        <w:t>个施工场地，以及各地进一步排查的所有施工工地，各市县（区）人民政府和</w:t>
      </w:r>
      <w:r w:rsidRPr="005046A0">
        <w:rPr>
          <w:rFonts w:ascii="仿宋_GB2312" w:eastAsia="仿宋_GB2312" w:hAnsi="Times New Roman" w:cs="方正仿宋_GBK" w:hint="eastAsia"/>
          <w:color w:val="000000"/>
          <w:sz w:val="30"/>
          <w:szCs w:val="30"/>
        </w:rPr>
        <w:t>住建、交通运输、国土资源、水利、规划等相关监督管理部门以及乡镇和街道办事处，均要依据法定管理职责和管理权限，与主管领域或辖区内施工单位签订扬尘污染治理责任书，监督施工单位按照规定标准、治理措施和时限，完成各项治理任务。特别是对连霍高速河南段、京港澳高速河南段等改扩建高速区段和高铁在建区段等大型道路建设施工工地，要实施重点监督管理。</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b/>
          <w:bCs/>
          <w:color w:val="000000"/>
          <w:kern w:val="0"/>
          <w:sz w:val="30"/>
          <w:szCs w:val="30"/>
        </w:rPr>
        <w:t xml:space="preserve">2. </w:t>
      </w:r>
      <w:r w:rsidRPr="005046A0">
        <w:rPr>
          <w:rFonts w:ascii="仿宋_GB2312" w:eastAsia="仿宋_GB2312" w:hAnsi="Times New Roman" w:cs="方正仿宋_GBK" w:hint="eastAsia"/>
          <w:b/>
          <w:bCs/>
          <w:color w:val="000000"/>
          <w:kern w:val="0"/>
          <w:sz w:val="30"/>
          <w:szCs w:val="30"/>
        </w:rPr>
        <w:t>基本要求。</w:t>
      </w:r>
      <w:r w:rsidRPr="005046A0">
        <w:rPr>
          <w:rFonts w:ascii="仿宋_GB2312" w:eastAsia="仿宋_GB2312" w:hAnsi="Times New Roman" w:cs="方正仿宋_GBK" w:hint="eastAsia"/>
          <w:color w:val="000000"/>
          <w:sz w:val="30"/>
          <w:szCs w:val="30"/>
        </w:rPr>
        <w:t>各类施工单位扬尘污染治理必须遵循的基本要求</w:t>
      </w:r>
      <w:r w:rsidRPr="005046A0">
        <w:rPr>
          <w:rFonts w:ascii="仿宋_GB2312" w:eastAsia="仿宋_GB2312" w:hAnsi="Times New Roman" w:cs="方正仿宋_GBK" w:hint="eastAsia"/>
          <w:color w:val="000000"/>
          <w:sz w:val="30"/>
          <w:szCs w:val="30"/>
        </w:rPr>
        <w:lastRenderedPageBreak/>
        <w:t>是：施工工地开工</w:t>
      </w:r>
      <w:r w:rsidRPr="005046A0">
        <w:rPr>
          <w:rFonts w:ascii="仿宋_GB2312" w:eastAsia="仿宋_GB2312" w:hAnsi="Times New Roman" w:cs="方正仿宋_GBK" w:hint="eastAsia"/>
          <w:color w:val="000000"/>
          <w:kern w:val="0"/>
          <w:sz w:val="30"/>
          <w:szCs w:val="30"/>
        </w:rPr>
        <w:t>前必须做到</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六个到位</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，即</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审批到位、报备到位、治理方案到位、配套措施到位、监控到位、人员到位（施工单位管理人员、责任部门监管人员）</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；施工过程中必须做到</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六个百分之百</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，即</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工地周边百分之百围挡、物料堆放百分之百覆盖、出入车辆百分之百冲洗、施工现场地面百分之百硬化、拆迁工地百分之百湿法作业、渣土车辆百分之百密闭运输</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；城市建成区内施工现场必须做到</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两个禁止</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，即</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禁止现场搅拌混凝土，禁止现场配制砂浆</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kern w:val="0"/>
          <w:sz w:val="30"/>
          <w:szCs w:val="30"/>
        </w:rPr>
        <w:t>自</w:t>
      </w:r>
      <w:r w:rsidRPr="005046A0">
        <w:rPr>
          <w:rFonts w:ascii="仿宋_GB2312" w:eastAsia="仿宋_GB2312" w:hAnsi="Times New Roman" w:cs="Times New Roman" w:hint="eastAsia"/>
          <w:color w:val="000000"/>
          <w:kern w:val="0"/>
          <w:sz w:val="30"/>
          <w:szCs w:val="30"/>
        </w:rPr>
        <w:t>2016</w:t>
      </w:r>
      <w:r w:rsidRPr="005046A0">
        <w:rPr>
          <w:rFonts w:ascii="仿宋_GB2312" w:eastAsia="仿宋_GB2312" w:hAnsi="Times New Roman" w:cs="方正仿宋_GBK" w:hint="eastAsia"/>
          <w:color w:val="000000"/>
          <w:kern w:val="0"/>
          <w:sz w:val="30"/>
          <w:szCs w:val="30"/>
        </w:rPr>
        <w:t>年</w:t>
      </w:r>
      <w:r w:rsidRPr="005046A0">
        <w:rPr>
          <w:rFonts w:ascii="仿宋_GB2312" w:eastAsia="仿宋_GB2312" w:hAnsi="Times New Roman" w:cs="Times New Roman" w:hint="eastAsia"/>
          <w:color w:val="000000"/>
          <w:kern w:val="0"/>
          <w:sz w:val="30"/>
          <w:szCs w:val="30"/>
        </w:rPr>
        <w:t>7</w:t>
      </w:r>
      <w:r w:rsidRPr="005046A0">
        <w:rPr>
          <w:rFonts w:ascii="仿宋_GB2312" w:eastAsia="仿宋_GB2312" w:hAnsi="Times New Roman" w:cs="方正仿宋_GBK" w:hint="eastAsia"/>
          <w:color w:val="000000"/>
          <w:kern w:val="0"/>
          <w:sz w:val="30"/>
          <w:szCs w:val="30"/>
        </w:rPr>
        <w:t>月</w:t>
      </w:r>
      <w:r w:rsidRPr="005046A0">
        <w:rPr>
          <w:rFonts w:ascii="仿宋_GB2312" w:eastAsia="仿宋_GB2312" w:hAnsi="Times New Roman" w:cs="Times New Roman" w:hint="eastAsia"/>
          <w:color w:val="000000"/>
          <w:kern w:val="0"/>
          <w:sz w:val="30"/>
          <w:szCs w:val="30"/>
        </w:rPr>
        <w:t>10</w:t>
      </w:r>
      <w:r w:rsidRPr="005046A0">
        <w:rPr>
          <w:rFonts w:ascii="仿宋_GB2312" w:eastAsia="仿宋_GB2312" w:hAnsi="Times New Roman" w:cs="方正仿宋_GBK" w:hint="eastAsia"/>
          <w:color w:val="000000"/>
          <w:kern w:val="0"/>
          <w:sz w:val="30"/>
          <w:szCs w:val="30"/>
        </w:rPr>
        <w:t>日起，所有未达到</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六个到位</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的施工工地，一律不得开工；所有未达到</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六个百分之百</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的施工工地，一律停工整改；城区内所有未做到</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两个禁止</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的施工现场，一律查封搅拌和配制装置。施工单位完成整改，通过监管部门核查并出具书面意见后，方可开工或复工。</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3. </w:t>
      </w:r>
      <w:r w:rsidRPr="005046A0">
        <w:rPr>
          <w:rFonts w:ascii="仿宋_GB2312" w:eastAsia="仿宋_GB2312" w:hAnsi="Times New Roman" w:cs="方正仿宋_GBK" w:hint="eastAsia"/>
          <w:b/>
          <w:bCs/>
          <w:color w:val="000000"/>
          <w:sz w:val="30"/>
          <w:szCs w:val="30"/>
        </w:rPr>
        <w:t>责任落实。</w:t>
      </w:r>
      <w:r w:rsidRPr="005046A0">
        <w:rPr>
          <w:rFonts w:ascii="仿宋_GB2312" w:eastAsia="仿宋_GB2312" w:hAnsi="Times New Roman" w:cs="方正仿宋_GBK" w:hint="eastAsia"/>
          <w:color w:val="000000"/>
          <w:sz w:val="30"/>
          <w:szCs w:val="30"/>
        </w:rPr>
        <w:t>省住建厅、交通运输厅、国土资源厅、水利厅等相关省直部门，要按照本方案要求，制定本系统负责的各类施工工地扬尘污染治理实施细则，指导、督促本系统打赢施工工地扬尘污染治理攻坚战。</w:t>
      </w:r>
      <w:r w:rsidRPr="005046A0">
        <w:rPr>
          <w:rFonts w:ascii="仿宋_GB2312" w:eastAsia="仿宋_GB2312" w:hAnsi="Times New Roman" w:cs="方正仿宋_GBK" w:hint="eastAsia"/>
          <w:color w:val="000000"/>
          <w:kern w:val="0"/>
          <w:sz w:val="30"/>
          <w:szCs w:val="30"/>
        </w:rPr>
        <w:t>各省辖市、省直管县（市）政府是各类施工工地扬尘污染治理的责任主体，具体责任分工是：</w:t>
      </w:r>
      <w:r w:rsidRPr="005046A0">
        <w:rPr>
          <w:rFonts w:ascii="仿宋_GB2312" w:eastAsia="仿宋_GB2312" w:hAnsi="Times New Roman" w:cs="方正仿宋_GBK" w:hint="eastAsia"/>
          <w:b/>
          <w:bCs/>
          <w:color w:val="000000"/>
          <w:kern w:val="0"/>
          <w:sz w:val="30"/>
          <w:szCs w:val="30"/>
        </w:rPr>
        <w:t>住建部门</w:t>
      </w:r>
      <w:r w:rsidRPr="005046A0">
        <w:rPr>
          <w:rFonts w:ascii="仿宋_GB2312" w:eastAsia="仿宋_GB2312" w:hAnsi="Times New Roman" w:cs="方正仿宋_GBK" w:hint="eastAsia"/>
          <w:color w:val="000000"/>
          <w:kern w:val="0"/>
          <w:sz w:val="30"/>
          <w:szCs w:val="30"/>
        </w:rPr>
        <w:t>（住建系统各有关职能部门）负责城市区域内依法监管的施工工地、所组织拆迁工地及施工运输车辆扬尘的监督管理；</w:t>
      </w:r>
      <w:r w:rsidRPr="005046A0">
        <w:rPr>
          <w:rFonts w:ascii="仿宋_GB2312" w:eastAsia="仿宋_GB2312" w:hAnsi="Times New Roman" w:cs="方正仿宋_GBK" w:hint="eastAsia"/>
          <w:b/>
          <w:bCs/>
          <w:color w:val="000000"/>
          <w:kern w:val="0"/>
          <w:sz w:val="30"/>
          <w:szCs w:val="30"/>
        </w:rPr>
        <w:t>交通运输部门</w:t>
      </w:r>
      <w:r w:rsidRPr="005046A0">
        <w:rPr>
          <w:rFonts w:ascii="仿宋_GB2312" w:eastAsia="仿宋_GB2312" w:hAnsi="Times New Roman" w:cs="方正仿宋_GBK" w:hint="eastAsia"/>
          <w:color w:val="000000"/>
          <w:kern w:val="0"/>
          <w:sz w:val="30"/>
          <w:szCs w:val="30"/>
        </w:rPr>
        <w:t>负责市区外国省干线公路、高速公路、客货运场站、航运工程等施工工地及施工运输车辆扬尘的监督管理；</w:t>
      </w:r>
      <w:r w:rsidRPr="005046A0">
        <w:rPr>
          <w:rFonts w:ascii="仿宋_GB2312" w:eastAsia="仿宋_GB2312" w:hAnsi="Times New Roman" w:cs="方正仿宋_GBK" w:hint="eastAsia"/>
          <w:b/>
          <w:bCs/>
          <w:color w:val="000000"/>
          <w:kern w:val="0"/>
          <w:sz w:val="30"/>
          <w:szCs w:val="30"/>
        </w:rPr>
        <w:t>国土资源部门</w:t>
      </w:r>
      <w:r w:rsidRPr="005046A0">
        <w:rPr>
          <w:rFonts w:ascii="仿宋_GB2312" w:eastAsia="仿宋_GB2312" w:hAnsi="Times New Roman" w:cs="方正仿宋_GBK" w:hint="eastAsia"/>
          <w:color w:val="000000"/>
          <w:kern w:val="0"/>
          <w:sz w:val="30"/>
          <w:szCs w:val="30"/>
        </w:rPr>
        <w:t>负责未利用土地开发、土地整治和耕地开发等扬尘的监督管理；</w:t>
      </w:r>
      <w:r w:rsidRPr="005046A0">
        <w:rPr>
          <w:rFonts w:ascii="仿宋_GB2312" w:eastAsia="仿宋_GB2312" w:hAnsi="Times New Roman" w:cs="方正仿宋_GBK" w:hint="eastAsia"/>
          <w:b/>
          <w:bCs/>
          <w:color w:val="000000"/>
          <w:kern w:val="0"/>
          <w:sz w:val="30"/>
          <w:szCs w:val="30"/>
        </w:rPr>
        <w:t>水利部门</w:t>
      </w:r>
      <w:r w:rsidRPr="005046A0">
        <w:rPr>
          <w:rFonts w:ascii="仿宋_GB2312" w:eastAsia="仿宋_GB2312" w:hAnsi="Times New Roman" w:cs="方正仿宋_GBK" w:hint="eastAsia"/>
          <w:color w:val="000000"/>
          <w:kern w:val="0"/>
          <w:sz w:val="30"/>
          <w:szCs w:val="30"/>
        </w:rPr>
        <w:t>负责水利工程施工场地及施工运输车辆扬尘的监督管理；</w:t>
      </w:r>
      <w:r w:rsidRPr="005046A0">
        <w:rPr>
          <w:rFonts w:ascii="仿宋_GB2312" w:eastAsia="仿宋_GB2312" w:hAnsi="Times New Roman" w:cs="方正仿宋_GBK" w:hint="eastAsia"/>
          <w:b/>
          <w:bCs/>
          <w:color w:val="000000"/>
          <w:sz w:val="30"/>
          <w:szCs w:val="30"/>
        </w:rPr>
        <w:t>商务部门</w:t>
      </w:r>
      <w:r w:rsidRPr="005046A0">
        <w:rPr>
          <w:rFonts w:ascii="仿宋_GB2312" w:eastAsia="仿宋_GB2312" w:hAnsi="Times New Roman" w:cs="方正仿宋_GBK" w:hint="eastAsia"/>
          <w:color w:val="000000"/>
          <w:kern w:val="0"/>
          <w:sz w:val="30"/>
          <w:szCs w:val="30"/>
        </w:rPr>
        <w:t>（或政府确定的部门）</w:t>
      </w:r>
      <w:r w:rsidRPr="005046A0">
        <w:rPr>
          <w:rFonts w:ascii="仿宋_GB2312" w:eastAsia="仿宋_GB2312" w:hAnsi="Times New Roman" w:cs="方正仿宋_GBK" w:hint="eastAsia"/>
          <w:color w:val="000000"/>
          <w:sz w:val="30"/>
          <w:szCs w:val="30"/>
        </w:rPr>
        <w:t>负责现场搅拌混凝土、现场配制砂浆的监督管理；其他施工工</w:t>
      </w:r>
      <w:r w:rsidRPr="005046A0">
        <w:rPr>
          <w:rFonts w:ascii="仿宋_GB2312" w:eastAsia="仿宋_GB2312" w:hAnsi="Times New Roman" w:cs="方正仿宋_GBK" w:hint="eastAsia"/>
          <w:color w:val="000000"/>
          <w:sz w:val="30"/>
          <w:szCs w:val="30"/>
        </w:rPr>
        <w:lastRenderedPageBreak/>
        <w:t>地扬尘由地方政府确定的部门或单位负责监督管理。</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（三）强化各类道路扬尘治理</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Times New Roman" w:hint="eastAsia"/>
          <w:b/>
          <w:bCs/>
          <w:color w:val="000000"/>
          <w:sz w:val="30"/>
          <w:szCs w:val="30"/>
        </w:rPr>
        <w:t xml:space="preserve">1. </w:t>
      </w:r>
      <w:r w:rsidRPr="005046A0">
        <w:rPr>
          <w:rFonts w:ascii="仿宋_GB2312" w:eastAsia="仿宋_GB2312" w:hAnsi="Times New Roman" w:cs="方正仿宋_GBK" w:hint="eastAsia"/>
          <w:b/>
          <w:bCs/>
          <w:color w:val="000000"/>
          <w:sz w:val="30"/>
          <w:szCs w:val="30"/>
        </w:rPr>
        <w:t>工作任务。</w:t>
      </w:r>
      <w:r w:rsidRPr="005046A0">
        <w:rPr>
          <w:rFonts w:ascii="仿宋_GB2312" w:eastAsia="仿宋_GB2312" w:hAnsi="Times New Roman" w:cs="方正仿宋_GBK" w:hint="eastAsia"/>
          <w:color w:val="000000"/>
          <w:sz w:val="30"/>
          <w:szCs w:val="30"/>
        </w:rPr>
        <w:t>针</w:t>
      </w:r>
      <w:r w:rsidRPr="005046A0">
        <w:rPr>
          <w:rFonts w:ascii="仿宋_GB2312" w:eastAsia="仿宋_GB2312" w:hAnsi="Times New Roman" w:cs="方正仿宋_GBK" w:hint="eastAsia"/>
          <w:color w:val="000000"/>
          <w:kern w:val="0"/>
          <w:sz w:val="30"/>
          <w:szCs w:val="30"/>
        </w:rPr>
        <w:t>对全省各级各部门排查上报的</w:t>
      </w:r>
      <w:r w:rsidRPr="005046A0">
        <w:rPr>
          <w:rFonts w:ascii="仿宋_GB2312" w:eastAsia="仿宋_GB2312" w:hAnsi="Times New Roman" w:cs="Times New Roman" w:hint="eastAsia"/>
          <w:color w:val="000000"/>
          <w:kern w:val="0"/>
          <w:sz w:val="30"/>
          <w:szCs w:val="30"/>
        </w:rPr>
        <w:t>3460</w:t>
      </w:r>
      <w:r w:rsidRPr="005046A0">
        <w:rPr>
          <w:rFonts w:ascii="仿宋_GB2312" w:eastAsia="仿宋_GB2312" w:hAnsi="Times New Roman" w:cs="方正仿宋_GBK" w:hint="eastAsia"/>
          <w:color w:val="000000"/>
          <w:kern w:val="0"/>
          <w:sz w:val="30"/>
          <w:szCs w:val="30"/>
        </w:rPr>
        <w:t>个扬尘路段，以及各地进一步排查的所有扬尘路段，各市县（区）人民政府，</w:t>
      </w:r>
      <w:r w:rsidRPr="005046A0">
        <w:rPr>
          <w:rFonts w:ascii="仿宋_GB2312" w:eastAsia="仿宋_GB2312" w:hAnsi="Times New Roman" w:cs="方正仿宋_GBK" w:hint="eastAsia"/>
          <w:color w:val="000000"/>
          <w:sz w:val="30"/>
          <w:szCs w:val="30"/>
        </w:rPr>
        <w:t>住建、公安、交通运输、园林绿化等相关监督管理部门以及乡镇和街道办事处，均要认真履行监督管理职责，对辖区内所有扬尘路段实施集中攻坚治理，同时要突出重点路段，特别是城乡结合部路段、外环路段等长期疏于管理、存在突出问题的道路，要纳入攻坚战主战场，采取坚决措施予以根治</w:t>
      </w:r>
      <w:r w:rsidRPr="005046A0">
        <w:rPr>
          <w:rFonts w:ascii="仿宋_GB2312" w:eastAsia="仿宋_GB2312" w:hAnsi="Times New Roman" w:cs="方正仿宋_GBK" w:hint="eastAsia"/>
          <w:b/>
          <w:bCs/>
          <w:color w:val="000000"/>
          <w:sz w:val="30"/>
          <w:szCs w:val="30"/>
        </w:rPr>
        <w:t>。</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2. </w:t>
      </w:r>
      <w:r w:rsidRPr="005046A0">
        <w:rPr>
          <w:rFonts w:ascii="仿宋_GB2312" w:eastAsia="仿宋_GB2312" w:hAnsi="Times New Roman" w:cs="方正仿宋_GBK" w:hint="eastAsia"/>
          <w:b/>
          <w:bCs/>
          <w:color w:val="000000"/>
          <w:sz w:val="30"/>
          <w:szCs w:val="30"/>
        </w:rPr>
        <w:t>基本要求。</w:t>
      </w:r>
      <w:r w:rsidRPr="005046A0">
        <w:rPr>
          <w:rFonts w:ascii="仿宋_GB2312" w:eastAsia="仿宋_GB2312" w:hAnsi="Times New Roman" w:cs="方正仿宋_GBK" w:hint="eastAsia"/>
          <w:color w:val="000000"/>
          <w:sz w:val="30"/>
          <w:szCs w:val="30"/>
        </w:rPr>
        <w:t>道路扬尘污染治理必须符合以下八项基本要求：</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1</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全面清理清洗城市区域主次干道及周边道路、高速公路和省市县乡级公路积土积尘；</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2</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对各类破损道路路面实施彻底修补修复；</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3</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对乡村土路与交通主次干道结合部实施硬化处理，防止泥土粘带；</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4</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对城区主次干道、城乡结合部道路、重要国道省道市道县道实行定期保洁、机械化清扫、定时洒水制度，部分路段辅以人工清扫，及时清理清洗积尘路面；</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5</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污染严重路段要采取高压冲洗等方式，彻底清理路面污染物；</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6</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加强道路两侧排水系统及沿线辅道涵洞修缮管理，防止淤积造成路面污染；</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7</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城区道路施工要严格落实洒水、喷雾等湿式作业措施，及时回填开挖路面，最大限度减少二次扬尘污染；</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8</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道路扬尘评价实施</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以克论净</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，城市主干道路面积尘不得超过</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克</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平方米，次干道和城乡结合部路面积尘不得超过</w:t>
      </w:r>
      <w:r w:rsidRPr="005046A0">
        <w:rPr>
          <w:rFonts w:ascii="仿宋_GB2312" w:eastAsia="仿宋_GB2312" w:hAnsi="Times New Roman" w:cs="Times New Roman" w:hint="eastAsia"/>
          <w:color w:val="000000"/>
          <w:sz w:val="30"/>
          <w:szCs w:val="30"/>
        </w:rPr>
        <w:t>15</w:t>
      </w:r>
      <w:r w:rsidRPr="005046A0">
        <w:rPr>
          <w:rFonts w:ascii="仿宋_GB2312" w:eastAsia="仿宋_GB2312" w:hAnsi="Times New Roman" w:cs="方正仿宋_GBK" w:hint="eastAsia"/>
          <w:color w:val="000000"/>
          <w:sz w:val="30"/>
          <w:szCs w:val="30"/>
        </w:rPr>
        <w:t>克</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平方米。</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b/>
          <w:bCs/>
          <w:color w:val="000000"/>
          <w:sz w:val="30"/>
          <w:szCs w:val="30"/>
        </w:rPr>
        <w:t xml:space="preserve">3. </w:t>
      </w:r>
      <w:r w:rsidRPr="005046A0">
        <w:rPr>
          <w:rFonts w:ascii="仿宋_GB2312" w:eastAsia="仿宋_GB2312" w:hAnsi="Times New Roman" w:cs="方正仿宋_GBK" w:hint="eastAsia"/>
          <w:b/>
          <w:bCs/>
          <w:color w:val="000000"/>
          <w:sz w:val="30"/>
          <w:szCs w:val="30"/>
        </w:rPr>
        <w:t>责任落实。</w:t>
      </w:r>
      <w:r w:rsidRPr="005046A0">
        <w:rPr>
          <w:rFonts w:ascii="仿宋_GB2312" w:eastAsia="仿宋_GB2312" w:hAnsi="Times New Roman" w:cs="方正仿宋_GBK" w:hint="eastAsia"/>
          <w:color w:val="000000"/>
          <w:sz w:val="30"/>
          <w:szCs w:val="30"/>
        </w:rPr>
        <w:t>省住建厅、公安厅、交通运输厅等相关省直部门，要按照本方案要求，制定本系统各类道路扬尘污染治理实施细则，指导、督促本系统打赢道路扬尘污染治理攻坚战。</w:t>
      </w:r>
      <w:r w:rsidRPr="005046A0">
        <w:rPr>
          <w:rFonts w:ascii="仿宋_GB2312" w:eastAsia="仿宋_GB2312" w:hAnsi="Times New Roman" w:cs="方正仿宋_GBK" w:hint="eastAsia"/>
          <w:color w:val="000000"/>
          <w:kern w:val="0"/>
          <w:sz w:val="30"/>
          <w:szCs w:val="30"/>
        </w:rPr>
        <w:t>各省辖市、省直</w:t>
      </w:r>
      <w:r w:rsidRPr="005046A0">
        <w:rPr>
          <w:rFonts w:ascii="仿宋_GB2312" w:eastAsia="仿宋_GB2312" w:hAnsi="Times New Roman" w:cs="方正仿宋_GBK" w:hint="eastAsia"/>
          <w:color w:val="000000"/>
          <w:kern w:val="0"/>
          <w:sz w:val="30"/>
          <w:szCs w:val="30"/>
        </w:rPr>
        <w:lastRenderedPageBreak/>
        <w:t>管县（市）政府是各类道路扬尘污染治理的责任主体，具体责任分工是：</w:t>
      </w:r>
      <w:r w:rsidRPr="005046A0">
        <w:rPr>
          <w:rFonts w:ascii="仿宋_GB2312" w:eastAsia="仿宋_GB2312" w:hAnsi="Times New Roman" w:cs="方正仿宋_GBK" w:hint="eastAsia"/>
          <w:b/>
          <w:bCs/>
          <w:color w:val="000000"/>
          <w:kern w:val="0"/>
          <w:sz w:val="30"/>
          <w:szCs w:val="30"/>
        </w:rPr>
        <w:t>住建部门</w:t>
      </w:r>
      <w:r w:rsidRPr="005046A0">
        <w:rPr>
          <w:rFonts w:ascii="仿宋_GB2312" w:eastAsia="仿宋_GB2312" w:hAnsi="Times New Roman" w:cs="方正仿宋_GBK" w:hint="eastAsia"/>
          <w:color w:val="000000"/>
          <w:kern w:val="0"/>
          <w:sz w:val="30"/>
          <w:szCs w:val="30"/>
        </w:rPr>
        <w:t>负责城市区域内</w:t>
      </w:r>
      <w:r w:rsidRPr="005046A0">
        <w:rPr>
          <w:rFonts w:ascii="仿宋_GB2312" w:eastAsia="仿宋_GB2312" w:hAnsi="Times New Roman" w:cs="方正仿宋_GBK" w:hint="eastAsia"/>
          <w:color w:val="000000"/>
          <w:sz w:val="30"/>
          <w:szCs w:val="30"/>
        </w:rPr>
        <w:t>道路、市区公园广场等场所扬尘污染治理工作；</w:t>
      </w:r>
      <w:r w:rsidRPr="005046A0">
        <w:rPr>
          <w:rFonts w:ascii="仿宋_GB2312" w:eastAsia="仿宋_GB2312" w:hAnsi="Times New Roman" w:cs="方正仿宋_GBK" w:hint="eastAsia"/>
          <w:b/>
          <w:bCs/>
          <w:color w:val="000000"/>
          <w:kern w:val="0"/>
          <w:sz w:val="30"/>
          <w:szCs w:val="30"/>
        </w:rPr>
        <w:t>公安部门、交通运输部门</w:t>
      </w:r>
      <w:r w:rsidRPr="005046A0">
        <w:rPr>
          <w:rFonts w:ascii="仿宋_GB2312" w:eastAsia="仿宋_GB2312" w:hAnsi="Times New Roman" w:cs="方正仿宋_GBK" w:hint="eastAsia"/>
          <w:color w:val="000000"/>
          <w:kern w:val="0"/>
          <w:sz w:val="30"/>
          <w:szCs w:val="30"/>
        </w:rPr>
        <w:t>负责渣土车和物料运输车辆扬尘的监督管理，对无资质车辆进行查扣；</w:t>
      </w:r>
      <w:r w:rsidRPr="005046A0">
        <w:rPr>
          <w:rFonts w:ascii="仿宋_GB2312" w:eastAsia="仿宋_GB2312" w:hAnsi="Times New Roman" w:cs="方正仿宋_GBK" w:hint="eastAsia"/>
          <w:b/>
          <w:bCs/>
          <w:color w:val="000000"/>
          <w:kern w:val="0"/>
          <w:sz w:val="30"/>
          <w:szCs w:val="30"/>
        </w:rPr>
        <w:t>交通运输部门</w:t>
      </w:r>
      <w:r w:rsidRPr="005046A0">
        <w:rPr>
          <w:rFonts w:ascii="仿宋_GB2312" w:eastAsia="仿宋_GB2312" w:hAnsi="Times New Roman" w:cs="方正仿宋_GBK" w:hint="eastAsia"/>
          <w:color w:val="000000"/>
          <w:kern w:val="0"/>
          <w:sz w:val="30"/>
          <w:szCs w:val="30"/>
        </w:rPr>
        <w:t>负责市区外高速公路和国省干线公路等道路扬尘污染治理和公路两侧红线内绿化硬化工作；</w:t>
      </w:r>
      <w:r w:rsidRPr="005046A0">
        <w:rPr>
          <w:rFonts w:ascii="仿宋_GB2312" w:eastAsia="仿宋_GB2312" w:hAnsi="Times New Roman" w:cs="方正仿宋_GBK" w:hint="eastAsia"/>
          <w:color w:val="000000"/>
          <w:sz w:val="30"/>
          <w:szCs w:val="30"/>
        </w:rPr>
        <w:t>其他道路扬尘污染治理工作由地方政府确定的部门或单位负责。</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（四）强化各类露天堆场扬尘污染治理</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 xml:space="preserve">1. </w:t>
      </w:r>
      <w:r w:rsidRPr="005046A0">
        <w:rPr>
          <w:rFonts w:ascii="仿宋_GB2312" w:eastAsia="仿宋_GB2312" w:hAnsi="Times New Roman" w:cs="方正仿宋_GBK" w:hint="eastAsia"/>
          <w:b/>
          <w:bCs/>
          <w:color w:val="000000"/>
          <w:kern w:val="0"/>
          <w:sz w:val="30"/>
          <w:szCs w:val="30"/>
        </w:rPr>
        <w:t>工作任务。</w:t>
      </w:r>
      <w:r w:rsidRPr="005046A0">
        <w:rPr>
          <w:rFonts w:ascii="仿宋_GB2312" w:eastAsia="仿宋_GB2312" w:hAnsi="Times New Roman" w:cs="方正仿宋_GBK" w:hint="eastAsia"/>
          <w:color w:val="000000"/>
          <w:kern w:val="0"/>
          <w:sz w:val="30"/>
          <w:szCs w:val="30"/>
        </w:rPr>
        <w:t>各省辖市、省直管县（市）人民政府，要组织环境保护、工信、住建等相关监督管理部门以及乡镇和街道办事处，认真对辖区内所有露天堆场进行彻底排查，逐一登记造册，建立规范台账，并逐个确定监管部门、监管责任领导和责任人，扎实做好露天堆场扬尘污染治理工作。</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b/>
          <w:bCs/>
          <w:color w:val="000000"/>
          <w:kern w:val="0"/>
          <w:sz w:val="30"/>
          <w:szCs w:val="30"/>
        </w:rPr>
        <w:t xml:space="preserve">2. </w:t>
      </w:r>
      <w:r w:rsidRPr="005046A0">
        <w:rPr>
          <w:rFonts w:ascii="仿宋_GB2312" w:eastAsia="仿宋_GB2312" w:hAnsi="Times New Roman" w:cs="方正仿宋_GBK" w:hint="eastAsia"/>
          <w:b/>
          <w:bCs/>
          <w:color w:val="000000"/>
          <w:kern w:val="0"/>
          <w:sz w:val="30"/>
          <w:szCs w:val="30"/>
        </w:rPr>
        <w:t>基本要求。</w:t>
      </w:r>
      <w:r w:rsidRPr="005046A0">
        <w:rPr>
          <w:rFonts w:ascii="仿宋_GB2312" w:eastAsia="仿宋_GB2312" w:hAnsi="Times New Roman" w:cs="方正仿宋_GBK" w:hint="eastAsia"/>
          <w:color w:val="000000"/>
          <w:kern w:val="0"/>
          <w:sz w:val="30"/>
          <w:szCs w:val="30"/>
        </w:rPr>
        <w:t>各类露天堆场扬尘污染治理必须符合以下六项基本要求：</w:t>
      </w:r>
      <w:r w:rsidRPr="005046A0">
        <w:rPr>
          <w:rFonts w:ascii="仿宋_GB2312" w:eastAsia="仿宋_GB2312" w:hAnsi="Times New Roman" w:cs="方正仿宋_GBK" w:hint="eastAsia"/>
          <w:b/>
          <w:bCs/>
          <w:color w:val="000000"/>
          <w:kern w:val="0"/>
          <w:sz w:val="30"/>
          <w:szCs w:val="30"/>
        </w:rPr>
        <w:t>（</w:t>
      </w:r>
      <w:r w:rsidRPr="005046A0">
        <w:rPr>
          <w:rFonts w:ascii="仿宋_GB2312" w:eastAsia="仿宋_GB2312" w:hAnsi="Times New Roman" w:cs="Times New Roman" w:hint="eastAsia"/>
          <w:b/>
          <w:bCs/>
          <w:color w:val="000000"/>
          <w:kern w:val="0"/>
          <w:sz w:val="30"/>
          <w:szCs w:val="30"/>
        </w:rPr>
        <w:t>1</w:t>
      </w:r>
      <w:r w:rsidRPr="005046A0">
        <w:rPr>
          <w:rFonts w:ascii="仿宋_GB2312" w:eastAsia="仿宋_GB2312" w:hAnsi="Times New Roman" w:cs="方正仿宋_GBK" w:hint="eastAsia"/>
          <w:b/>
          <w:bCs/>
          <w:color w:val="000000"/>
          <w:kern w:val="0"/>
          <w:sz w:val="30"/>
          <w:szCs w:val="30"/>
        </w:rPr>
        <w:t>）</w:t>
      </w:r>
      <w:r w:rsidRPr="005046A0">
        <w:rPr>
          <w:rFonts w:ascii="仿宋_GB2312" w:eastAsia="仿宋_GB2312" w:hAnsi="Times New Roman" w:cs="方正仿宋_GBK" w:hint="eastAsia"/>
          <w:color w:val="000000"/>
          <w:kern w:val="0"/>
          <w:sz w:val="30"/>
          <w:szCs w:val="30"/>
        </w:rPr>
        <w:t>所有新建各类物料、废渣、垃圾等堆放场所，必须按照环境影响评价批复要求，严格采用全封闭库房、天棚加围墙围挡储库等方式实施建设，确保环保验收达标后使用；（</w:t>
      </w:r>
      <w:r w:rsidRPr="005046A0">
        <w:rPr>
          <w:rFonts w:ascii="仿宋_GB2312" w:eastAsia="仿宋_GB2312" w:hAnsi="Times New Roman" w:cs="Times New Roman" w:hint="eastAsia"/>
          <w:color w:val="000000"/>
          <w:kern w:val="0"/>
          <w:sz w:val="30"/>
          <w:szCs w:val="30"/>
        </w:rPr>
        <w:t>2</w:t>
      </w:r>
      <w:r w:rsidRPr="005046A0">
        <w:rPr>
          <w:rFonts w:ascii="仿宋_GB2312" w:eastAsia="仿宋_GB2312" w:hAnsi="Times New Roman" w:cs="方正仿宋_GBK" w:hint="eastAsia"/>
          <w:color w:val="000000"/>
          <w:kern w:val="0"/>
          <w:sz w:val="30"/>
          <w:szCs w:val="30"/>
        </w:rPr>
        <w:t>）所有在用露天堆放场所，必须综合采取围墙围档、防风抑尘网、防尘遮盖、自动喷淋装置、洒水车等措施，确保堆放物料不起尘；（</w:t>
      </w:r>
      <w:r w:rsidRPr="005046A0">
        <w:rPr>
          <w:rFonts w:ascii="仿宋_GB2312" w:eastAsia="仿宋_GB2312" w:hAnsi="Times New Roman" w:cs="Times New Roman" w:hint="eastAsia"/>
          <w:color w:val="000000"/>
          <w:kern w:val="0"/>
          <w:sz w:val="30"/>
          <w:szCs w:val="30"/>
        </w:rPr>
        <w:t>3</w:t>
      </w:r>
      <w:r w:rsidRPr="005046A0">
        <w:rPr>
          <w:rFonts w:ascii="仿宋_GB2312" w:eastAsia="仿宋_GB2312" w:hAnsi="Times New Roman" w:cs="方正仿宋_GBK" w:hint="eastAsia"/>
          <w:color w:val="000000"/>
          <w:kern w:val="0"/>
          <w:sz w:val="30"/>
          <w:szCs w:val="30"/>
        </w:rPr>
        <w:t>）所有露天堆放场所物料传送部位，必须建立密闭密封系统，确保运输过程无泄漏、无散落、无飞扬；（</w:t>
      </w:r>
      <w:r w:rsidRPr="005046A0">
        <w:rPr>
          <w:rFonts w:ascii="仿宋_GB2312" w:eastAsia="仿宋_GB2312" w:hAnsi="Times New Roman" w:cs="Times New Roman" w:hint="eastAsia"/>
          <w:color w:val="000000"/>
          <w:kern w:val="0"/>
          <w:sz w:val="30"/>
          <w:szCs w:val="30"/>
        </w:rPr>
        <w:t>4</w:t>
      </w:r>
      <w:r w:rsidRPr="005046A0">
        <w:rPr>
          <w:rFonts w:ascii="仿宋_GB2312" w:eastAsia="仿宋_GB2312" w:hAnsi="Times New Roman" w:cs="方正仿宋_GBK" w:hint="eastAsia"/>
          <w:color w:val="000000"/>
          <w:kern w:val="0"/>
          <w:sz w:val="30"/>
          <w:szCs w:val="30"/>
        </w:rPr>
        <w:t>）所有露天堆放场所落料卸料部位，必须配备收尘、喷淋等防尘设施，确保生产作业不起尘；（</w:t>
      </w:r>
      <w:r w:rsidRPr="005046A0">
        <w:rPr>
          <w:rFonts w:ascii="仿宋_GB2312" w:eastAsia="仿宋_GB2312" w:hAnsi="Times New Roman" w:cs="Times New Roman" w:hint="eastAsia"/>
          <w:color w:val="000000"/>
          <w:kern w:val="0"/>
          <w:sz w:val="30"/>
          <w:szCs w:val="30"/>
        </w:rPr>
        <w:t>5</w:t>
      </w:r>
      <w:r w:rsidRPr="005046A0">
        <w:rPr>
          <w:rFonts w:ascii="仿宋_GB2312" w:eastAsia="仿宋_GB2312" w:hAnsi="Times New Roman" w:cs="方正仿宋_GBK" w:hint="eastAsia"/>
          <w:color w:val="000000"/>
          <w:kern w:val="0"/>
          <w:sz w:val="30"/>
          <w:szCs w:val="30"/>
        </w:rPr>
        <w:t>）所有露天堆放场所地面必须硬化处理，并划分料区和道路界限，配置冲洗、清扫设备，及时清除散落物料、清洗道路，确保堆场和道路整洁干净；（</w:t>
      </w:r>
      <w:r w:rsidRPr="005046A0">
        <w:rPr>
          <w:rFonts w:ascii="仿宋_GB2312" w:eastAsia="仿宋_GB2312" w:hAnsi="Times New Roman" w:cs="Times New Roman" w:hint="eastAsia"/>
          <w:color w:val="000000"/>
          <w:kern w:val="0"/>
          <w:sz w:val="30"/>
          <w:szCs w:val="30"/>
        </w:rPr>
        <w:t>6</w:t>
      </w:r>
      <w:r w:rsidRPr="005046A0">
        <w:rPr>
          <w:rFonts w:ascii="仿宋_GB2312" w:eastAsia="仿宋_GB2312" w:hAnsi="Times New Roman" w:cs="方正仿宋_GBK" w:hint="eastAsia"/>
          <w:color w:val="000000"/>
          <w:kern w:val="0"/>
          <w:sz w:val="30"/>
          <w:szCs w:val="30"/>
        </w:rPr>
        <w:t>）所有露天堆放场所进出口，必须设置冲洗池、洗轮机等车</w:t>
      </w:r>
      <w:r w:rsidRPr="005046A0">
        <w:rPr>
          <w:rFonts w:ascii="仿宋_GB2312" w:eastAsia="仿宋_GB2312" w:hAnsi="Times New Roman" w:cs="方正仿宋_GBK" w:hint="eastAsia"/>
          <w:color w:val="000000"/>
          <w:kern w:val="0"/>
          <w:sz w:val="30"/>
          <w:szCs w:val="30"/>
        </w:rPr>
        <w:lastRenderedPageBreak/>
        <w:t>辆冲洗设施，确保进出运输车辆除泥、冲洗到位。</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自</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8</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30</w:t>
      </w:r>
      <w:r w:rsidRPr="005046A0">
        <w:rPr>
          <w:rFonts w:ascii="仿宋_GB2312" w:eastAsia="仿宋_GB2312" w:hAnsi="Times New Roman" w:cs="方正仿宋_GBK" w:hint="eastAsia"/>
          <w:color w:val="000000"/>
          <w:sz w:val="30"/>
          <w:szCs w:val="30"/>
        </w:rPr>
        <w:t>日起，所有露天堆场扬尘治理必须达到上述要求，对达不到要求的露天堆场业主单位，依法依规进行处罚。业主单位完成整改，通过监管部门验收并出具书面意见后，方可继续使用。</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b/>
          <w:bCs/>
          <w:color w:val="000000"/>
          <w:sz w:val="30"/>
          <w:szCs w:val="30"/>
        </w:rPr>
        <w:t xml:space="preserve">3. </w:t>
      </w:r>
      <w:r w:rsidRPr="005046A0">
        <w:rPr>
          <w:rFonts w:ascii="仿宋_GB2312" w:eastAsia="仿宋_GB2312" w:hAnsi="Times New Roman" w:cs="方正仿宋_GBK" w:hint="eastAsia"/>
          <w:b/>
          <w:bCs/>
          <w:color w:val="000000"/>
          <w:sz w:val="30"/>
          <w:szCs w:val="30"/>
        </w:rPr>
        <w:t>责任落实。</w:t>
      </w:r>
      <w:r w:rsidRPr="005046A0">
        <w:rPr>
          <w:rFonts w:ascii="仿宋_GB2312" w:eastAsia="仿宋_GB2312" w:hAnsi="Times New Roman" w:cs="方正仿宋_GBK" w:hint="eastAsia"/>
          <w:color w:val="000000"/>
          <w:sz w:val="30"/>
          <w:szCs w:val="30"/>
        </w:rPr>
        <w:t>省环境保护厅、工信厅、住建厅等相关部门，要按照本方案要求，制定本系统各类露天堆场扬尘污染治理实施细则，指导本系统打赢露天堆场扬尘污染治理攻坚战。</w:t>
      </w:r>
      <w:r w:rsidRPr="005046A0">
        <w:rPr>
          <w:rFonts w:ascii="仿宋_GB2312" w:eastAsia="仿宋_GB2312" w:hAnsi="Times New Roman" w:cs="方正仿宋_GBK" w:hint="eastAsia"/>
          <w:color w:val="000000"/>
          <w:kern w:val="0"/>
          <w:sz w:val="30"/>
          <w:szCs w:val="30"/>
        </w:rPr>
        <w:t>各省辖市、省直管县（市）人民政府是各类露天堆场扬尘污染治理的责任主体，具体责任分工是：</w:t>
      </w:r>
      <w:r w:rsidRPr="005046A0">
        <w:rPr>
          <w:rFonts w:ascii="仿宋_GB2312" w:eastAsia="仿宋_GB2312" w:hAnsi="Times New Roman" w:cs="方正仿宋_GBK" w:hint="eastAsia"/>
          <w:b/>
          <w:bCs/>
          <w:color w:val="000000"/>
          <w:kern w:val="0"/>
          <w:sz w:val="30"/>
          <w:szCs w:val="30"/>
        </w:rPr>
        <w:t>环保部门会同工信部门</w:t>
      </w:r>
      <w:r w:rsidRPr="005046A0">
        <w:rPr>
          <w:rFonts w:ascii="仿宋_GB2312" w:eastAsia="仿宋_GB2312" w:hAnsi="Times New Roman" w:cs="方正仿宋_GBK" w:hint="eastAsia"/>
          <w:color w:val="000000"/>
          <w:kern w:val="0"/>
          <w:sz w:val="30"/>
          <w:szCs w:val="30"/>
        </w:rPr>
        <w:t>负责工业堆场、料场、渣场等扬尘污染治理；</w:t>
      </w:r>
      <w:r w:rsidRPr="005046A0">
        <w:rPr>
          <w:rFonts w:ascii="仿宋_GB2312" w:eastAsia="仿宋_GB2312" w:hAnsi="Times New Roman" w:cs="方正仿宋_GBK" w:hint="eastAsia"/>
          <w:b/>
          <w:bCs/>
          <w:color w:val="000000"/>
          <w:kern w:val="0"/>
          <w:sz w:val="30"/>
          <w:szCs w:val="30"/>
        </w:rPr>
        <w:t>住建部门</w:t>
      </w:r>
      <w:r w:rsidRPr="005046A0">
        <w:rPr>
          <w:rFonts w:ascii="仿宋_GB2312" w:eastAsia="仿宋_GB2312" w:hAnsi="Times New Roman" w:cs="方正仿宋_GBK" w:hint="eastAsia"/>
          <w:color w:val="000000"/>
          <w:kern w:val="0"/>
          <w:sz w:val="30"/>
          <w:szCs w:val="30"/>
        </w:rPr>
        <w:t>（住建系统各有关职能部门）负责</w:t>
      </w:r>
      <w:r w:rsidRPr="005046A0">
        <w:rPr>
          <w:rFonts w:ascii="仿宋_GB2312" w:eastAsia="仿宋_GB2312" w:hAnsi="Times New Roman" w:cs="方正仿宋_GBK" w:hint="eastAsia"/>
          <w:color w:val="000000"/>
          <w:sz w:val="30"/>
          <w:szCs w:val="30"/>
        </w:rPr>
        <w:t>建筑垃圾消纳场、生活垃圾填埋场等扬尘污染治理</w:t>
      </w:r>
      <w:r w:rsidRPr="005046A0">
        <w:rPr>
          <w:rFonts w:ascii="仿宋_GB2312" w:eastAsia="仿宋_GB2312" w:hAnsi="Times New Roman" w:cs="方正仿宋_GBK" w:hint="eastAsia"/>
          <w:color w:val="000000"/>
          <w:kern w:val="0"/>
          <w:sz w:val="30"/>
          <w:szCs w:val="30"/>
        </w:rPr>
        <w:t>；</w:t>
      </w:r>
      <w:r w:rsidRPr="005046A0">
        <w:rPr>
          <w:rFonts w:ascii="仿宋_GB2312" w:eastAsia="仿宋_GB2312" w:hAnsi="Times New Roman" w:cs="方正仿宋_GBK" w:hint="eastAsia"/>
          <w:color w:val="000000"/>
          <w:sz w:val="30"/>
          <w:szCs w:val="30"/>
        </w:rPr>
        <w:t>其他露天堆场扬尘污染治理工作由地方政府确定的部门或单位负责。</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（五）强化渣土车等物料运输车辆治理</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b/>
          <w:bCs/>
          <w:color w:val="000000"/>
          <w:sz w:val="30"/>
          <w:szCs w:val="30"/>
        </w:rPr>
        <w:t xml:space="preserve">1. </w:t>
      </w:r>
      <w:r w:rsidRPr="005046A0">
        <w:rPr>
          <w:rFonts w:ascii="仿宋_GB2312" w:eastAsia="仿宋_GB2312" w:hAnsi="Times New Roman" w:cs="方正仿宋_GBK" w:hint="eastAsia"/>
          <w:b/>
          <w:bCs/>
          <w:color w:val="000000"/>
          <w:sz w:val="30"/>
          <w:szCs w:val="30"/>
        </w:rPr>
        <w:t>工作任务。</w:t>
      </w:r>
      <w:r w:rsidRPr="005046A0">
        <w:rPr>
          <w:rFonts w:ascii="仿宋_GB2312" w:eastAsia="仿宋_GB2312" w:hAnsi="Times New Roman" w:cs="方正仿宋_GBK" w:hint="eastAsia"/>
          <w:color w:val="000000"/>
          <w:kern w:val="0"/>
          <w:sz w:val="30"/>
          <w:szCs w:val="30"/>
        </w:rPr>
        <w:t>各省辖市、省直管县（市）人民政府，要</w:t>
      </w:r>
      <w:r w:rsidRPr="005046A0">
        <w:rPr>
          <w:rFonts w:ascii="仿宋_GB2312" w:eastAsia="仿宋_GB2312" w:hAnsi="Times New Roman" w:cs="方正仿宋_GBK" w:hint="eastAsia"/>
          <w:color w:val="000000"/>
          <w:sz w:val="30"/>
          <w:szCs w:val="30"/>
        </w:rPr>
        <w:t>针</w:t>
      </w:r>
      <w:r w:rsidRPr="005046A0">
        <w:rPr>
          <w:rFonts w:ascii="仿宋_GB2312" w:eastAsia="仿宋_GB2312" w:hAnsi="Times New Roman" w:cs="方正仿宋_GBK" w:hint="eastAsia"/>
          <w:color w:val="000000"/>
          <w:kern w:val="0"/>
          <w:sz w:val="30"/>
          <w:szCs w:val="30"/>
        </w:rPr>
        <w:t>对排查上报的</w:t>
      </w:r>
      <w:r w:rsidRPr="005046A0">
        <w:rPr>
          <w:rFonts w:ascii="仿宋_GB2312" w:eastAsia="仿宋_GB2312" w:hAnsi="Times New Roman" w:cs="Times New Roman" w:hint="eastAsia"/>
          <w:color w:val="000000"/>
          <w:kern w:val="0"/>
          <w:sz w:val="30"/>
          <w:szCs w:val="30"/>
        </w:rPr>
        <w:t>5599</w:t>
      </w:r>
      <w:r w:rsidRPr="005046A0">
        <w:rPr>
          <w:rFonts w:ascii="仿宋_GB2312" w:eastAsia="仿宋_GB2312" w:hAnsi="Times New Roman" w:cs="方正仿宋_GBK" w:hint="eastAsia"/>
          <w:color w:val="000000"/>
          <w:kern w:val="0"/>
          <w:sz w:val="30"/>
          <w:szCs w:val="30"/>
        </w:rPr>
        <w:t>辆</w:t>
      </w:r>
      <w:r w:rsidRPr="005046A0">
        <w:rPr>
          <w:rFonts w:ascii="仿宋_GB2312" w:eastAsia="仿宋_GB2312" w:hAnsi="Times New Roman" w:cs="方正仿宋_GBK" w:hint="eastAsia"/>
          <w:color w:val="000000"/>
          <w:sz w:val="30"/>
          <w:szCs w:val="30"/>
        </w:rPr>
        <w:t>渣土车等物料运输车辆</w:t>
      </w:r>
      <w:r w:rsidRPr="005046A0">
        <w:rPr>
          <w:rFonts w:ascii="仿宋_GB2312" w:eastAsia="仿宋_GB2312" w:hAnsi="Times New Roman" w:cs="方正仿宋_GBK" w:hint="eastAsia"/>
          <w:color w:val="000000"/>
          <w:kern w:val="0"/>
          <w:sz w:val="30"/>
          <w:szCs w:val="30"/>
        </w:rPr>
        <w:t>，以及各地进一步排查的所有</w:t>
      </w:r>
      <w:r w:rsidRPr="005046A0">
        <w:rPr>
          <w:rFonts w:ascii="仿宋_GB2312" w:eastAsia="仿宋_GB2312" w:hAnsi="Times New Roman" w:cs="方正仿宋_GBK" w:hint="eastAsia"/>
          <w:color w:val="000000"/>
          <w:sz w:val="30"/>
          <w:szCs w:val="30"/>
        </w:rPr>
        <w:t>渣土车等物料运输车辆</w:t>
      </w:r>
      <w:r w:rsidRPr="005046A0">
        <w:rPr>
          <w:rFonts w:ascii="仿宋_GB2312" w:eastAsia="仿宋_GB2312" w:hAnsi="Times New Roman" w:cs="方正仿宋_GBK" w:hint="eastAsia"/>
          <w:color w:val="000000"/>
          <w:kern w:val="0"/>
          <w:sz w:val="30"/>
          <w:szCs w:val="30"/>
        </w:rPr>
        <w:t>，逐一登记造册，建立台账，逐一确定监管部门、监管责任领导和责任人，</w:t>
      </w:r>
      <w:r w:rsidRPr="005046A0">
        <w:rPr>
          <w:rFonts w:ascii="仿宋_GB2312" w:eastAsia="仿宋_GB2312" w:hAnsi="Times New Roman" w:cs="方正仿宋_GBK" w:hint="eastAsia"/>
          <w:color w:val="000000"/>
          <w:sz w:val="30"/>
          <w:szCs w:val="30"/>
        </w:rPr>
        <w:t>扎实做好渣土车等物料运输车辆整治工作，严厉打击</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黑车</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非法运输。</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2. </w:t>
      </w:r>
      <w:r w:rsidRPr="005046A0">
        <w:rPr>
          <w:rFonts w:ascii="仿宋_GB2312" w:eastAsia="仿宋_GB2312" w:hAnsi="Times New Roman" w:cs="方正仿宋_GBK" w:hint="eastAsia"/>
          <w:b/>
          <w:bCs/>
          <w:color w:val="000000"/>
          <w:sz w:val="30"/>
          <w:szCs w:val="30"/>
        </w:rPr>
        <w:t>基本要求。</w:t>
      </w:r>
      <w:r w:rsidRPr="005046A0">
        <w:rPr>
          <w:rFonts w:ascii="仿宋_GB2312" w:eastAsia="仿宋_GB2312" w:hAnsi="Times New Roman" w:cs="方正仿宋_GBK" w:hint="eastAsia"/>
          <w:color w:val="000000"/>
          <w:sz w:val="30"/>
          <w:szCs w:val="30"/>
        </w:rPr>
        <w:t>各类渣土车等物料运输车辆扬尘污染治理必须符合以下五项基本要求：</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1</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建设单位必须委托具有资格的运输单位进行渣土、垃圾、混凝土、预拌砂浆等物料运输，双方签订扬尘污染治理协议，共同承担扬尘污染治理责任；</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2</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渣土车等物料运输车辆必须随车携带驾驶证、行车证、营运证、建筑垃圾运输许可证和装卸双向登记卡，做到各项运营运输手续完备；</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3</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渣土车等物</w:t>
      </w:r>
      <w:r w:rsidRPr="005046A0">
        <w:rPr>
          <w:rFonts w:ascii="仿宋_GB2312" w:eastAsia="仿宋_GB2312" w:hAnsi="Times New Roman" w:cs="方正仿宋_GBK" w:hint="eastAsia"/>
          <w:color w:val="000000"/>
          <w:sz w:val="30"/>
          <w:szCs w:val="30"/>
        </w:rPr>
        <w:lastRenderedPageBreak/>
        <w:t>料运输车辆必须实施源头治理，新购车辆采用具有全封闭高密封性能的新型智能环保车辆，现有车辆必须采取严格的密封密闭措施，必须达到无外露、无遗撒、无高尖、无扬尘的要求，并按规定的时间、地点、线路运输和装卸；</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4</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渣土车等物料运输车辆出入施工工地和处置场地，必须进行冲洗保洁，防止车辆带泥出场，保持周边道路清洁干净；</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Times New Roman" w:hint="eastAsia"/>
          <w:b/>
          <w:bCs/>
          <w:color w:val="000000"/>
          <w:sz w:val="30"/>
          <w:szCs w:val="30"/>
        </w:rPr>
        <w:t>5</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渣土等物料运输车辆必须安装实时在线定位系统，严格实行</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挖、堆、运</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全过程监控，严禁</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跑冒滴漏</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和野蛮驾驶，确保实时处于监管部门监控之中。</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自</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7</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日起，所有未取得营运资质的运输单位，所有运营运输手续不全、达不到密封运输标准、未安装实时在线定位系统的车辆，一律不得从事渣土等物料运输业务；经整改符合上述五项基本要求，通过监管部门审验并出具书面意见后，方可从事渣土等物料运输业务。</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3. </w:t>
      </w:r>
      <w:r w:rsidRPr="005046A0">
        <w:rPr>
          <w:rFonts w:ascii="仿宋_GB2312" w:eastAsia="仿宋_GB2312" w:hAnsi="Times New Roman" w:cs="方正仿宋_GBK" w:hint="eastAsia"/>
          <w:b/>
          <w:bCs/>
          <w:color w:val="000000"/>
          <w:sz w:val="30"/>
          <w:szCs w:val="30"/>
        </w:rPr>
        <w:t>责任落实。</w:t>
      </w:r>
      <w:r w:rsidRPr="005046A0">
        <w:rPr>
          <w:rFonts w:ascii="仿宋_GB2312" w:eastAsia="仿宋_GB2312" w:hAnsi="Times New Roman" w:cs="方正仿宋_GBK" w:hint="eastAsia"/>
          <w:color w:val="000000"/>
          <w:kern w:val="0"/>
          <w:sz w:val="30"/>
          <w:szCs w:val="30"/>
        </w:rPr>
        <w:t>各省辖市、省直管县（市）人民政府是</w:t>
      </w:r>
      <w:r w:rsidRPr="005046A0">
        <w:rPr>
          <w:rFonts w:ascii="仿宋_GB2312" w:eastAsia="仿宋_GB2312" w:hAnsi="Times New Roman" w:cs="方正仿宋_GBK" w:hint="eastAsia"/>
          <w:color w:val="000000"/>
          <w:sz w:val="30"/>
          <w:szCs w:val="30"/>
        </w:rPr>
        <w:t>渣土车等物料运输车辆</w:t>
      </w:r>
      <w:r w:rsidRPr="005046A0">
        <w:rPr>
          <w:rFonts w:ascii="仿宋_GB2312" w:eastAsia="仿宋_GB2312" w:hAnsi="Times New Roman" w:cs="方正仿宋_GBK" w:hint="eastAsia"/>
          <w:color w:val="000000"/>
          <w:kern w:val="0"/>
          <w:sz w:val="30"/>
          <w:szCs w:val="30"/>
        </w:rPr>
        <w:t>扬尘污染治理的责任主体，具体责任分工是：</w:t>
      </w:r>
      <w:r w:rsidRPr="005046A0">
        <w:rPr>
          <w:rFonts w:ascii="仿宋_GB2312" w:eastAsia="仿宋_GB2312" w:hAnsi="Times New Roman" w:cs="方正仿宋_GBK" w:hint="eastAsia"/>
          <w:b/>
          <w:bCs/>
          <w:color w:val="000000"/>
          <w:kern w:val="0"/>
          <w:sz w:val="30"/>
          <w:szCs w:val="30"/>
        </w:rPr>
        <w:t>公安部门、交通运输部门</w:t>
      </w:r>
      <w:r w:rsidRPr="005046A0">
        <w:rPr>
          <w:rFonts w:ascii="仿宋_GB2312" w:eastAsia="仿宋_GB2312" w:hAnsi="Times New Roman" w:cs="方正仿宋_GBK" w:hint="eastAsia"/>
          <w:color w:val="000000"/>
          <w:kern w:val="0"/>
          <w:sz w:val="30"/>
          <w:szCs w:val="30"/>
        </w:rPr>
        <w:t>负责开展渣土车等物料运输车辆的清理整顿，清理无牌照、无资格的运输车辆，查处无密封措施的渣土车等物料运输车辆，严禁</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黑车</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非法运输行为；</w:t>
      </w:r>
      <w:r w:rsidRPr="005046A0">
        <w:rPr>
          <w:rFonts w:ascii="仿宋_GB2312" w:eastAsia="仿宋_GB2312" w:hAnsi="Times New Roman" w:cs="方正仿宋_GBK" w:hint="eastAsia"/>
          <w:b/>
          <w:bCs/>
          <w:color w:val="000000"/>
          <w:kern w:val="0"/>
          <w:sz w:val="30"/>
          <w:szCs w:val="30"/>
        </w:rPr>
        <w:t>住建部门、交通运输部门</w:t>
      </w:r>
      <w:r w:rsidRPr="005046A0">
        <w:rPr>
          <w:rFonts w:ascii="仿宋_GB2312" w:eastAsia="仿宋_GB2312" w:hAnsi="Times New Roman" w:cs="方正仿宋_GBK" w:hint="eastAsia"/>
          <w:color w:val="000000"/>
          <w:kern w:val="0"/>
          <w:sz w:val="30"/>
          <w:szCs w:val="30"/>
        </w:rPr>
        <w:t>负责渣土车等物料运输车辆密封密闭运输、定位系统安装、规定运输时间及路线和消纳处置的监督管理，并建立监管平台，实时监控。</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（六）强化监管执法</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攻坚治理期间，省住建厅、交通运输厅、环境保护厅、公安厅、国土资源厅、水利厅等相关省直部门，要按照职责分工，加强本领域扬尘污染防治监督管理工作，定期组织督导检查，强力推动本系统执法监管，严厉查处各类扬尘污染行为，形成强大的执法监管声</w:t>
      </w:r>
      <w:r w:rsidRPr="005046A0">
        <w:rPr>
          <w:rFonts w:ascii="仿宋_GB2312" w:eastAsia="仿宋_GB2312" w:hAnsi="Times New Roman" w:cs="方正仿宋_GBK" w:hint="eastAsia"/>
          <w:color w:val="000000"/>
          <w:sz w:val="30"/>
          <w:szCs w:val="30"/>
        </w:rPr>
        <w:lastRenderedPageBreak/>
        <w:t>势和舆论氛围。</w:t>
      </w:r>
      <w:r w:rsidRPr="005046A0">
        <w:rPr>
          <w:rFonts w:ascii="仿宋_GB2312" w:eastAsia="仿宋_GB2312" w:hAnsi="Times New Roman" w:cs="方正仿宋_GBK" w:hint="eastAsia"/>
          <w:b/>
          <w:bCs/>
          <w:color w:val="000000"/>
          <w:sz w:val="30"/>
          <w:szCs w:val="30"/>
        </w:rPr>
        <w:t>省住建厅</w:t>
      </w:r>
      <w:r w:rsidRPr="005046A0">
        <w:rPr>
          <w:rFonts w:ascii="仿宋_GB2312" w:eastAsia="仿宋_GB2312" w:hAnsi="Times New Roman" w:cs="方正仿宋_GBK" w:hint="eastAsia"/>
          <w:color w:val="000000"/>
          <w:sz w:val="30"/>
          <w:szCs w:val="30"/>
        </w:rPr>
        <w:t>要组织开展全省建筑施工工地、城区道路等主管领域扬尘污染治理专项执法检查；</w:t>
      </w:r>
      <w:r w:rsidRPr="005046A0">
        <w:rPr>
          <w:rFonts w:ascii="仿宋_GB2312" w:eastAsia="仿宋_GB2312" w:hAnsi="Times New Roman" w:cs="方正仿宋_GBK" w:hint="eastAsia"/>
          <w:b/>
          <w:bCs/>
          <w:color w:val="000000"/>
          <w:sz w:val="30"/>
          <w:szCs w:val="30"/>
        </w:rPr>
        <w:t>省交通运输厅</w:t>
      </w:r>
      <w:r w:rsidRPr="005046A0">
        <w:rPr>
          <w:rFonts w:ascii="仿宋_GB2312" w:eastAsia="仿宋_GB2312" w:hAnsi="Times New Roman" w:cs="方正仿宋_GBK" w:hint="eastAsia"/>
          <w:color w:val="000000"/>
          <w:sz w:val="30"/>
          <w:szCs w:val="30"/>
        </w:rPr>
        <w:t>要组织开展全省城市区外高速公路和国省干线公路、客货运场站、航运工程等施工工地和主管领域内物料运输车辆扬尘污染治理专项执法检查；</w:t>
      </w:r>
      <w:r w:rsidRPr="005046A0">
        <w:rPr>
          <w:rFonts w:ascii="仿宋_GB2312" w:eastAsia="仿宋_GB2312" w:hAnsi="Times New Roman" w:cs="方正仿宋_GBK" w:hint="eastAsia"/>
          <w:b/>
          <w:bCs/>
          <w:color w:val="000000"/>
          <w:sz w:val="30"/>
          <w:szCs w:val="30"/>
        </w:rPr>
        <w:t>省环境保护厅</w:t>
      </w:r>
      <w:r w:rsidRPr="005046A0">
        <w:rPr>
          <w:rFonts w:ascii="仿宋_GB2312" w:eastAsia="仿宋_GB2312" w:hAnsi="Times New Roman" w:cs="方正仿宋_GBK" w:hint="eastAsia"/>
          <w:color w:val="000000"/>
          <w:sz w:val="30"/>
          <w:szCs w:val="30"/>
        </w:rPr>
        <w:t>综合督导督政扬尘污染治理，并组织开展全省工业料场等各类堆场扬尘污染治理专项执法检查；</w:t>
      </w:r>
      <w:r w:rsidRPr="005046A0">
        <w:rPr>
          <w:rFonts w:ascii="仿宋_GB2312" w:eastAsia="仿宋_GB2312" w:hAnsi="Times New Roman" w:cs="方正仿宋_GBK" w:hint="eastAsia"/>
          <w:b/>
          <w:bCs/>
          <w:color w:val="000000"/>
          <w:sz w:val="30"/>
          <w:szCs w:val="30"/>
        </w:rPr>
        <w:t>省公安厅、交通运输厅</w:t>
      </w:r>
      <w:r w:rsidRPr="005046A0">
        <w:rPr>
          <w:rFonts w:ascii="仿宋_GB2312" w:eastAsia="仿宋_GB2312" w:hAnsi="Times New Roman" w:cs="方正仿宋_GBK" w:hint="eastAsia"/>
          <w:color w:val="000000"/>
          <w:kern w:val="0"/>
          <w:sz w:val="30"/>
          <w:szCs w:val="30"/>
        </w:rPr>
        <w:t>负责渣土车等物料运输车辆</w:t>
      </w:r>
      <w:r w:rsidRPr="005046A0">
        <w:rPr>
          <w:rFonts w:ascii="仿宋_GB2312" w:eastAsia="仿宋_GB2312" w:hAnsi="Times New Roman" w:cs="方正仿宋_GBK" w:hint="eastAsia"/>
          <w:color w:val="000000"/>
          <w:sz w:val="30"/>
          <w:szCs w:val="30"/>
        </w:rPr>
        <w:t>扬尘污染治理专项执法检查；</w:t>
      </w:r>
      <w:r w:rsidRPr="005046A0">
        <w:rPr>
          <w:rFonts w:ascii="仿宋_GB2312" w:eastAsia="仿宋_GB2312" w:hAnsi="Times New Roman" w:cs="方正仿宋_GBK" w:hint="eastAsia"/>
          <w:b/>
          <w:bCs/>
          <w:color w:val="000000"/>
          <w:sz w:val="30"/>
          <w:szCs w:val="30"/>
        </w:rPr>
        <w:t>省水利厅、省国土资源厅、省商务厅</w:t>
      </w:r>
      <w:r w:rsidRPr="005046A0">
        <w:rPr>
          <w:rFonts w:ascii="仿宋_GB2312" w:eastAsia="仿宋_GB2312" w:hAnsi="Times New Roman" w:cs="方正仿宋_GBK" w:hint="eastAsia"/>
          <w:color w:val="000000"/>
          <w:sz w:val="30"/>
          <w:szCs w:val="30"/>
        </w:rPr>
        <w:t>等省直部门，均要结合所主管行业职责，在全省开展扬尘污染治理专项检查活动。</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市县（区）人民政府负责领导、组织、推动本辖区的扬尘执法监管工作，建立扬尘污染防治联合执法机制和推进工作机制，强化各相关部门在扬尘污染治理和执法监管中的责任，结合城市网格化管理，将执法监管任务落实到具体项目和责任人。对扬尘污染违法违规行为，对达不到扬尘污染治理标准要求的单位，依法依规严厉查处并责令停产停工整顿。</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各省辖市、省直管县（市）政府，各相关省直部门，要每月</w:t>
      </w:r>
      <w:r w:rsidRPr="005046A0">
        <w:rPr>
          <w:rFonts w:ascii="仿宋_GB2312" w:eastAsia="仿宋_GB2312" w:hAnsi="Times New Roman" w:cs="Times New Roman" w:hint="eastAsia"/>
          <w:color w:val="000000"/>
          <w:sz w:val="30"/>
          <w:szCs w:val="30"/>
        </w:rPr>
        <w:t>25</w:t>
      </w:r>
      <w:r w:rsidRPr="005046A0">
        <w:rPr>
          <w:rFonts w:ascii="仿宋_GB2312" w:eastAsia="仿宋_GB2312" w:hAnsi="Times New Roman" w:cs="方正仿宋_GBK" w:hint="eastAsia"/>
          <w:color w:val="000000"/>
          <w:sz w:val="30"/>
          <w:szCs w:val="30"/>
        </w:rPr>
        <w:t>日前将监督检查、任务落实和工作进展等情况，及时以书面形式向省政府和省大气污染防治联席会议办公室报告。</w:t>
      </w:r>
    </w:p>
    <w:p w:rsidR="00B45CC3" w:rsidRPr="005046A0" w:rsidRDefault="00B45CC3" w:rsidP="005046A0">
      <w:pPr>
        <w:spacing w:line="540" w:lineRule="exact"/>
        <w:ind w:firstLineChars="200" w:firstLine="602"/>
        <w:rPr>
          <w:rFonts w:ascii="仿宋_GB2312" w:eastAsia="仿宋_GB2312" w:hAnsi="Times New Roman" w:cs="Times New Roman" w:hint="eastAsia"/>
          <w:b/>
          <w:bCs/>
          <w:color w:val="000000"/>
          <w:kern w:val="0"/>
          <w:sz w:val="30"/>
          <w:szCs w:val="30"/>
        </w:rPr>
      </w:pPr>
      <w:r w:rsidRPr="005046A0">
        <w:rPr>
          <w:rFonts w:ascii="仿宋_GB2312" w:eastAsia="仿宋_GB2312" w:hAnsi="Times New Roman" w:cs="方正楷体_GBK" w:hint="eastAsia"/>
          <w:b/>
          <w:bCs/>
          <w:color w:val="000000"/>
          <w:kern w:val="0"/>
          <w:sz w:val="30"/>
          <w:szCs w:val="30"/>
        </w:rPr>
        <w:t>（七）严格通报奖惩问责制度</w:t>
      </w:r>
    </w:p>
    <w:p w:rsidR="00B45CC3" w:rsidRPr="005046A0" w:rsidRDefault="00B45CC3" w:rsidP="005046A0">
      <w:pPr>
        <w:shd w:val="clear" w:color="auto" w:fill="FFFFFF"/>
        <w:spacing w:line="540" w:lineRule="exact"/>
        <w:ind w:firstLineChars="200" w:firstLine="600"/>
        <w:rPr>
          <w:rFonts w:ascii="仿宋_GB2312" w:eastAsia="仿宋_GB2312" w:hAnsi="Times New Roman" w:cs="Times New Roman" w:hint="eastAsia"/>
          <w:color w:val="000000"/>
          <w:kern w:val="0"/>
          <w:sz w:val="30"/>
          <w:szCs w:val="30"/>
        </w:rPr>
      </w:pPr>
      <w:r w:rsidRPr="005046A0">
        <w:rPr>
          <w:rFonts w:ascii="仿宋_GB2312" w:eastAsia="仿宋_GB2312" w:hAnsi="Times New Roman" w:cs="方正仿宋_GBK" w:hint="eastAsia"/>
          <w:color w:val="000000"/>
          <w:sz w:val="30"/>
          <w:szCs w:val="30"/>
        </w:rPr>
        <w:t>攻坚治理期间，省大气污染防治联席会议办公室要建立全省排名通报制度，对各相关省直部门，各省辖市、省直管县（市）政府工作推进情况、任务完成情况等工作每旬进行排名通报，对行动迅速、落实力度大、任务完成情况好的部门和地方进行通报表扬，对行动缓慢、工作不力、任务完成情况差的部门和地方进行通报批评，并在河南日报、河南电视台等新闻媒体上公布。省政府对攻坚治理</w:t>
      </w:r>
      <w:r w:rsidRPr="005046A0">
        <w:rPr>
          <w:rFonts w:ascii="仿宋_GB2312" w:eastAsia="仿宋_GB2312" w:hAnsi="Times New Roman" w:cs="方正仿宋_GBK" w:hint="eastAsia"/>
          <w:color w:val="000000"/>
          <w:sz w:val="30"/>
          <w:szCs w:val="30"/>
        </w:rPr>
        <w:lastRenderedPageBreak/>
        <w:t>期间工作扎实有效，整体排名第</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名的省直部门、</w:t>
      </w:r>
      <w:r w:rsidRPr="005046A0">
        <w:rPr>
          <w:rFonts w:ascii="仿宋_GB2312" w:eastAsia="仿宋_GB2312" w:hAnsi="Times New Roman" w:cs="方正仿宋_GBK" w:hint="eastAsia"/>
          <w:color w:val="000000"/>
          <w:kern w:val="0"/>
          <w:sz w:val="30"/>
          <w:szCs w:val="30"/>
        </w:rPr>
        <w:t>前</w:t>
      </w:r>
      <w:r w:rsidRPr="005046A0">
        <w:rPr>
          <w:rFonts w:ascii="仿宋_GB2312" w:eastAsia="仿宋_GB2312" w:hAnsi="Times New Roman" w:cs="Times New Roman" w:hint="eastAsia"/>
          <w:color w:val="000000"/>
          <w:kern w:val="0"/>
          <w:sz w:val="30"/>
          <w:szCs w:val="30"/>
        </w:rPr>
        <w:t>3</w:t>
      </w:r>
      <w:r w:rsidRPr="005046A0">
        <w:rPr>
          <w:rFonts w:ascii="仿宋_GB2312" w:eastAsia="仿宋_GB2312" w:hAnsi="Times New Roman" w:cs="方正仿宋_GBK" w:hint="eastAsia"/>
          <w:color w:val="000000"/>
          <w:kern w:val="0"/>
          <w:sz w:val="30"/>
          <w:szCs w:val="30"/>
        </w:rPr>
        <w:t>名的省辖市和前</w:t>
      </w:r>
      <w:r w:rsidRPr="005046A0">
        <w:rPr>
          <w:rFonts w:ascii="仿宋_GB2312" w:eastAsia="仿宋_GB2312" w:hAnsi="Times New Roman" w:cs="Times New Roman" w:hint="eastAsia"/>
          <w:color w:val="000000"/>
          <w:kern w:val="0"/>
          <w:sz w:val="30"/>
          <w:szCs w:val="30"/>
        </w:rPr>
        <w:t>2</w:t>
      </w:r>
      <w:r w:rsidRPr="005046A0">
        <w:rPr>
          <w:rFonts w:ascii="仿宋_GB2312" w:eastAsia="仿宋_GB2312" w:hAnsi="Times New Roman" w:cs="方正仿宋_GBK" w:hint="eastAsia"/>
          <w:color w:val="000000"/>
          <w:kern w:val="0"/>
          <w:sz w:val="30"/>
          <w:szCs w:val="30"/>
        </w:rPr>
        <w:t>名的直管县（市）予以嘉奖。</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实施奖罚制度，把攻坚治理任务完成情况与年度蓝天工程实施考核相结合、与下年度大气污染防治资金分配相结合，与年度大气污染防治生态补偿相结合，对本系统目标任务完成好、污染物总量降幅大的部门或目标任务完成好、大气环境质量改善幅度大的地方，给予更多的政策扶持、大气污染防治专项资金等资金支持和生态补偿奖励；对本系统目标任务完成差、污染物总量降幅小的部门或目标任务完成差、大气环境质量未得到有效改善的地方，扣减</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年度大气污染防治专项资金，并对该地区实施环境空气生态补偿财政扣款。</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各省辖市、省直管县（市）政府对本辖区扬尘污染治理负总责，各相关省直部门对本系统扬尘污染治理实施监督管理，各省辖市、省直管县（市）政府和相关部门主要负责人为第一责任人。</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省政府督查室将组织督导检查相关省直部门制定本行业行动方案、管理政策、督促检查、工作调度通报和任务落实等情况；督导检查省辖市、省直管县（市）政府履职尽责、工作落实、目标任务完成和大气环境质量改善等情况，并对以下情况和行为实施问责：</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 </w:t>
      </w:r>
      <w:r w:rsidRPr="005046A0">
        <w:rPr>
          <w:rFonts w:ascii="仿宋_GB2312" w:eastAsia="仿宋_GB2312" w:hAnsi="Times New Roman" w:cs="方正仿宋_GBK" w:hint="eastAsia"/>
          <w:color w:val="000000"/>
          <w:sz w:val="30"/>
          <w:szCs w:val="30"/>
        </w:rPr>
        <w:t>对相关省直部门实施问责。对未制定本系统实施细则（行动方案）或监督检查方案，未认真组织本系统开展扬尘污染治理活动，或本系统工作落实不到位，突出问题未得到根本解决，目标任务完成情况差，扬尘污染反弹严重的相关省直部门，将由省政府组织对其主要负责同志进行约谈，对分管领导和责任单位领导实施问责。并由新闻媒体对该系统扬尘污染治理不作为行为进行曝光。</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2. </w:t>
      </w:r>
      <w:r w:rsidRPr="005046A0">
        <w:rPr>
          <w:rFonts w:ascii="仿宋_GB2312" w:eastAsia="仿宋_GB2312" w:hAnsi="Times New Roman" w:cs="方正仿宋_GBK" w:hint="eastAsia"/>
          <w:color w:val="000000"/>
          <w:sz w:val="30"/>
          <w:szCs w:val="30"/>
        </w:rPr>
        <w:t>对省辖市、省直管县（市）政府实施问责。对各类扬尘污染</w:t>
      </w:r>
      <w:r w:rsidRPr="005046A0">
        <w:rPr>
          <w:rFonts w:ascii="仿宋_GB2312" w:eastAsia="仿宋_GB2312" w:hAnsi="Times New Roman" w:cs="方正仿宋_GBK" w:hint="eastAsia"/>
          <w:color w:val="000000"/>
          <w:sz w:val="30"/>
          <w:szCs w:val="30"/>
        </w:rPr>
        <w:lastRenderedPageBreak/>
        <w:t>场所排查不力，甚至弄虚作假，造成大量扬尘污染场所未纳入攻坚治理范围，当地扬尘污染问题依然突出，扬尘违法违规问题依然严重，大气环境质量未得到有效改善的地方政府，由省政府对其主要负责同志进行约谈，并按照《党政领导干部生态环境损害办法（试行）》规定，对其党政领导班子成员实施问责。对于问题严重的地方，在追责的同时对该地区涉气建设项目实施限批。并由新闻媒体对该地区扬尘污染治理不作为行为进行曝光。</w:t>
      </w:r>
    </w:p>
    <w:p w:rsidR="00B45CC3" w:rsidRPr="005046A0" w:rsidRDefault="00B45CC3" w:rsidP="005046A0">
      <w:pPr>
        <w:tabs>
          <w:tab w:val="left" w:pos="4860"/>
        </w:tabs>
        <w:rPr>
          <w:rFonts w:ascii="仿宋_GB2312" w:eastAsia="仿宋_GB2312" w:hAnsi="Times New Roman" w:cs="Times New Roman"/>
          <w:sz w:val="30"/>
          <w:szCs w:val="30"/>
        </w:rPr>
        <w:sectPr w:rsidR="00B45CC3" w:rsidRPr="005046A0" w:rsidSect="008A0EAD">
          <w:footerReference w:type="default" r:id="rId18"/>
          <w:pgSz w:w="11906" w:h="16838" w:code="9"/>
          <w:pgMar w:top="1418" w:right="1531" w:bottom="1418" w:left="1531" w:header="851" w:footer="992" w:gutter="0"/>
          <w:cols w:space="425"/>
          <w:docGrid w:type="lines" w:linePitch="312"/>
        </w:sectPr>
      </w:pP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r w:rsidRPr="005046A0">
        <w:rPr>
          <w:rFonts w:ascii="仿宋_GB2312" w:eastAsia="仿宋_GB2312" w:hAnsi="Times New Roman" w:cs="方正黑体_GBK" w:hint="eastAsia"/>
          <w:color w:val="000000"/>
          <w:sz w:val="30"/>
          <w:szCs w:val="30"/>
        </w:rPr>
        <w:lastRenderedPageBreak/>
        <w:t>河南省大气污染治理攻坚战方案之二</w:t>
      </w:r>
    </w:p>
    <w:p w:rsidR="00B45CC3" w:rsidRPr="005046A0" w:rsidRDefault="00B45CC3" w:rsidP="005046A0">
      <w:pPr>
        <w:pStyle w:val="1"/>
        <w:spacing w:before="0" w:after="0" w:line="540" w:lineRule="exact"/>
        <w:jc w:val="center"/>
        <w:rPr>
          <w:rFonts w:ascii="仿宋_GB2312" w:eastAsia="仿宋_GB2312" w:hAnsi="Times New Roman" w:cs="Times New Roman" w:hint="eastAsia"/>
          <w:b w:val="0"/>
          <w:bCs w:val="0"/>
          <w:color w:val="000000"/>
          <w:sz w:val="30"/>
          <w:szCs w:val="30"/>
        </w:rPr>
      </w:pPr>
      <w:bookmarkStart w:id="33" w:name="_Toc454227110"/>
      <w:r w:rsidRPr="005046A0">
        <w:rPr>
          <w:rFonts w:ascii="仿宋_GB2312" w:eastAsia="仿宋_GB2312" w:hAnsi="方正小标宋_GBK" w:cs="方正小标宋_GBK" w:hint="eastAsia"/>
          <w:sz w:val="30"/>
          <w:szCs w:val="30"/>
        </w:rPr>
        <w:t>河南省治理工业大气污染攻坚战实施方案</w:t>
      </w:r>
      <w:r w:rsidRPr="005046A0">
        <w:rPr>
          <w:rFonts w:ascii="仿宋_GB2312" w:eastAsia="仿宋_GB2312" w:hAnsi="Times New Roman" w:cs="方正小标宋_GBK" w:hint="eastAsia"/>
          <w:b w:val="0"/>
          <w:bCs w:val="0"/>
          <w:color w:val="000000"/>
          <w:sz w:val="30"/>
          <w:szCs w:val="30"/>
        </w:rPr>
        <w:t>（</w:t>
      </w:r>
      <w:r w:rsidRPr="005046A0">
        <w:rPr>
          <w:rFonts w:ascii="仿宋_GB2312" w:eastAsia="仿宋_GB2312" w:hAnsi="Times New Roman" w:cs="Times New Roman" w:hint="eastAsia"/>
          <w:b w:val="0"/>
          <w:bCs w:val="0"/>
          <w:color w:val="000000"/>
          <w:sz w:val="30"/>
          <w:szCs w:val="30"/>
        </w:rPr>
        <w:t>2016-2017</w:t>
      </w:r>
      <w:r w:rsidRPr="005046A0">
        <w:rPr>
          <w:rFonts w:ascii="仿宋_GB2312" w:eastAsia="仿宋_GB2312" w:hAnsi="Times New Roman" w:cs="方正小标宋_GBK" w:hint="eastAsia"/>
          <w:b w:val="0"/>
          <w:bCs w:val="0"/>
          <w:color w:val="000000"/>
          <w:sz w:val="30"/>
          <w:szCs w:val="30"/>
        </w:rPr>
        <w:t>年）</w:t>
      </w:r>
      <w:bookmarkEnd w:id="33"/>
    </w:p>
    <w:p w:rsidR="00B45CC3" w:rsidRPr="005046A0" w:rsidRDefault="00B45CC3" w:rsidP="005046A0">
      <w:pPr>
        <w:adjustRightInd w:val="0"/>
        <w:snapToGrid w:val="0"/>
        <w:spacing w:line="540" w:lineRule="exact"/>
        <w:jc w:val="center"/>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color w:val="000000"/>
          <w:sz w:val="30"/>
          <w:szCs w:val="30"/>
        </w:rPr>
        <w:t>（讨论稿）</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为深入贯彻国家《大气污染防治行动计划》和《河南省</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年度蓝天工程实施方案》，认真落实省委省政府决策部署和环境保护部工作要求，切实遏制和治理工业大气污染，持续改善全省环境空气质量，特制定本实施方案。</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一、总体要求</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以改善大气环境质量为目标，紧扣工业大气污染治理重点领域，按照突出重点、分类治理、项目带动、限期完成的原则，明确目标任务，采取超常措施，持续抓好</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调</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，加快调整产业结构；坚决抓好</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治</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，实现工业企业全面达标排放；强力抓好</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关</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和</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停</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，全面整治</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和涉气环保违法违规建设项目；突出抓好重点时段，实施冬季重点行业企业错峰生产。通过工业企业污染综合治理，大幅削减大气污染物排放总量，最大限度降低工业大气污染对环境空气质量造成的影响，为完成全省空气质量改善目标提供有力支撑。</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二、工作目标</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完成</w:t>
      </w:r>
      <w:r w:rsidRPr="005046A0">
        <w:rPr>
          <w:rFonts w:ascii="仿宋_GB2312" w:eastAsia="仿宋_GB2312" w:hAnsi="Times New Roman" w:cs="Times New Roman" w:hint="eastAsia"/>
          <w:color w:val="000000"/>
          <w:sz w:val="30"/>
          <w:szCs w:val="30"/>
        </w:rPr>
        <w:t>102</w:t>
      </w:r>
      <w:r w:rsidRPr="005046A0">
        <w:rPr>
          <w:rFonts w:ascii="仿宋_GB2312" w:eastAsia="仿宋_GB2312" w:hAnsi="Times New Roman" w:cs="方正仿宋_GBK" w:hint="eastAsia"/>
          <w:color w:val="000000"/>
          <w:sz w:val="30"/>
          <w:szCs w:val="30"/>
        </w:rPr>
        <w:t>台</w:t>
      </w:r>
      <w:r w:rsidRPr="005046A0">
        <w:rPr>
          <w:rFonts w:ascii="仿宋_GB2312" w:eastAsia="仿宋_GB2312" w:hAnsi="Times New Roman" w:cs="Times New Roman" w:hint="eastAsia"/>
          <w:color w:val="000000"/>
          <w:sz w:val="30"/>
          <w:szCs w:val="30"/>
        </w:rPr>
        <w:t>3740</w:t>
      </w:r>
      <w:r w:rsidRPr="005046A0">
        <w:rPr>
          <w:rFonts w:ascii="仿宋_GB2312" w:eastAsia="仿宋_GB2312" w:hAnsi="Times New Roman" w:cs="方正仿宋_GBK" w:hint="eastAsia"/>
          <w:color w:val="000000"/>
          <w:sz w:val="30"/>
          <w:szCs w:val="30"/>
        </w:rPr>
        <w:t>万千瓦统调燃煤发电机组和所有</w:t>
      </w:r>
      <w:r w:rsidRPr="005046A0">
        <w:rPr>
          <w:rFonts w:ascii="仿宋_GB2312" w:eastAsia="仿宋_GB2312" w:hAnsi="Times New Roman" w:cs="方正仿宋_GBK" w:hint="eastAsia"/>
          <w:color w:val="000000"/>
          <w:kern w:val="0"/>
          <w:sz w:val="30"/>
          <w:szCs w:val="30"/>
        </w:rPr>
        <w:t>地方燃煤发电机组的超低排放改造；</w:t>
      </w:r>
      <w:r w:rsidRPr="005046A0">
        <w:rPr>
          <w:rFonts w:ascii="仿宋_GB2312" w:eastAsia="仿宋_GB2312" w:hAnsi="Times New Roman" w:cs="方正仿宋_GBK" w:hint="eastAsia"/>
          <w:color w:val="000000"/>
          <w:sz w:val="30"/>
          <w:szCs w:val="30"/>
        </w:rPr>
        <w:t>完成</w:t>
      </w:r>
      <w:r w:rsidRPr="005046A0">
        <w:rPr>
          <w:rFonts w:ascii="仿宋_GB2312" w:eastAsia="仿宋_GB2312" w:hAnsi="Times New Roman" w:cs="Times New Roman" w:hint="eastAsia"/>
          <w:color w:val="000000"/>
          <w:kern w:val="0"/>
          <w:sz w:val="30"/>
          <w:szCs w:val="30"/>
        </w:rPr>
        <w:t>60</w:t>
      </w:r>
      <w:r w:rsidRPr="005046A0">
        <w:rPr>
          <w:rFonts w:ascii="仿宋_GB2312" w:eastAsia="仿宋_GB2312" w:hAnsi="Times New Roman" w:cs="方正仿宋_GBK" w:hint="eastAsia"/>
          <w:color w:val="000000"/>
          <w:kern w:val="0"/>
          <w:sz w:val="30"/>
          <w:szCs w:val="30"/>
        </w:rPr>
        <w:t>家水泥粉磨站</w:t>
      </w:r>
      <w:r w:rsidRPr="005046A0">
        <w:rPr>
          <w:rFonts w:ascii="仿宋_GB2312" w:eastAsia="仿宋_GB2312" w:hAnsi="Times New Roman" w:cs="方正仿宋_GBK" w:hint="eastAsia"/>
          <w:color w:val="000000"/>
          <w:sz w:val="30"/>
          <w:szCs w:val="30"/>
        </w:rPr>
        <w:t>的无组织废气综合治理；完成</w:t>
      </w:r>
      <w:r w:rsidRPr="005046A0">
        <w:rPr>
          <w:rFonts w:ascii="仿宋_GB2312" w:eastAsia="仿宋_GB2312" w:hAnsi="Times New Roman" w:cs="Times New Roman" w:hint="eastAsia"/>
          <w:color w:val="000000"/>
          <w:sz w:val="30"/>
          <w:szCs w:val="30"/>
        </w:rPr>
        <w:t>1435</w:t>
      </w:r>
      <w:r w:rsidRPr="005046A0">
        <w:rPr>
          <w:rFonts w:ascii="仿宋_GB2312" w:eastAsia="仿宋_GB2312" w:hAnsi="Times New Roman" w:cs="方正仿宋_GBK" w:hint="eastAsia"/>
          <w:color w:val="000000"/>
          <w:sz w:val="30"/>
          <w:szCs w:val="30"/>
        </w:rPr>
        <w:t>台耐材、石灰、有色金属冶炼、铝压延加工、刚玉、玻璃制品等行业炉窑及</w:t>
      </w:r>
      <w:r w:rsidRPr="005046A0">
        <w:rPr>
          <w:rFonts w:ascii="仿宋_GB2312" w:eastAsia="仿宋_GB2312" w:hAnsi="Times New Roman" w:cs="Times New Roman" w:hint="eastAsia"/>
          <w:color w:val="000000"/>
          <w:sz w:val="30"/>
          <w:szCs w:val="30"/>
        </w:rPr>
        <w:t>59</w:t>
      </w:r>
      <w:r w:rsidRPr="005046A0">
        <w:rPr>
          <w:rFonts w:ascii="仿宋_GB2312" w:eastAsia="仿宋_GB2312" w:hAnsi="Times New Roman" w:cs="方正仿宋_GBK" w:hint="eastAsia"/>
          <w:color w:val="000000"/>
          <w:sz w:val="30"/>
          <w:szCs w:val="30"/>
        </w:rPr>
        <w:t>台砖瓦炉窑的废气提标治理；全面整治</w:t>
      </w:r>
      <w:r w:rsidRPr="005046A0">
        <w:rPr>
          <w:rFonts w:ascii="仿宋_GB2312" w:eastAsia="仿宋_GB2312" w:hAnsi="Times New Roman" w:cs="Times New Roman" w:hint="eastAsia"/>
          <w:color w:val="000000"/>
          <w:sz w:val="30"/>
          <w:szCs w:val="30"/>
        </w:rPr>
        <w:t>6463</w:t>
      </w:r>
      <w:r w:rsidRPr="005046A0">
        <w:rPr>
          <w:rFonts w:ascii="仿宋_GB2312" w:eastAsia="仿宋_GB2312" w:hAnsi="Times New Roman" w:cs="方正仿宋_GBK" w:hint="eastAsia"/>
          <w:color w:val="000000"/>
          <w:sz w:val="30"/>
          <w:szCs w:val="30"/>
        </w:rPr>
        <w:t>家重点涉气工业企业，确保废气达标排放；依法依规关停、清退、淘汰</w:t>
      </w:r>
      <w:r w:rsidRPr="005046A0">
        <w:rPr>
          <w:rFonts w:ascii="仿宋_GB2312" w:eastAsia="仿宋_GB2312" w:hAnsi="Times New Roman" w:cs="Times New Roman" w:hint="eastAsia"/>
          <w:color w:val="000000"/>
          <w:sz w:val="30"/>
          <w:szCs w:val="30"/>
        </w:rPr>
        <w:t>2741</w:t>
      </w:r>
      <w:r w:rsidRPr="005046A0">
        <w:rPr>
          <w:rFonts w:ascii="仿宋_GB2312" w:eastAsia="仿宋_GB2312" w:hAnsi="Times New Roman" w:cs="方正仿宋_GBK" w:hint="eastAsia"/>
          <w:color w:val="000000"/>
          <w:sz w:val="30"/>
          <w:szCs w:val="30"/>
        </w:rPr>
        <w:t>家涉气</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污染企业；全面清理整改涉气环保违</w:t>
      </w:r>
      <w:r w:rsidRPr="005046A0">
        <w:rPr>
          <w:rFonts w:ascii="仿宋_GB2312" w:eastAsia="仿宋_GB2312" w:hAnsi="Times New Roman" w:cs="方正仿宋_GBK" w:hint="eastAsia"/>
          <w:color w:val="000000"/>
          <w:sz w:val="30"/>
          <w:szCs w:val="30"/>
        </w:rPr>
        <w:lastRenderedPageBreak/>
        <w:t>法违规建设项目；组织实施</w:t>
      </w:r>
      <w:r w:rsidRPr="005046A0">
        <w:rPr>
          <w:rFonts w:ascii="仿宋_GB2312" w:eastAsia="仿宋_GB2312" w:hAnsi="Times New Roman" w:cs="Times New Roman" w:hint="eastAsia"/>
          <w:color w:val="000000"/>
          <w:sz w:val="30"/>
          <w:szCs w:val="30"/>
        </w:rPr>
        <w:t>302</w:t>
      </w:r>
      <w:r w:rsidRPr="005046A0">
        <w:rPr>
          <w:rFonts w:ascii="仿宋_GB2312" w:eastAsia="仿宋_GB2312" w:hAnsi="Times New Roman" w:cs="方正仿宋_GBK" w:hint="eastAsia"/>
          <w:color w:val="000000"/>
          <w:sz w:val="30"/>
          <w:szCs w:val="30"/>
        </w:rPr>
        <w:t>家钢铁、水泥、铸造企业错峰生产，确保</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年底前全省可吸入颗粒物（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10</w:t>
      </w:r>
      <w:r w:rsidRPr="005046A0">
        <w:rPr>
          <w:rFonts w:ascii="仿宋_GB2312" w:eastAsia="仿宋_GB2312" w:hAnsi="Times New Roman" w:cs="方正仿宋_GBK" w:hint="eastAsia"/>
          <w:color w:val="000000"/>
          <w:sz w:val="30"/>
          <w:szCs w:val="30"/>
        </w:rPr>
        <w:t>）平均浓度达到</w:t>
      </w:r>
      <w:r w:rsidRPr="005046A0">
        <w:rPr>
          <w:rFonts w:ascii="仿宋_GB2312" w:eastAsia="仿宋_GB2312" w:hAnsi="Times New Roman" w:cs="Times New Roman" w:hint="eastAsia"/>
          <w:color w:val="000000"/>
          <w:sz w:val="30"/>
          <w:szCs w:val="30"/>
        </w:rPr>
        <w:t>115</w:t>
      </w:r>
      <w:r w:rsidRPr="005046A0">
        <w:rPr>
          <w:rFonts w:ascii="仿宋_GB2312" w:eastAsia="仿宋_GB2312" w:hAnsi="Times New Roman" w:cs="方正仿宋_GBK" w:hint="eastAsia"/>
          <w:color w:val="000000"/>
          <w:sz w:val="30"/>
          <w:szCs w:val="30"/>
        </w:rPr>
        <w:t>微克</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立方米以下，细颗粒物（</w:t>
      </w:r>
      <w:r w:rsidRPr="005046A0">
        <w:rPr>
          <w:rFonts w:ascii="仿宋_GB2312" w:eastAsia="仿宋_GB2312" w:hAnsi="Times New Roman" w:cs="Times New Roman" w:hint="eastAsia"/>
          <w:color w:val="000000"/>
          <w:sz w:val="30"/>
          <w:szCs w:val="30"/>
        </w:rPr>
        <w:t>PM</w:t>
      </w:r>
      <w:r w:rsidRPr="005046A0">
        <w:rPr>
          <w:rFonts w:ascii="仿宋_GB2312" w:eastAsia="仿宋_GB2312" w:hAnsi="Times New Roman" w:cs="Times New Roman" w:hint="eastAsia"/>
          <w:color w:val="000000"/>
          <w:sz w:val="30"/>
          <w:szCs w:val="30"/>
          <w:vertAlign w:val="subscript"/>
        </w:rPr>
        <w:t>2.5</w:t>
      </w:r>
      <w:r w:rsidRPr="005046A0">
        <w:rPr>
          <w:rFonts w:ascii="仿宋_GB2312" w:eastAsia="仿宋_GB2312" w:hAnsi="Times New Roman" w:cs="方正仿宋_GBK" w:hint="eastAsia"/>
          <w:color w:val="000000"/>
          <w:sz w:val="30"/>
          <w:szCs w:val="30"/>
        </w:rPr>
        <w:t>）平均浓度达到</w:t>
      </w:r>
      <w:r w:rsidRPr="005046A0">
        <w:rPr>
          <w:rFonts w:ascii="仿宋_GB2312" w:eastAsia="仿宋_GB2312" w:hAnsi="Times New Roman" w:cs="Times New Roman" w:hint="eastAsia"/>
          <w:color w:val="000000"/>
          <w:sz w:val="30"/>
          <w:szCs w:val="30"/>
        </w:rPr>
        <w:t>78</w:t>
      </w:r>
      <w:r w:rsidRPr="005046A0">
        <w:rPr>
          <w:rFonts w:ascii="仿宋_GB2312" w:eastAsia="仿宋_GB2312" w:hAnsi="Times New Roman" w:cs="方正仿宋_GBK" w:hint="eastAsia"/>
          <w:color w:val="000000"/>
          <w:sz w:val="30"/>
          <w:szCs w:val="30"/>
        </w:rPr>
        <w:t>微克</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立方米以下，优良天数达到</w:t>
      </w:r>
      <w:r w:rsidRPr="005046A0">
        <w:rPr>
          <w:rFonts w:ascii="仿宋_GB2312" w:eastAsia="仿宋_GB2312" w:hAnsi="Times New Roman" w:cs="Times New Roman" w:hint="eastAsia"/>
          <w:color w:val="000000"/>
          <w:sz w:val="30"/>
          <w:szCs w:val="30"/>
        </w:rPr>
        <w:t>190</w:t>
      </w:r>
      <w:r w:rsidRPr="005046A0">
        <w:rPr>
          <w:rFonts w:ascii="仿宋_GB2312" w:eastAsia="仿宋_GB2312" w:hAnsi="Times New Roman" w:cs="方正仿宋_GBK" w:hint="eastAsia"/>
          <w:color w:val="000000"/>
          <w:sz w:val="30"/>
          <w:szCs w:val="30"/>
        </w:rPr>
        <w:t>天以上，重污染天气大幅减少。</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三、时间安排</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月下旬至</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31</w:t>
      </w:r>
      <w:r w:rsidRPr="005046A0">
        <w:rPr>
          <w:rFonts w:ascii="仿宋_GB2312" w:eastAsia="仿宋_GB2312" w:hAnsi="Times New Roman" w:cs="方正仿宋_GBK" w:hint="eastAsia"/>
          <w:color w:val="000000"/>
          <w:sz w:val="30"/>
          <w:szCs w:val="30"/>
        </w:rPr>
        <w:t>日，</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年转入巩固提高阶段和长效机制建立。</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四、主要任务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（一）加快调整产业结构</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 </w:t>
      </w:r>
      <w:r w:rsidRPr="005046A0">
        <w:rPr>
          <w:rFonts w:ascii="仿宋_GB2312" w:eastAsia="仿宋_GB2312" w:hAnsi="Times New Roman" w:cs="方正仿宋_GBK" w:hint="eastAsia"/>
          <w:color w:val="000000"/>
          <w:sz w:val="30"/>
          <w:szCs w:val="30"/>
        </w:rPr>
        <w:t>积极推进供给侧结构性改革，</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月底前，完成国家下达我省的钢铁、煤炭等过剩产能淘汰任务，从根本上减少大气污染物排放总量。</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2. </w:t>
      </w:r>
      <w:r w:rsidRPr="005046A0">
        <w:rPr>
          <w:rFonts w:ascii="仿宋_GB2312" w:eastAsia="仿宋_GB2312" w:hAnsi="Times New Roman" w:cs="方正仿宋_GBK" w:hint="eastAsia"/>
          <w:color w:val="000000"/>
          <w:sz w:val="30"/>
          <w:szCs w:val="30"/>
        </w:rPr>
        <w:t>各级环保部门要组织开展工业企业环保执法检查，对污染物超标排放的钢铁、煤炭、电解铝企业依法采取按日计罚、停产整治等措施。各级发展改革部门要开展工业用能监察行动，对经整改仍未达到能耗限额标准要求的钢铁、煤炭、电解铝企业依法予以关停。</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3. </w:t>
      </w:r>
      <w:r w:rsidRPr="005046A0">
        <w:rPr>
          <w:rFonts w:ascii="仿宋_GB2312" w:eastAsia="仿宋_GB2312" w:hAnsi="Times New Roman" w:cs="方正仿宋_GBK" w:hint="eastAsia"/>
          <w:color w:val="000000"/>
          <w:sz w:val="30"/>
          <w:szCs w:val="30"/>
        </w:rPr>
        <w:t>有关省辖市、省直管县（市）政府要依据国家和我省钢铁、煤炭行业化解过剩产能实现脱困发展实施方案，制定本辖区化解过剩产能实施方案，确保按期完成钢铁、煤炭、化解过剩产能任务。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省辖市、省直管县（市）政府是化解过剩产能工作的责任主体，要加强总体协调，出台支持政策；各级发展改革、工信部门和国资委牵头负责化解过剩产能工作，要将过剩产能化解任务分解落实到具体企业，加强督促检查，确保按期完成产能化解任务；各级发展改革、环境保护部门要依据职责，加强工业节能监察和环保执法监管，倒逼过剩产能退出。</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lastRenderedPageBreak/>
        <w:t>（二）全面完成燃煤机组超低排放改造</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4. 2016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月底前，完成</w:t>
      </w:r>
      <w:r w:rsidRPr="005046A0">
        <w:rPr>
          <w:rFonts w:ascii="仿宋_GB2312" w:eastAsia="仿宋_GB2312" w:hAnsi="Times New Roman" w:cs="Times New Roman" w:hint="eastAsia"/>
          <w:color w:val="000000"/>
          <w:sz w:val="30"/>
          <w:szCs w:val="30"/>
        </w:rPr>
        <w:t>102</w:t>
      </w:r>
      <w:r w:rsidRPr="005046A0">
        <w:rPr>
          <w:rFonts w:ascii="仿宋_GB2312" w:eastAsia="仿宋_GB2312" w:hAnsi="Times New Roman" w:cs="方正仿宋_GBK" w:hint="eastAsia"/>
          <w:color w:val="000000"/>
          <w:sz w:val="30"/>
          <w:szCs w:val="30"/>
        </w:rPr>
        <w:t>台</w:t>
      </w:r>
      <w:r w:rsidRPr="005046A0">
        <w:rPr>
          <w:rFonts w:ascii="仿宋_GB2312" w:eastAsia="仿宋_GB2312" w:hAnsi="Times New Roman" w:cs="Times New Roman" w:hint="eastAsia"/>
          <w:color w:val="000000"/>
          <w:sz w:val="30"/>
          <w:szCs w:val="30"/>
        </w:rPr>
        <w:t>3740</w:t>
      </w:r>
      <w:r w:rsidRPr="005046A0">
        <w:rPr>
          <w:rFonts w:ascii="仿宋_GB2312" w:eastAsia="仿宋_GB2312" w:hAnsi="Times New Roman" w:cs="方正仿宋_GBK" w:hint="eastAsia"/>
          <w:color w:val="000000"/>
          <w:sz w:val="30"/>
          <w:szCs w:val="30"/>
        </w:rPr>
        <w:t>万千瓦统调燃煤发电机组和所有单机</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万千瓦及以上地方</w:t>
      </w:r>
      <w:r w:rsidRPr="005046A0">
        <w:rPr>
          <w:rFonts w:ascii="仿宋_GB2312" w:eastAsia="仿宋_GB2312" w:hAnsi="Times New Roman" w:cs="方正仿宋_GBK" w:hint="eastAsia"/>
          <w:color w:val="000000"/>
          <w:kern w:val="0"/>
          <w:sz w:val="30"/>
          <w:szCs w:val="30"/>
        </w:rPr>
        <w:t>燃煤发电机组超低排放改造。</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月底前，所有</w:t>
      </w:r>
      <w:r w:rsidRPr="005046A0">
        <w:rPr>
          <w:rFonts w:ascii="仿宋_GB2312" w:eastAsia="仿宋_GB2312" w:hAnsi="Times New Roman" w:cs="方正仿宋_GBK" w:hint="eastAsia"/>
          <w:color w:val="000000"/>
          <w:kern w:val="0"/>
          <w:sz w:val="30"/>
          <w:szCs w:val="30"/>
        </w:rPr>
        <w:t>地方燃煤发电机组全部完成超低排放改造。燃煤机组完成超低排放改造后，在基准氧含量</w:t>
      </w:r>
      <w:r w:rsidRPr="005046A0">
        <w:rPr>
          <w:rFonts w:ascii="仿宋_GB2312" w:eastAsia="仿宋_GB2312" w:hAnsi="Times New Roman" w:cs="Times New Roman" w:hint="eastAsia"/>
          <w:color w:val="000000"/>
          <w:kern w:val="0"/>
          <w:sz w:val="30"/>
          <w:szCs w:val="30"/>
        </w:rPr>
        <w:t>6%</w:t>
      </w:r>
      <w:r w:rsidRPr="005046A0">
        <w:rPr>
          <w:rFonts w:ascii="仿宋_GB2312" w:eastAsia="仿宋_GB2312" w:hAnsi="Times New Roman" w:cs="方正仿宋_GBK" w:hint="eastAsia"/>
          <w:color w:val="000000"/>
          <w:kern w:val="0"/>
          <w:sz w:val="30"/>
          <w:szCs w:val="30"/>
        </w:rPr>
        <w:t>条件下，烟尘、二氧化硫、氮氧化物排放浓度要分别不高于</w:t>
      </w:r>
      <w:r w:rsidRPr="005046A0">
        <w:rPr>
          <w:rFonts w:ascii="仿宋_GB2312" w:eastAsia="仿宋_GB2312" w:hAnsi="Times New Roman" w:cs="Times New Roman" w:hint="eastAsia"/>
          <w:color w:val="000000"/>
          <w:kern w:val="0"/>
          <w:sz w:val="30"/>
          <w:szCs w:val="30"/>
        </w:rPr>
        <w:t>10</w:t>
      </w:r>
      <w:r w:rsidRPr="005046A0">
        <w:rPr>
          <w:rFonts w:ascii="仿宋_GB2312" w:eastAsia="仿宋_GB2312" w:hAnsi="Times New Roman" w:cs="方正仿宋_GBK" w:hint="eastAsia"/>
          <w:color w:val="000000"/>
          <w:kern w:val="0"/>
          <w:sz w:val="30"/>
          <w:szCs w:val="30"/>
        </w:rPr>
        <w:t>、</w:t>
      </w:r>
      <w:r w:rsidRPr="005046A0">
        <w:rPr>
          <w:rFonts w:ascii="仿宋_GB2312" w:eastAsia="仿宋_GB2312" w:hAnsi="Times New Roman" w:cs="Times New Roman" w:hint="eastAsia"/>
          <w:color w:val="000000"/>
          <w:kern w:val="0"/>
          <w:sz w:val="30"/>
          <w:szCs w:val="30"/>
        </w:rPr>
        <w:t>35</w:t>
      </w:r>
      <w:r w:rsidRPr="005046A0">
        <w:rPr>
          <w:rFonts w:ascii="仿宋_GB2312" w:eastAsia="仿宋_GB2312" w:hAnsi="Times New Roman" w:cs="方正仿宋_GBK" w:hint="eastAsia"/>
          <w:color w:val="000000"/>
          <w:kern w:val="0"/>
          <w:sz w:val="30"/>
          <w:szCs w:val="30"/>
        </w:rPr>
        <w:t>、</w:t>
      </w:r>
      <w:r w:rsidRPr="005046A0">
        <w:rPr>
          <w:rFonts w:ascii="仿宋_GB2312" w:eastAsia="仿宋_GB2312" w:hAnsi="Times New Roman" w:cs="Times New Roman" w:hint="eastAsia"/>
          <w:color w:val="000000"/>
          <w:kern w:val="0"/>
          <w:sz w:val="30"/>
          <w:szCs w:val="30"/>
        </w:rPr>
        <w:t>50</w:t>
      </w:r>
      <w:r w:rsidRPr="005046A0">
        <w:rPr>
          <w:rFonts w:ascii="仿宋_GB2312" w:eastAsia="仿宋_GB2312" w:hAnsi="Times New Roman" w:cs="方正仿宋_GBK" w:hint="eastAsia"/>
          <w:color w:val="000000"/>
          <w:kern w:val="0"/>
          <w:sz w:val="30"/>
          <w:szCs w:val="30"/>
        </w:rPr>
        <w:t>毫克</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立方米（</w:t>
      </w:r>
      <w:r w:rsidRPr="005046A0">
        <w:rPr>
          <w:rFonts w:ascii="仿宋_GB2312" w:eastAsia="仿宋_GB2312" w:hAnsi="Times New Roman" w:cs="Times New Roman" w:hint="eastAsia"/>
          <w:color w:val="000000"/>
          <w:kern w:val="0"/>
          <w:sz w:val="30"/>
          <w:szCs w:val="30"/>
        </w:rPr>
        <w:t>W</w:t>
      </w:r>
      <w:r w:rsidRPr="005046A0">
        <w:rPr>
          <w:rFonts w:ascii="仿宋_GB2312" w:eastAsia="仿宋_GB2312" w:hAnsi="Times New Roman" w:cs="方正仿宋_GBK" w:hint="eastAsia"/>
          <w:color w:val="000000"/>
          <w:kern w:val="0"/>
          <w:sz w:val="30"/>
          <w:szCs w:val="30"/>
        </w:rPr>
        <w:t>型火焰炉膛的地方燃煤发电机组氮氧化物排放浓度不高于</w:t>
      </w:r>
      <w:r w:rsidRPr="005046A0">
        <w:rPr>
          <w:rFonts w:ascii="仿宋_GB2312" w:eastAsia="仿宋_GB2312" w:hAnsi="Times New Roman" w:cs="Times New Roman" w:hint="eastAsia"/>
          <w:color w:val="000000"/>
          <w:kern w:val="0"/>
          <w:sz w:val="30"/>
          <w:szCs w:val="30"/>
        </w:rPr>
        <w:t>100</w:t>
      </w:r>
      <w:r w:rsidRPr="005046A0">
        <w:rPr>
          <w:rFonts w:ascii="仿宋_GB2312" w:eastAsia="仿宋_GB2312" w:hAnsi="Times New Roman" w:cs="方正仿宋_GBK" w:hint="eastAsia"/>
          <w:color w:val="000000"/>
          <w:kern w:val="0"/>
          <w:sz w:val="30"/>
          <w:szCs w:val="30"/>
        </w:rPr>
        <w:t>毫克</w:t>
      </w:r>
      <w:r w:rsidRPr="005046A0">
        <w:rPr>
          <w:rFonts w:ascii="仿宋_GB2312" w:eastAsia="仿宋_GB2312" w:hAnsi="Times New Roman" w:cs="Times New Roman" w:hint="eastAsia"/>
          <w:color w:val="000000"/>
          <w:kern w:val="0"/>
          <w:sz w:val="30"/>
          <w:szCs w:val="30"/>
        </w:rPr>
        <w:t>/</w:t>
      </w:r>
      <w:r w:rsidRPr="005046A0">
        <w:rPr>
          <w:rFonts w:ascii="仿宋_GB2312" w:eastAsia="仿宋_GB2312" w:hAnsi="Times New Roman" w:cs="方正仿宋_GBK" w:hint="eastAsia"/>
          <w:color w:val="000000"/>
          <w:kern w:val="0"/>
          <w:sz w:val="30"/>
          <w:szCs w:val="30"/>
        </w:rPr>
        <w:t>立方米）</w:t>
      </w:r>
      <w:r w:rsidRPr="005046A0">
        <w:rPr>
          <w:rFonts w:ascii="仿宋_GB2312" w:eastAsia="仿宋_GB2312" w:hAnsi="Times New Roman" w:cs="方正仿宋_GBK" w:hint="eastAsia"/>
          <w:color w:val="000000"/>
          <w:sz w:val="30"/>
          <w:szCs w:val="30"/>
        </w:rPr>
        <w:t>。</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省辖市、省直管县（市）政府要对照辖区内的超低排放改造电力企业清单，加强指导督促和执法监管，督促电力企业按时完成改造任务；各级发展改革部门牵头负责统调燃煤发电机组超低排放改造工作，对不能按期实现超低排放改造的统调燃煤发电机组，实行停产、关闭措施；各级环境保护部门牵头负责</w:t>
      </w:r>
      <w:r w:rsidRPr="005046A0">
        <w:rPr>
          <w:rFonts w:ascii="仿宋_GB2312" w:eastAsia="仿宋_GB2312" w:hAnsi="Times New Roman" w:cs="方正仿宋_GBK" w:hint="eastAsia"/>
          <w:color w:val="000000"/>
          <w:kern w:val="0"/>
          <w:sz w:val="30"/>
          <w:szCs w:val="30"/>
        </w:rPr>
        <w:t>地方燃煤发电机组超低排放改造工作，</w:t>
      </w:r>
      <w:r w:rsidRPr="005046A0">
        <w:rPr>
          <w:rFonts w:ascii="仿宋_GB2312" w:eastAsia="仿宋_GB2312" w:hAnsi="Times New Roman" w:cs="方正仿宋_GBK" w:hint="eastAsia"/>
          <w:color w:val="000000"/>
          <w:sz w:val="30"/>
          <w:szCs w:val="30"/>
        </w:rPr>
        <w:t>对不能按期实现超低排放的地方燃煤发电机组，依法实施停产治理。</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（三）加强水泥粉磨站无组织废气治理</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5. </w:t>
      </w:r>
      <w:r w:rsidRPr="005046A0">
        <w:rPr>
          <w:rFonts w:ascii="仿宋_GB2312" w:eastAsia="仿宋_GB2312" w:hAnsi="Times New Roman" w:cs="方正仿宋_GBK" w:hint="eastAsia"/>
          <w:color w:val="000000"/>
          <w:sz w:val="30"/>
          <w:szCs w:val="30"/>
        </w:rPr>
        <w:t>按照《河南省</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年度蓝天工程实施方案》的要求时限，完成</w:t>
      </w:r>
      <w:r w:rsidRPr="005046A0">
        <w:rPr>
          <w:rFonts w:ascii="仿宋_GB2312" w:eastAsia="仿宋_GB2312" w:hAnsi="Times New Roman" w:cs="Times New Roman" w:hint="eastAsia"/>
          <w:color w:val="000000"/>
          <w:kern w:val="0"/>
          <w:sz w:val="30"/>
          <w:szCs w:val="30"/>
        </w:rPr>
        <w:t>60</w:t>
      </w:r>
      <w:r w:rsidRPr="005046A0">
        <w:rPr>
          <w:rFonts w:ascii="仿宋_GB2312" w:eastAsia="仿宋_GB2312" w:hAnsi="Times New Roman" w:cs="方正仿宋_GBK" w:hint="eastAsia"/>
          <w:color w:val="000000"/>
          <w:kern w:val="0"/>
          <w:sz w:val="30"/>
          <w:szCs w:val="30"/>
        </w:rPr>
        <w:t>家水泥粉磨站</w:t>
      </w:r>
      <w:r w:rsidRPr="005046A0">
        <w:rPr>
          <w:rFonts w:ascii="仿宋_GB2312" w:eastAsia="仿宋_GB2312" w:hAnsi="Times New Roman" w:cs="方正仿宋_GBK" w:hint="eastAsia"/>
          <w:color w:val="000000"/>
          <w:sz w:val="30"/>
          <w:szCs w:val="30"/>
        </w:rPr>
        <w:t>的无组织废气治理。治理完成后要达到以下标准：生产车间全密闭并配备收尘设施；物料输送设备密闭，并在装卸处配备收尘设施；物料堆场要按规范建设</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三防</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（防扬尘、防流失、防渗漏）设施，并配备覆盖、围挡等防风抑尘设施；厂区裸露地面要进行硬化，并设置固定式车辆自动清洗设备。</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6. </w:t>
      </w:r>
      <w:r w:rsidRPr="005046A0">
        <w:rPr>
          <w:rFonts w:ascii="仿宋_GB2312" w:eastAsia="仿宋_GB2312" w:hAnsi="Times New Roman" w:cs="方正仿宋_GBK" w:hint="eastAsia"/>
          <w:color w:val="000000"/>
          <w:sz w:val="30"/>
          <w:szCs w:val="30"/>
        </w:rPr>
        <w:t>各省辖市、省直管县（市）政府要在本方案所列治理任务的基础上，继续开展排查，查清所有水泥粉磨站企业名单，确保所有水泥粉磨站完成无组织废气综合治理。对不能按期完成治理任务的</w:t>
      </w:r>
      <w:r w:rsidRPr="005046A0">
        <w:rPr>
          <w:rFonts w:ascii="仿宋_GB2312" w:eastAsia="仿宋_GB2312" w:hAnsi="Times New Roman" w:cs="方正仿宋_GBK" w:hint="eastAsia"/>
          <w:color w:val="000000"/>
          <w:sz w:val="30"/>
          <w:szCs w:val="30"/>
        </w:rPr>
        <w:lastRenderedPageBreak/>
        <w:t>企业，依法实施停产治理，对不能达标排施且拒不停产治理的企业，依法依规予以关停。</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各级环境保护部门负责水泥粉磨站的无组织废气治理工作，要对照辖区内的治理任务清单，建立工作台账，加强指导督促和执法监管，治理一家、核定一家、销号一家，确保按时完成治理任务。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（四）实施工业炉窑和砖瓦炉窑提标改造</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7. 2016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月底前，完成</w:t>
      </w:r>
      <w:r w:rsidRPr="005046A0">
        <w:rPr>
          <w:rFonts w:ascii="仿宋_GB2312" w:eastAsia="仿宋_GB2312" w:hAnsi="Times New Roman" w:cs="Times New Roman" w:hint="eastAsia"/>
          <w:color w:val="000000"/>
          <w:sz w:val="30"/>
          <w:szCs w:val="30"/>
        </w:rPr>
        <w:t>1435</w:t>
      </w:r>
      <w:r w:rsidRPr="005046A0">
        <w:rPr>
          <w:rFonts w:ascii="仿宋_GB2312" w:eastAsia="仿宋_GB2312" w:hAnsi="Times New Roman" w:cs="方正仿宋_GBK" w:hint="eastAsia"/>
          <w:color w:val="000000"/>
          <w:sz w:val="30"/>
          <w:szCs w:val="30"/>
        </w:rPr>
        <w:t>台耐材、石灰、有色金属冶炼、铝压延加工、刚玉、玻璃制品等行业炉窑及</w:t>
      </w:r>
      <w:r w:rsidRPr="005046A0">
        <w:rPr>
          <w:rFonts w:ascii="仿宋_GB2312" w:eastAsia="仿宋_GB2312" w:hAnsi="Times New Roman" w:cs="Times New Roman" w:hint="eastAsia"/>
          <w:color w:val="000000"/>
          <w:sz w:val="30"/>
          <w:szCs w:val="30"/>
        </w:rPr>
        <w:t>59</w:t>
      </w:r>
      <w:r w:rsidRPr="005046A0">
        <w:rPr>
          <w:rFonts w:ascii="仿宋_GB2312" w:eastAsia="仿宋_GB2312" w:hAnsi="Times New Roman" w:cs="方正仿宋_GBK" w:hint="eastAsia"/>
          <w:color w:val="000000"/>
          <w:sz w:val="30"/>
          <w:szCs w:val="30"/>
        </w:rPr>
        <w:t>台砖瓦炉窑的废气提标治理。耐材、石灰、有色金属冶炼、铝压延加工、刚玉、玻璃制品等行业炉窑的废气排放要达到《河南省工业炉窑大气污染物排放标准（</w:t>
      </w:r>
      <w:r w:rsidRPr="005046A0">
        <w:rPr>
          <w:rFonts w:ascii="仿宋_GB2312" w:eastAsia="仿宋_GB2312" w:hAnsi="Times New Roman" w:cs="Times New Roman" w:hint="eastAsia"/>
          <w:color w:val="000000"/>
          <w:sz w:val="30"/>
          <w:szCs w:val="30"/>
        </w:rPr>
        <w:t>DB41/1066-2015</w:t>
      </w:r>
      <w:r w:rsidRPr="005046A0">
        <w:rPr>
          <w:rFonts w:ascii="仿宋_GB2312" w:eastAsia="仿宋_GB2312" w:hAnsi="Times New Roman" w:cs="方正仿宋_GBK" w:hint="eastAsia"/>
          <w:color w:val="000000"/>
          <w:sz w:val="30"/>
          <w:szCs w:val="30"/>
        </w:rPr>
        <w:t>）》要求；砖瓦炉窑的废气排放要达到《砖瓦工业大气污染物排放标准（</w:t>
      </w:r>
      <w:r w:rsidRPr="005046A0">
        <w:rPr>
          <w:rFonts w:ascii="仿宋_GB2312" w:eastAsia="仿宋_GB2312" w:hAnsi="Times New Roman" w:cs="Times New Roman" w:hint="eastAsia"/>
          <w:color w:val="000000"/>
          <w:sz w:val="30"/>
          <w:szCs w:val="30"/>
        </w:rPr>
        <w:t>GB29620-2013</w:t>
      </w:r>
      <w:r w:rsidRPr="005046A0">
        <w:rPr>
          <w:rFonts w:ascii="仿宋_GB2312" w:eastAsia="仿宋_GB2312" w:hAnsi="Times New Roman" w:cs="方正仿宋_GBK" w:hint="eastAsia"/>
          <w:color w:val="000000"/>
          <w:sz w:val="30"/>
          <w:szCs w:val="30"/>
        </w:rPr>
        <w:t>）》要求。</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8. </w:t>
      </w:r>
      <w:r w:rsidRPr="005046A0">
        <w:rPr>
          <w:rFonts w:ascii="仿宋_GB2312" w:eastAsia="仿宋_GB2312" w:hAnsi="Times New Roman" w:cs="方正仿宋_GBK" w:hint="eastAsia"/>
          <w:color w:val="000000"/>
          <w:sz w:val="30"/>
          <w:szCs w:val="30"/>
        </w:rPr>
        <w:t>各省辖市、省直管县（市）政府要在本方案所列治理任务的基础上，继续开展排查，查清所有工业炉窑企业名单，确保所有工业炉窑实现达标排放。对不能按期完成提标治理任务的企业，自</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11</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日起，依法实施停产治理。</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各级环境保护部门负责工业炉窑的提标治理工作，要对照辖区内的治理任务清单，建立工作台账，加强指导督促和执法监管，治理一台、核定一台、销号一台，确保按时完成治理任务。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（五）强化重点涉气企业监管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9. </w:t>
      </w:r>
      <w:r w:rsidRPr="005046A0">
        <w:rPr>
          <w:rFonts w:ascii="仿宋_GB2312" w:eastAsia="仿宋_GB2312" w:hAnsi="Times New Roman" w:cs="方正仿宋_GBK" w:hint="eastAsia"/>
          <w:color w:val="000000"/>
          <w:sz w:val="30"/>
          <w:szCs w:val="30"/>
        </w:rPr>
        <w:t>各省辖市、省直管县（市）政府要加强</w:t>
      </w:r>
      <w:r w:rsidRPr="005046A0">
        <w:rPr>
          <w:rFonts w:ascii="仿宋_GB2312" w:eastAsia="仿宋_GB2312" w:hAnsi="Times New Roman" w:cs="Times New Roman" w:hint="eastAsia"/>
          <w:color w:val="000000"/>
          <w:sz w:val="30"/>
          <w:szCs w:val="30"/>
        </w:rPr>
        <w:t>6463</w:t>
      </w:r>
      <w:r w:rsidRPr="005046A0">
        <w:rPr>
          <w:rFonts w:ascii="仿宋_GB2312" w:eastAsia="仿宋_GB2312" w:hAnsi="Times New Roman" w:cs="方正仿宋_GBK" w:hint="eastAsia"/>
          <w:color w:val="000000"/>
          <w:sz w:val="30"/>
          <w:szCs w:val="30"/>
        </w:rPr>
        <w:t>家涉气重点工业企业的日常监管，确保大气污染物稳定达标排放。</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10. </w:t>
      </w:r>
      <w:r w:rsidRPr="005046A0">
        <w:rPr>
          <w:rFonts w:ascii="仿宋_GB2312" w:eastAsia="仿宋_GB2312" w:hAnsi="Times New Roman" w:cs="方正仿宋_GBK" w:hint="eastAsia"/>
          <w:color w:val="000000"/>
          <w:sz w:val="30"/>
          <w:szCs w:val="30"/>
        </w:rPr>
        <w:t>各省辖市、省直管县（市）政府要对照国控、省控重点排污单位名录，及时更新本辖区重点污染源企业名单，加快重点污染源大气污染物排放自动监测设备建设。同时，继续扩大重点污染源</w:t>
      </w:r>
      <w:r w:rsidRPr="005046A0">
        <w:rPr>
          <w:rFonts w:ascii="仿宋_GB2312" w:eastAsia="仿宋_GB2312" w:hAnsi="Times New Roman" w:cs="方正仿宋_GBK" w:hint="eastAsia"/>
          <w:color w:val="000000"/>
          <w:sz w:val="30"/>
          <w:szCs w:val="30"/>
        </w:rPr>
        <w:lastRenderedPageBreak/>
        <w:t>监控范围，</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月底前，各省辖市辖区内占大气污染物排放总量</w:t>
      </w:r>
      <w:r w:rsidRPr="005046A0">
        <w:rPr>
          <w:rFonts w:ascii="仿宋_GB2312" w:eastAsia="仿宋_GB2312" w:hAnsi="Times New Roman" w:cs="Times New Roman" w:hint="eastAsia"/>
          <w:color w:val="000000"/>
          <w:sz w:val="30"/>
          <w:szCs w:val="30"/>
        </w:rPr>
        <w:t>85%</w:t>
      </w:r>
      <w:r w:rsidRPr="005046A0">
        <w:rPr>
          <w:rFonts w:ascii="仿宋_GB2312" w:eastAsia="仿宋_GB2312" w:hAnsi="Times New Roman" w:cs="方正仿宋_GBK" w:hint="eastAsia"/>
          <w:color w:val="000000"/>
          <w:sz w:val="30"/>
          <w:szCs w:val="30"/>
        </w:rPr>
        <w:t>以上的企业均要安装大气污染物排放自动监测设备，并与当地环保部门联网。</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11. </w:t>
      </w:r>
      <w:r w:rsidRPr="005046A0">
        <w:rPr>
          <w:rFonts w:ascii="仿宋_GB2312" w:eastAsia="仿宋_GB2312" w:hAnsi="Times New Roman" w:cs="方正仿宋_GBK" w:hint="eastAsia"/>
          <w:color w:val="000000"/>
          <w:sz w:val="30"/>
          <w:szCs w:val="30"/>
        </w:rPr>
        <w:t>所有涉气重点工业企业要按照《企业事业单位环境信息公开办法》要求，主动公开基础信息、排污信息、防治污染设施建设和运行情况等内容。</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12. </w:t>
      </w:r>
      <w:r w:rsidRPr="005046A0">
        <w:rPr>
          <w:rFonts w:ascii="仿宋_GB2312" w:eastAsia="仿宋_GB2312" w:hAnsi="Times New Roman" w:cs="方正仿宋_GBK" w:hint="eastAsia"/>
          <w:color w:val="000000"/>
          <w:sz w:val="30"/>
          <w:szCs w:val="30"/>
        </w:rPr>
        <w:t>钢铁、焦化、建材、有色金属、石油、化工等企业要主动实施清洁生产改造，采用清洁生产工艺措施控制减少大气污染物排放。</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13. </w:t>
      </w:r>
      <w:r w:rsidRPr="005046A0">
        <w:rPr>
          <w:rFonts w:ascii="仿宋_GB2312" w:eastAsia="仿宋_GB2312" w:hAnsi="Times New Roman" w:cs="方正仿宋_GBK" w:hint="eastAsia"/>
          <w:color w:val="000000"/>
          <w:sz w:val="30"/>
          <w:szCs w:val="30"/>
        </w:rPr>
        <w:t>加强对涉气重点工业企业的执法检查，对通过偷排、不正常运行大气污染防治设施等逃避监管的方式排放大气污染物的企业，环境保护部门要依法责令改正或限制生产、停产整治，并处以罚款；情节严重的，报经有批准权限的人民政府批准，责令停业、关闭。对受到罚款处罚，被责令改正，拒不改正的，依法实施按日计罚。</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14. </w:t>
      </w:r>
      <w:r w:rsidRPr="005046A0">
        <w:rPr>
          <w:rFonts w:ascii="仿宋_GB2312" w:eastAsia="仿宋_GB2312" w:hAnsi="Times New Roman" w:cs="方正仿宋_GBK" w:hint="eastAsia"/>
          <w:color w:val="000000"/>
          <w:sz w:val="30"/>
          <w:szCs w:val="30"/>
        </w:rPr>
        <w:t>各省辖市、省直管县（市）政府要在本方案所列工业企业名单的基础上，继续对辖区内涉气工业企业开展排查，掌握辖区内所有涉气工业企业情况，并实施动态更新，确保对所有涉气工业企业实施高压监管。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各级环境保护部门负责涉气工业企业的环保执法监管，组织对重点涉气企业安装大气污染物排放自动监测设备，对重点企业开展清洁生产审核；各级工信部门负责组织重点企业实施清洁生产改造。</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（六）全面整治</w:t>
      </w:r>
      <w:r w:rsidRPr="005046A0">
        <w:rPr>
          <w:rFonts w:ascii="仿宋_GB2312" w:eastAsia="仿宋_GB2312" w:hAnsi="Times New Roman" w:cs="Times New Roman" w:hint="eastAsia"/>
          <w:b/>
          <w:bCs/>
          <w:color w:val="000000"/>
          <w:sz w:val="30"/>
          <w:szCs w:val="30"/>
        </w:rPr>
        <w:t>“</w:t>
      </w:r>
      <w:r w:rsidRPr="005046A0">
        <w:rPr>
          <w:rFonts w:ascii="仿宋_GB2312" w:eastAsia="仿宋_GB2312" w:hAnsi="Times New Roman" w:cs="方正楷体_GBK" w:hint="eastAsia"/>
          <w:b/>
          <w:bCs/>
          <w:color w:val="000000"/>
          <w:sz w:val="30"/>
          <w:szCs w:val="30"/>
        </w:rPr>
        <w:t>小散乱差</w:t>
      </w:r>
      <w:r w:rsidRPr="005046A0">
        <w:rPr>
          <w:rFonts w:ascii="仿宋_GB2312" w:eastAsia="仿宋_GB2312" w:hAnsi="Times New Roman" w:cs="Times New Roman" w:hint="eastAsia"/>
          <w:b/>
          <w:bCs/>
          <w:color w:val="000000"/>
          <w:sz w:val="30"/>
          <w:szCs w:val="30"/>
        </w:rPr>
        <w:t>”</w:t>
      </w:r>
      <w:r w:rsidRPr="005046A0">
        <w:rPr>
          <w:rFonts w:ascii="仿宋_GB2312" w:eastAsia="仿宋_GB2312" w:hAnsi="Times New Roman" w:cs="方正楷体_GBK" w:hint="eastAsia"/>
          <w:b/>
          <w:bCs/>
          <w:color w:val="000000"/>
          <w:sz w:val="30"/>
          <w:szCs w:val="30"/>
        </w:rPr>
        <w:t>和涉气环保违法违规项目</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15. 2016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月底前，依法依规采取拆除生产设施、断水断电、吊销执照等措施，对</w:t>
      </w:r>
      <w:r w:rsidRPr="005046A0">
        <w:rPr>
          <w:rFonts w:ascii="仿宋_GB2312" w:eastAsia="仿宋_GB2312" w:hAnsi="Times New Roman" w:cs="Times New Roman" w:hint="eastAsia"/>
          <w:color w:val="000000"/>
          <w:sz w:val="30"/>
          <w:szCs w:val="30"/>
        </w:rPr>
        <w:t>2741</w:t>
      </w:r>
      <w:r w:rsidRPr="005046A0">
        <w:rPr>
          <w:rFonts w:ascii="仿宋_GB2312" w:eastAsia="仿宋_GB2312" w:hAnsi="Times New Roman" w:cs="方正仿宋_GBK" w:hint="eastAsia"/>
          <w:color w:val="000000"/>
          <w:sz w:val="30"/>
          <w:szCs w:val="30"/>
        </w:rPr>
        <w:t>家小作坊、小工厂等</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污染企</w:t>
      </w:r>
      <w:r w:rsidRPr="005046A0">
        <w:rPr>
          <w:rFonts w:ascii="仿宋_GB2312" w:eastAsia="仿宋_GB2312" w:hAnsi="Times New Roman" w:cs="方正仿宋_GBK" w:hint="eastAsia"/>
          <w:color w:val="000000"/>
          <w:sz w:val="30"/>
          <w:szCs w:val="30"/>
        </w:rPr>
        <w:lastRenderedPageBreak/>
        <w:t>业进行综合整治，确保所有</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企业关停、清退、淘汰到位。</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16. 2016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月底前，按照</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关停一批、整改一批、完善一批</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的要求，完成涉气环保违法违规项目清理整改工作。</w:t>
      </w:r>
      <w:r w:rsidRPr="005046A0">
        <w:rPr>
          <w:rFonts w:ascii="仿宋_GB2312" w:eastAsia="仿宋_GB2312" w:hAnsi="Times New Roman" w:cs="Times New Roman" w:hint="eastAsia"/>
          <w:color w:val="000000"/>
          <w:sz w:val="30"/>
          <w:szCs w:val="30"/>
        </w:rPr>
        <w:t xml:space="preserve"> </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17. </w:t>
      </w:r>
      <w:r w:rsidRPr="005046A0">
        <w:rPr>
          <w:rFonts w:ascii="仿宋_GB2312" w:eastAsia="仿宋_GB2312" w:hAnsi="Times New Roman" w:cs="方正仿宋_GBK" w:hint="eastAsia"/>
          <w:color w:val="000000"/>
          <w:sz w:val="30"/>
          <w:szCs w:val="30"/>
        </w:rPr>
        <w:t>各省辖市、省直管县（市）政府要在本方案所列整治任务的基础上，继续开展排查，查漏补缺，确保所有</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和涉气环保违法违规项目整治到位。</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各省辖市、省直管县（市）政府是</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和涉气环保违法违规项目整治工作的责任主体，要加强总体协调，出台支持政策；各级环境保护部门负责</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及涉气环保违法违规项目整治工作，要对照辖区内的整治任务清单，建立工作台账，加强指导督促和执法监管，治理一家、核定一家、销号一家，确保按时完成整治任务。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（七）实施重点行业企业错峰生产</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18. 2016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11</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日至</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31</w:t>
      </w:r>
      <w:r w:rsidRPr="005046A0">
        <w:rPr>
          <w:rFonts w:ascii="仿宋_GB2312" w:eastAsia="仿宋_GB2312" w:hAnsi="Times New Roman" w:cs="方正仿宋_GBK" w:hint="eastAsia"/>
          <w:color w:val="000000"/>
          <w:sz w:val="30"/>
          <w:szCs w:val="30"/>
        </w:rPr>
        <w:t>日，对全省</w:t>
      </w:r>
      <w:r w:rsidRPr="005046A0">
        <w:rPr>
          <w:rFonts w:ascii="仿宋_GB2312" w:eastAsia="仿宋_GB2312" w:hAnsi="Times New Roman" w:cs="Times New Roman" w:hint="eastAsia"/>
          <w:color w:val="000000"/>
          <w:sz w:val="30"/>
          <w:szCs w:val="30"/>
        </w:rPr>
        <w:t>187</w:t>
      </w:r>
      <w:r w:rsidRPr="005046A0">
        <w:rPr>
          <w:rFonts w:ascii="仿宋_GB2312" w:eastAsia="仿宋_GB2312" w:hAnsi="Times New Roman" w:cs="方正仿宋_GBK" w:hint="eastAsia"/>
          <w:color w:val="000000"/>
          <w:sz w:val="30"/>
          <w:szCs w:val="30"/>
        </w:rPr>
        <w:t>家水泥、</w:t>
      </w:r>
      <w:r w:rsidRPr="005046A0">
        <w:rPr>
          <w:rFonts w:ascii="仿宋_GB2312" w:eastAsia="仿宋_GB2312" w:hAnsi="Times New Roman" w:cs="Times New Roman" w:hint="eastAsia"/>
          <w:color w:val="000000"/>
          <w:sz w:val="30"/>
          <w:szCs w:val="30"/>
        </w:rPr>
        <w:t>19</w:t>
      </w:r>
      <w:r w:rsidRPr="005046A0">
        <w:rPr>
          <w:rFonts w:ascii="仿宋_GB2312" w:eastAsia="仿宋_GB2312" w:hAnsi="Times New Roman" w:cs="方正仿宋_GBK" w:hint="eastAsia"/>
          <w:color w:val="000000"/>
          <w:sz w:val="30"/>
          <w:szCs w:val="30"/>
        </w:rPr>
        <w:t>家钢铁、</w:t>
      </w:r>
      <w:r w:rsidRPr="005046A0">
        <w:rPr>
          <w:rFonts w:ascii="仿宋_GB2312" w:eastAsia="仿宋_GB2312" w:hAnsi="Times New Roman" w:cs="Times New Roman" w:hint="eastAsia"/>
          <w:color w:val="000000"/>
          <w:sz w:val="30"/>
          <w:szCs w:val="30"/>
        </w:rPr>
        <w:t>96</w:t>
      </w:r>
      <w:r w:rsidRPr="005046A0">
        <w:rPr>
          <w:rFonts w:ascii="仿宋_GB2312" w:eastAsia="仿宋_GB2312" w:hAnsi="Times New Roman" w:cs="方正仿宋_GBK" w:hint="eastAsia"/>
          <w:color w:val="000000"/>
          <w:sz w:val="30"/>
          <w:szCs w:val="30"/>
        </w:rPr>
        <w:t>家铸造企业组织实施错峰生产。除承担居民供暖、协同处置城市垃圾和危险废物等民生任务的生产线外，所有水泥、铸造企业全部停产；钢铁企业根据污染排放绩效水平实施限产，不能稳定达标排放的实行停产。</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19. </w:t>
      </w:r>
      <w:r w:rsidRPr="005046A0">
        <w:rPr>
          <w:rFonts w:ascii="仿宋_GB2312" w:eastAsia="仿宋_GB2312" w:hAnsi="Times New Roman" w:cs="方正仿宋_GBK" w:hint="eastAsia"/>
          <w:color w:val="000000"/>
          <w:sz w:val="30"/>
          <w:szCs w:val="30"/>
        </w:rPr>
        <w:t>各省辖市、省直管县（市）政府要在本方案所列错峰生产企业名单的基础上，进一步补充完善错峰生产企业清单，确保所有水泥、铸造、钢铁企业全部实施错峰生产。对拒不参加错峰生产，参加错峰生产而拒不停产、限产的企业，一律纳入行业诚信</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黑名单</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，并不再纳入各级大气污染防治专项资金支持补助范围。</w:t>
      </w:r>
      <w:r w:rsidRPr="005046A0">
        <w:rPr>
          <w:rFonts w:ascii="仿宋_GB2312" w:eastAsia="仿宋_GB2312" w:hAnsi="Times New Roman" w:cs="Times New Roman" w:hint="eastAsia"/>
          <w:color w:val="000000"/>
          <w:sz w:val="30"/>
          <w:szCs w:val="30"/>
        </w:rPr>
        <w:t xml:space="preserve"> </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各级工信部门负责组织错峰生产工作，要根据全省水泥、铸造、</w:t>
      </w:r>
      <w:r w:rsidRPr="005046A0">
        <w:rPr>
          <w:rFonts w:ascii="仿宋_GB2312" w:eastAsia="仿宋_GB2312" w:hAnsi="Times New Roman" w:cs="方正仿宋_GBK" w:hint="eastAsia"/>
          <w:color w:val="000000"/>
          <w:sz w:val="30"/>
          <w:szCs w:val="30"/>
        </w:rPr>
        <w:lastRenderedPageBreak/>
        <w:t>钢铁企业基本情况，制定错峰生产实施方案，指导行业协会和工业企业开展好错峰生产工作；各级环境保护部门要加大执法检查力度，督促企业落实错峰生产要求。</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楷体_GBK" w:hint="eastAsia"/>
          <w:b/>
          <w:bCs/>
          <w:color w:val="000000"/>
          <w:sz w:val="30"/>
          <w:szCs w:val="30"/>
        </w:rPr>
        <w:t>（八）强化排污许可证管理</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20. 2016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月底前，完成火电行业排污许可证发放，在此基础上，完成京津冀大气传输通道城市的钢铁、水泥等主要</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高架源</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企业排污许可证发放。排污许可证要载明各排污口应执行的污染物排放标准、许可排放总量、主要生产设备及配套污染防治设施。</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 xml:space="preserve">21. </w:t>
      </w:r>
      <w:r w:rsidRPr="005046A0">
        <w:rPr>
          <w:rFonts w:ascii="仿宋_GB2312" w:eastAsia="仿宋_GB2312" w:hAnsi="Times New Roman" w:cs="方正仿宋_GBK" w:hint="eastAsia"/>
          <w:color w:val="000000"/>
          <w:sz w:val="30"/>
          <w:szCs w:val="30"/>
        </w:rPr>
        <w:t>强化排污许可证管理，严格环境监督执法，对无证排污的实施停产整治，情节严重的，报经有批准权的人民政府批准，责令停业、关闭；对不按证排污的，实施按日计罚。</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各级环境保护部门负责排污许可证的发放工作，要对照辖区内的</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高架源</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企业清单，加强督促指导和执法检查，确保按时完成排污许可证发放任务。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color w:val="000000"/>
          <w:sz w:val="30"/>
          <w:szCs w:val="30"/>
        </w:rPr>
      </w:pPr>
      <w:r w:rsidRPr="005046A0">
        <w:rPr>
          <w:rFonts w:ascii="仿宋_GB2312" w:eastAsia="仿宋_GB2312" w:hAnsi="Times New Roman" w:cs="方正小标宋_GBK" w:hint="eastAsia"/>
          <w:b/>
          <w:bCs/>
          <w:color w:val="000000"/>
          <w:sz w:val="30"/>
          <w:szCs w:val="30"/>
        </w:rPr>
        <w:t>五、保障措施</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（一）广泛宣传发动。</w:t>
      </w:r>
      <w:r w:rsidRPr="005046A0">
        <w:rPr>
          <w:rFonts w:ascii="仿宋_GB2312" w:eastAsia="仿宋_GB2312" w:hAnsi="Times New Roman" w:cs="方正仿宋_GBK" w:hint="eastAsia"/>
          <w:color w:val="000000"/>
          <w:sz w:val="30"/>
          <w:szCs w:val="30"/>
        </w:rPr>
        <w:t>充分利用省政府新闻发布平台，由省环境保护厅、发展改革委、工业和信息化委、新闻出版广电局和河南日报报业集团联合召开新闻发布会，各部门主要负责人根据职责分工，向社会宣传解读我省工业污染攻坚治理的目标任务和主要攻坚措施，展示我省治理大气污染的决心。各市县党委政府要向社会作出公开承诺，号召广大人民群众广泛参与，充分发挥公众和媒体的监督作用，形成良好的舆论氛围和强大的工作合力。</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（二）严格执法监管。</w:t>
      </w:r>
      <w:r w:rsidRPr="005046A0">
        <w:rPr>
          <w:rFonts w:ascii="仿宋_GB2312" w:eastAsia="仿宋_GB2312" w:hAnsi="Times New Roman" w:cs="方正仿宋_GBK" w:hint="eastAsia"/>
          <w:color w:val="000000"/>
          <w:sz w:val="30"/>
          <w:szCs w:val="30"/>
        </w:rPr>
        <w:t>各地要认真落实《中华人民共和国环境保护法》和《中华人民共和国大气污染防治法》，深入开展新法新规新标贯彻执行年活动和环境保护大检查活动，强化环境网格化管理，</w:t>
      </w:r>
      <w:r w:rsidRPr="005046A0">
        <w:rPr>
          <w:rFonts w:ascii="仿宋_GB2312" w:eastAsia="仿宋_GB2312" w:hAnsi="Times New Roman" w:cs="方正仿宋_GBK" w:hint="eastAsia"/>
          <w:color w:val="000000"/>
          <w:sz w:val="30"/>
          <w:szCs w:val="30"/>
        </w:rPr>
        <w:lastRenderedPageBreak/>
        <w:t>健全</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定人、定责、履责、问责</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的大气污染防治网格化监管格局，以偷排漏排、超标排污等突出环境问题为重点，持续开展全省</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小散乱差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企业、环保违法违规建设项目、水泥粉磨站、工业炉窑等大气污染防治专项执法检查，始终保持打击环境违法的高压态势，每月每季都发现一批、查处一批、整改一批、移交司法追究一批，切实扭转环境违法行为频发高发势头。</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（三）定期调度通报。</w:t>
      </w:r>
      <w:r w:rsidRPr="005046A0">
        <w:rPr>
          <w:rFonts w:ascii="仿宋_GB2312" w:eastAsia="仿宋_GB2312" w:hAnsi="Times New Roman" w:cs="方正仿宋_GBK" w:hint="eastAsia"/>
          <w:sz w:val="30"/>
          <w:szCs w:val="30"/>
        </w:rPr>
        <w:t>省大气污染防治联席会议办公室将依据本方案确定的各项目标任务，定期进行调度通报，及时掌握工作进度，查找存在问题，明确整改要求，加强督办考核，确保完成任务。各省辖市、省直管县（市）政府和省大气污染防治</w:t>
      </w:r>
      <w:r w:rsidRPr="005046A0">
        <w:rPr>
          <w:rFonts w:ascii="仿宋_GB2312" w:eastAsia="仿宋_GB2312" w:hAnsi="Times New Roman" w:cs="方正仿宋_GBK" w:hint="eastAsia"/>
          <w:color w:val="000000"/>
          <w:sz w:val="30"/>
          <w:szCs w:val="30"/>
        </w:rPr>
        <w:t>联席会议有关成员单位要于每月</w:t>
      </w:r>
      <w:r w:rsidRPr="005046A0">
        <w:rPr>
          <w:rFonts w:ascii="仿宋_GB2312" w:eastAsia="仿宋_GB2312" w:hAnsi="Times New Roman" w:cs="Times New Roman" w:hint="eastAsia"/>
          <w:color w:val="000000"/>
          <w:sz w:val="30"/>
          <w:szCs w:val="30"/>
        </w:rPr>
        <w:t>25</w:t>
      </w:r>
      <w:r w:rsidRPr="005046A0">
        <w:rPr>
          <w:rFonts w:ascii="仿宋_GB2312" w:eastAsia="仿宋_GB2312" w:hAnsi="Times New Roman" w:cs="方正仿宋_GBK" w:hint="eastAsia"/>
          <w:color w:val="000000"/>
          <w:sz w:val="30"/>
          <w:szCs w:val="30"/>
        </w:rPr>
        <w:t>日前，将有关任务进展情况报省大气污染防治联席会议办公室。省大气污染防治联席会议办公室将每月在河南日报、河南电视台等主要媒体</w:t>
      </w:r>
      <w:r w:rsidRPr="005046A0">
        <w:rPr>
          <w:rFonts w:ascii="仿宋_GB2312" w:eastAsia="仿宋_GB2312" w:hAnsi="Times New Roman" w:cs="方正仿宋_GBK" w:hint="eastAsia"/>
          <w:sz w:val="30"/>
          <w:szCs w:val="30"/>
        </w:rPr>
        <w:t>对各项任务完成情况进行通报，并公布任务完成良好、较差的省辖市、县（市）名单。</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color w:val="000000"/>
          <w:sz w:val="30"/>
          <w:szCs w:val="30"/>
        </w:rPr>
        <w:t>（四）严格奖罚问责。</w:t>
      </w:r>
      <w:r w:rsidRPr="005046A0">
        <w:rPr>
          <w:rFonts w:ascii="仿宋_GB2312" w:eastAsia="仿宋_GB2312" w:hAnsi="Times New Roman" w:cs="方正仿宋_GBK" w:hint="eastAsia"/>
          <w:kern w:val="0"/>
          <w:sz w:val="30"/>
          <w:szCs w:val="30"/>
        </w:rPr>
        <w:t>各省辖市、省直管县（市）政府是实施本方案的责任主体，要进一步强化</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党政同责、一岗双责、失职追责</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意识，认真组织抓好落实，确保大气环境质量有效改善。</w:t>
      </w:r>
      <w:r w:rsidRPr="005046A0">
        <w:rPr>
          <w:rFonts w:ascii="仿宋_GB2312" w:eastAsia="仿宋_GB2312" w:hAnsi="Times New Roman" w:cs="方正仿宋_GBK" w:hint="eastAsia"/>
          <w:color w:val="000000"/>
          <w:sz w:val="30"/>
          <w:szCs w:val="30"/>
        </w:rPr>
        <w:t>对严格履行监管职责、治理措施落实到位、目标任务完成良好的省辖市、省直管县（市）政府和省大气污染防治联席会议成员单位，将以省政府名义予以通报表彰，</w:t>
      </w:r>
      <w:r w:rsidRPr="005046A0">
        <w:rPr>
          <w:rFonts w:ascii="仿宋_GB2312" w:eastAsia="仿宋_GB2312" w:hAnsi="Times New Roman" w:cs="方正仿宋_GBK" w:hint="eastAsia"/>
          <w:sz w:val="30"/>
          <w:szCs w:val="30"/>
        </w:rPr>
        <w:t>并在</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年度大气污染防治专项资金安排上予以倾斜</w:t>
      </w:r>
      <w:r w:rsidRPr="005046A0">
        <w:rPr>
          <w:rFonts w:ascii="仿宋_GB2312" w:eastAsia="仿宋_GB2312" w:hAnsi="Times New Roman" w:cs="方正仿宋_GBK" w:hint="eastAsia"/>
          <w:color w:val="000000"/>
          <w:sz w:val="30"/>
          <w:szCs w:val="30"/>
        </w:rPr>
        <w:t>。对未完成燃煤机组超低排放改造、工业企业提标治理、</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散小乱差</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企业和涉气环保违法违规项目清理整改任务，未按要求组织错峰生产的地方，将在全省通报批评，取消当地政府及责任单位环保评先评优资格，并扣除</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年度大气污染防治专项资金。</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本方案所列各项目标</w:t>
      </w:r>
      <w:r w:rsidRPr="005046A0">
        <w:rPr>
          <w:rFonts w:ascii="仿宋_GB2312" w:eastAsia="仿宋_GB2312" w:hAnsi="Times New Roman" w:cs="方正仿宋_GBK" w:hint="eastAsia"/>
          <w:color w:val="000000"/>
          <w:sz w:val="30"/>
          <w:szCs w:val="30"/>
        </w:rPr>
        <w:t>任务纳入各省辖市、省直管县（市）蓝天</w:t>
      </w:r>
      <w:r w:rsidRPr="005046A0">
        <w:rPr>
          <w:rFonts w:ascii="仿宋_GB2312" w:eastAsia="仿宋_GB2312" w:hAnsi="Times New Roman" w:cs="方正仿宋_GBK" w:hint="eastAsia"/>
          <w:color w:val="000000"/>
          <w:sz w:val="30"/>
          <w:szCs w:val="30"/>
        </w:rPr>
        <w:lastRenderedPageBreak/>
        <w:t>工程和省大气污染防治联席会议</w:t>
      </w:r>
      <w:r w:rsidRPr="005046A0">
        <w:rPr>
          <w:rFonts w:ascii="仿宋_GB2312" w:eastAsia="仿宋_GB2312" w:hAnsi="Times New Roman" w:cs="方正仿宋_GBK" w:hint="eastAsia"/>
          <w:sz w:val="30"/>
          <w:szCs w:val="30"/>
        </w:rPr>
        <w:t>成员单位的年度考核内容，</w:t>
      </w:r>
      <w:r w:rsidRPr="005046A0">
        <w:rPr>
          <w:rFonts w:ascii="仿宋_GB2312" w:eastAsia="仿宋_GB2312" w:hAnsi="Times New Roman" w:cs="方正仿宋_GBK" w:hint="eastAsia"/>
          <w:color w:val="000000"/>
          <w:sz w:val="30"/>
          <w:szCs w:val="30"/>
        </w:rPr>
        <w:t>省政府督查室、监察厅、环境保护厅将对各项目标任务完成情况进行联合考核，对目标任务未完成、工作推进不力的省大气污染防治联席会议成员单位，将依据《河南省大气污染防治联席会议成员单位蓝天工程行动计划考核办法（试行）》有关规定执行。对未能认真履行</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党政同责、一岗双责</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要求，未完成工业项目治理任务，工业企业监管不力，造成大气环境质量恶化或被国家有关部门通报批评的地方</w:t>
      </w:r>
      <w:r w:rsidRPr="005046A0">
        <w:rPr>
          <w:rFonts w:ascii="仿宋_GB2312" w:eastAsia="仿宋_GB2312" w:hAnsi="Times New Roman" w:cs="方正仿宋_GBK" w:hint="eastAsia"/>
          <w:sz w:val="30"/>
          <w:szCs w:val="30"/>
        </w:rPr>
        <w:t>，将启动失职追责程序并在全省通报批评，并依据《党政领导干部生态环境损害责任追究办法（试行）》给予当地政府和相关部门责任领导组织处理或党政纪处分，特别是对于目标任务弄虚作假、骗取防治资金的，将严肃追究有关单位和人员的责任。</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adjustRightInd w:val="0"/>
        <w:snapToGrid w:val="0"/>
        <w:spacing w:line="540" w:lineRule="exact"/>
        <w:jc w:val="left"/>
        <w:rPr>
          <w:rFonts w:ascii="仿宋_GB2312" w:eastAsia="仿宋_GB2312" w:hAnsi="Times New Roman" w:cs="Times New Roman" w:hint="eastAsia"/>
          <w:color w:val="000000"/>
          <w:sz w:val="30"/>
          <w:szCs w:val="30"/>
        </w:rPr>
      </w:pPr>
      <w:r w:rsidRPr="005046A0">
        <w:rPr>
          <w:rFonts w:ascii="仿宋_GB2312" w:eastAsia="仿宋_GB2312" w:hAnsi="Times New Roman" w:cs="方正黑体_GBK" w:hint="eastAsia"/>
          <w:color w:val="000000"/>
          <w:sz w:val="30"/>
          <w:szCs w:val="30"/>
        </w:rPr>
        <w:t>河南省大气污染治理攻坚战方案之三</w:t>
      </w: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34" w:name="_Toc454227111"/>
      <w:r w:rsidRPr="005046A0">
        <w:rPr>
          <w:rFonts w:ascii="仿宋_GB2312" w:eastAsia="仿宋_GB2312" w:hAnsi="方正小标宋_GBK" w:cs="方正小标宋_GBK" w:hint="eastAsia"/>
          <w:sz w:val="30"/>
          <w:szCs w:val="30"/>
        </w:rPr>
        <w:t>河南省治理燃煤污染攻坚战实施方案</w:t>
      </w:r>
      <w:bookmarkEnd w:id="34"/>
    </w:p>
    <w:p w:rsidR="00B45CC3" w:rsidRPr="005046A0" w:rsidRDefault="00B45CC3" w:rsidP="005046A0">
      <w:pPr>
        <w:adjustRightInd w:val="0"/>
        <w:snapToGrid w:val="0"/>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2016</w:t>
      </w: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2017</w:t>
      </w:r>
      <w:r w:rsidRPr="005046A0">
        <w:rPr>
          <w:rFonts w:ascii="仿宋_GB2312" w:eastAsia="仿宋_GB2312" w:hAnsi="Times New Roman" w:cs="方正楷体_GBK" w:hint="eastAsia"/>
          <w:b/>
          <w:bCs/>
          <w:sz w:val="30"/>
          <w:szCs w:val="30"/>
        </w:rPr>
        <w:t>年）</w:t>
      </w:r>
    </w:p>
    <w:p w:rsidR="00B45CC3" w:rsidRPr="005046A0" w:rsidRDefault="00B45CC3" w:rsidP="005046A0">
      <w:pPr>
        <w:adjustRightInd w:val="0"/>
        <w:snapToGrid w:val="0"/>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（讨论稿）</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为深入贯彻国家《大气污染防治行动计划》和《河南省</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年度蓝天工程实施方案》，认真落实省委省政府决策部署和环境保护部工作要求，有效遏制和治理燃煤污染，持续改善全省环境空气质量，特制定本实施方案。</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一、总体要求</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按照全面整治、重点突破、疏堵结合、标本兼治的原则，对燃煤污染采取</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冬病夏治</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，充分利用夏秋季节将冬季易发的燃煤污染问题提前进行治理，有效解决我省冬季采暖期大气污染突出问题。</w:t>
      </w:r>
      <w:r w:rsidRPr="005046A0">
        <w:rPr>
          <w:rFonts w:ascii="仿宋_GB2312" w:eastAsia="仿宋_GB2312" w:hAnsi="Times New Roman" w:cs="方正仿宋_GBK" w:hint="eastAsia"/>
          <w:sz w:val="30"/>
          <w:szCs w:val="30"/>
        </w:rPr>
        <w:lastRenderedPageBreak/>
        <w:t>实施燃煤锅炉拆除或清洁能源改造，全面淘汰城市小燃煤锅炉；实施工业锅炉提标治理，全面实现燃煤锅炉达标排放；实施</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电代煤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气代煤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清洁煤替代散煤，大幅度减少燃煤散烧污染；加强散煤销售点执法监管，全面取缔劣质散煤销售点；扩大城市高污染燃料禁燃区面积，减少燃煤使用量，最大限度降低燃煤污染对大气环境质量造成的影响，为完成全省空气质量改善目标提供有力支撑。</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二、目标任务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完成</w:t>
      </w:r>
      <w:r w:rsidRPr="005046A0">
        <w:rPr>
          <w:rFonts w:ascii="仿宋_GB2312" w:eastAsia="仿宋_GB2312" w:hAnsi="Times New Roman" w:cs="Times New Roman" w:hint="eastAsia"/>
          <w:sz w:val="30"/>
          <w:szCs w:val="30"/>
        </w:rPr>
        <w:t>1924</w:t>
      </w:r>
      <w:r w:rsidRPr="005046A0">
        <w:rPr>
          <w:rFonts w:ascii="仿宋_GB2312" w:eastAsia="仿宋_GB2312" w:hAnsi="Times New Roman" w:cs="方正仿宋_GBK" w:hint="eastAsia"/>
          <w:sz w:val="30"/>
          <w:szCs w:val="30"/>
        </w:rPr>
        <w:t>台</w:t>
      </w:r>
      <w:r w:rsidRPr="005046A0">
        <w:rPr>
          <w:rFonts w:ascii="仿宋_GB2312" w:eastAsia="仿宋_GB2312" w:hAnsi="Times New Roman" w:cs="Times New Roman" w:hint="eastAsia"/>
          <w:sz w:val="30"/>
          <w:szCs w:val="30"/>
        </w:rPr>
        <w:t>3734.3</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时及以下燃煤锅炉拆除或清洁能源改造；完成</w:t>
      </w:r>
      <w:r w:rsidRPr="005046A0">
        <w:rPr>
          <w:rFonts w:ascii="仿宋_GB2312" w:eastAsia="仿宋_GB2312" w:hAnsi="Times New Roman" w:cs="Times New Roman" w:hint="eastAsia"/>
          <w:sz w:val="30"/>
          <w:szCs w:val="30"/>
        </w:rPr>
        <w:t>2801</w:t>
      </w:r>
      <w:r w:rsidRPr="005046A0">
        <w:rPr>
          <w:rFonts w:ascii="仿宋_GB2312" w:eastAsia="仿宋_GB2312" w:hAnsi="Times New Roman" w:cs="方正仿宋_GBK" w:hint="eastAsia"/>
          <w:sz w:val="30"/>
          <w:szCs w:val="30"/>
        </w:rPr>
        <w:t>台</w:t>
      </w:r>
      <w:r w:rsidRPr="005046A0">
        <w:rPr>
          <w:rFonts w:ascii="仿宋_GB2312" w:eastAsia="仿宋_GB2312" w:hAnsi="Times New Roman" w:cs="Times New Roman" w:hint="eastAsia"/>
          <w:sz w:val="30"/>
          <w:szCs w:val="30"/>
        </w:rPr>
        <w:t>8216.4</w:t>
      </w:r>
      <w:r w:rsidRPr="005046A0">
        <w:rPr>
          <w:rFonts w:ascii="仿宋_GB2312" w:eastAsia="仿宋_GB2312" w:hAnsi="Times New Roman" w:cs="方正仿宋_GBK" w:hint="eastAsia"/>
          <w:sz w:val="30"/>
          <w:szCs w:val="30"/>
        </w:rPr>
        <w:t>蒸吨燃煤锅炉提标治理；加快推进实施</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电代煤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气代煤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工程和清洁煤替代散煤；对全省</w:t>
      </w:r>
      <w:r w:rsidRPr="005046A0">
        <w:rPr>
          <w:rFonts w:ascii="仿宋_GB2312" w:eastAsia="仿宋_GB2312" w:hAnsi="Times New Roman" w:cs="Times New Roman" w:hint="eastAsia"/>
          <w:sz w:val="30"/>
          <w:szCs w:val="30"/>
        </w:rPr>
        <w:t>2358</w:t>
      </w:r>
      <w:r w:rsidRPr="005046A0">
        <w:rPr>
          <w:rFonts w:ascii="仿宋_GB2312" w:eastAsia="仿宋_GB2312" w:hAnsi="Times New Roman" w:cs="方正仿宋_GBK" w:hint="eastAsia"/>
          <w:sz w:val="30"/>
          <w:szCs w:val="30"/>
        </w:rPr>
        <w:t>个散煤销售点开展执法检查，取缔劣质散煤销售点，大幅减少各类燃煤污染；确保</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年底前全省可吸入颗粒物（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78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190</w:t>
      </w:r>
      <w:r w:rsidRPr="005046A0">
        <w:rPr>
          <w:rFonts w:ascii="仿宋_GB2312" w:eastAsia="仿宋_GB2312" w:hAnsi="Times New Roman" w:cs="方正仿宋_GBK" w:hint="eastAsia"/>
          <w:sz w:val="30"/>
          <w:szCs w:val="30"/>
        </w:rPr>
        <w:t>天以上，重污染天气大幅减少。</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三、时间安排</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月下旬至</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31</w:t>
      </w:r>
      <w:r w:rsidRPr="005046A0">
        <w:rPr>
          <w:rFonts w:ascii="仿宋_GB2312" w:eastAsia="仿宋_GB2312" w:hAnsi="Times New Roman" w:cs="方正仿宋_GBK" w:hint="eastAsia"/>
          <w:sz w:val="30"/>
          <w:szCs w:val="30"/>
        </w:rPr>
        <w:t>日</w:t>
      </w: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年转入巩固提高阶段和长效机制建立。</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四、主要任务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（一）全面淘汰城市小燃煤锅炉</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各省辖市建成区和各县（市）集中供热供气范围内所有</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时及以下燃煤锅炉必须全部完成拆除或清洁能源改造。</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w:t>
      </w:r>
      <w:r w:rsidRPr="005046A0">
        <w:rPr>
          <w:rFonts w:ascii="仿宋_GB2312" w:eastAsia="仿宋_GB2312" w:hAnsi="Times New Roman" w:cs="Times New Roman" w:hint="eastAsia"/>
          <w:sz w:val="30"/>
          <w:szCs w:val="30"/>
        </w:rPr>
        <w:t>1924</w:t>
      </w:r>
      <w:r w:rsidRPr="005046A0">
        <w:rPr>
          <w:rFonts w:ascii="仿宋_GB2312" w:eastAsia="仿宋_GB2312" w:hAnsi="Times New Roman" w:cs="方正仿宋_GBK" w:hint="eastAsia"/>
          <w:sz w:val="30"/>
          <w:szCs w:val="30"/>
        </w:rPr>
        <w:t>台</w:t>
      </w:r>
      <w:r w:rsidRPr="005046A0">
        <w:rPr>
          <w:rFonts w:ascii="仿宋_GB2312" w:eastAsia="仿宋_GB2312" w:hAnsi="Times New Roman" w:cs="Times New Roman" w:hint="eastAsia"/>
          <w:sz w:val="30"/>
          <w:szCs w:val="30"/>
        </w:rPr>
        <w:t>3734.3</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时及以下燃煤锅炉拆除或清洁能源改造。燃煤锅炉拆除原则上以不能恢复使用为标准，做到锅炉主体移位，烟囱拆除，所有连接管道和线路切断，并注销锅炉有关手续，因客观条件限制无法实施主体拆除</w:t>
      </w:r>
      <w:r w:rsidRPr="005046A0">
        <w:rPr>
          <w:rFonts w:ascii="仿宋_GB2312" w:eastAsia="仿宋_GB2312" w:hAnsi="Times New Roman" w:cs="方正仿宋_GBK" w:hint="eastAsia"/>
          <w:sz w:val="30"/>
          <w:szCs w:val="30"/>
        </w:rPr>
        <w:lastRenderedPageBreak/>
        <w:t>的，要切除上下水和电路，拆除鼓风机、电机等主要配套设备，做到断电、断水；燃煤锅炉清洁能源改造原则上要使用电、天然气、液化石油气等清洁能源。</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r w:rsidRPr="005046A0">
        <w:rPr>
          <w:rFonts w:ascii="仿宋_GB2312" w:eastAsia="仿宋_GB2312" w:hAnsi="Times New Roman" w:cs="方正仿宋_GBK" w:hint="eastAsia"/>
          <w:sz w:val="30"/>
          <w:szCs w:val="30"/>
        </w:rPr>
        <w:t>．各省辖市、省直管县（市）政府要在本方案所列拆改任务的基础上，继续开展详细排查，查漏补缺，确保省辖市建成区和各县（市）集中供热供气范围内所有</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时及以下燃煤锅炉全部完成拆除或清洁能源改造。自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日起，对未完成拆除改造的燃煤锅炉，依法依规予以取缔。</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3</w:t>
      </w:r>
      <w:r w:rsidRPr="005046A0">
        <w:rPr>
          <w:rFonts w:ascii="仿宋_GB2312" w:eastAsia="仿宋_GB2312" w:hAnsi="Times New Roman" w:cs="方正仿宋_GBK" w:hint="eastAsia"/>
          <w:sz w:val="30"/>
          <w:szCs w:val="30"/>
        </w:rPr>
        <w:t>．京津冀大气污染传输通道城市（郑州、安阳、鹤壁、新乡、焦作，以下略），在全市范围内完成</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蒸吨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时及以下燃煤锅炉拆除或清洁能源改造，进一步减少燃煤污染排放。鼓励其他大气污染严重的城市参照实行传输通道城市的做法。</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政府对辖区内燃煤锅炉拆改工作负总责，要加强总体协调，制定出台支持政策；各级环境保护部门负责燃煤锅炉拆改工作，要对照辖区内的拆改任务清单，建立工作台账，加强督促检查和现场执法，拆改一台、核定一台、销号一台，确保按时完成拆改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（二）全面实现燃煤锅炉达标排放</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除实施拆除或清洁能源改造的燃煤锅炉外，所有非电行业燃煤锅炉都要确保达标排放。</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4</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月底前，完成剩余非电行业</w:t>
      </w:r>
      <w:r w:rsidRPr="005046A0">
        <w:rPr>
          <w:rFonts w:ascii="仿宋_GB2312" w:eastAsia="仿宋_GB2312" w:hAnsi="Times New Roman" w:cs="Times New Roman" w:hint="eastAsia"/>
          <w:sz w:val="30"/>
          <w:szCs w:val="30"/>
        </w:rPr>
        <w:t>2801</w:t>
      </w:r>
      <w:r w:rsidRPr="005046A0">
        <w:rPr>
          <w:rFonts w:ascii="仿宋_GB2312" w:eastAsia="仿宋_GB2312" w:hAnsi="Times New Roman" w:cs="方正仿宋_GBK" w:hint="eastAsia"/>
          <w:sz w:val="30"/>
          <w:szCs w:val="30"/>
        </w:rPr>
        <w:t>台</w:t>
      </w:r>
      <w:r w:rsidRPr="005046A0">
        <w:rPr>
          <w:rFonts w:ascii="仿宋_GB2312" w:eastAsia="仿宋_GB2312" w:hAnsi="Times New Roman" w:cs="Times New Roman" w:hint="eastAsia"/>
          <w:sz w:val="30"/>
          <w:szCs w:val="30"/>
        </w:rPr>
        <w:t>8216.4</w:t>
      </w:r>
      <w:r w:rsidRPr="005046A0">
        <w:rPr>
          <w:rFonts w:ascii="仿宋_GB2312" w:eastAsia="仿宋_GB2312" w:hAnsi="Times New Roman" w:cs="方正仿宋_GBK" w:hint="eastAsia"/>
          <w:sz w:val="30"/>
          <w:szCs w:val="30"/>
        </w:rPr>
        <w:t>蒸吨燃煤锅炉提标治理，其中单台出力</w:t>
      </w:r>
      <w:r w:rsidRPr="005046A0">
        <w:rPr>
          <w:rFonts w:ascii="仿宋_GB2312" w:eastAsia="仿宋_GB2312" w:hAnsi="Times New Roman" w:cs="Times New Roman" w:hint="eastAsia"/>
          <w:sz w:val="30"/>
          <w:szCs w:val="30"/>
        </w:rPr>
        <w:t>65</w:t>
      </w:r>
      <w:r w:rsidRPr="005046A0">
        <w:rPr>
          <w:rFonts w:ascii="仿宋_GB2312" w:eastAsia="仿宋_GB2312" w:hAnsi="Times New Roman" w:cs="方正仿宋_GBK" w:hint="eastAsia"/>
          <w:sz w:val="30"/>
          <w:szCs w:val="30"/>
        </w:rPr>
        <w:t>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时及以下的燃煤锅炉要达到《锅炉大气污染物排放标准（</w:t>
      </w:r>
      <w:r w:rsidRPr="005046A0">
        <w:rPr>
          <w:rFonts w:ascii="仿宋_GB2312" w:eastAsia="仿宋_GB2312" w:hAnsi="Times New Roman" w:cs="Times New Roman" w:hint="eastAsia"/>
          <w:sz w:val="30"/>
          <w:szCs w:val="30"/>
        </w:rPr>
        <w:t>GB13271-2014</w:t>
      </w:r>
      <w:r w:rsidRPr="005046A0">
        <w:rPr>
          <w:rFonts w:ascii="仿宋_GB2312" w:eastAsia="仿宋_GB2312" w:hAnsi="Times New Roman" w:cs="方正仿宋_GBK" w:hint="eastAsia"/>
          <w:sz w:val="30"/>
          <w:szCs w:val="30"/>
        </w:rPr>
        <w:t>）》要求，单台出力</w:t>
      </w:r>
      <w:r w:rsidRPr="005046A0">
        <w:rPr>
          <w:rFonts w:ascii="仿宋_GB2312" w:eastAsia="仿宋_GB2312" w:hAnsi="Times New Roman" w:cs="Times New Roman" w:hint="eastAsia"/>
          <w:sz w:val="30"/>
          <w:szCs w:val="30"/>
        </w:rPr>
        <w:t>65</w:t>
      </w:r>
      <w:r w:rsidRPr="005046A0">
        <w:rPr>
          <w:rFonts w:ascii="仿宋_GB2312" w:eastAsia="仿宋_GB2312" w:hAnsi="Times New Roman" w:cs="方正仿宋_GBK" w:hint="eastAsia"/>
          <w:sz w:val="30"/>
          <w:szCs w:val="30"/>
        </w:rPr>
        <w:t>吨</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时以上的燃煤锅炉要达到《火电厂大气污染物排放标准（</w:t>
      </w:r>
      <w:r w:rsidRPr="005046A0">
        <w:rPr>
          <w:rFonts w:ascii="仿宋_GB2312" w:eastAsia="仿宋_GB2312" w:hAnsi="Times New Roman" w:cs="Times New Roman" w:hint="eastAsia"/>
          <w:sz w:val="30"/>
          <w:szCs w:val="30"/>
        </w:rPr>
        <w:t>GB13223-2011</w:t>
      </w:r>
      <w:r w:rsidRPr="005046A0">
        <w:rPr>
          <w:rFonts w:ascii="仿宋_GB2312" w:eastAsia="仿宋_GB2312" w:hAnsi="Times New Roman" w:cs="方正仿宋_GBK" w:hint="eastAsia"/>
          <w:sz w:val="30"/>
          <w:szCs w:val="30"/>
        </w:rPr>
        <w:t>）》要求。</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sz w:val="30"/>
          <w:szCs w:val="30"/>
        </w:rPr>
        <w:lastRenderedPageBreak/>
        <w:t>5</w:t>
      </w:r>
      <w:r w:rsidRPr="005046A0">
        <w:rPr>
          <w:rFonts w:ascii="仿宋_GB2312" w:eastAsia="仿宋_GB2312" w:hAnsi="Times New Roman" w:cs="方正仿宋_GBK" w:hint="eastAsia"/>
          <w:b/>
          <w:bCs/>
          <w:sz w:val="30"/>
          <w:szCs w:val="30"/>
        </w:rPr>
        <w:t>．</w:t>
      </w:r>
      <w:r w:rsidRPr="005046A0">
        <w:rPr>
          <w:rFonts w:ascii="仿宋_GB2312" w:eastAsia="仿宋_GB2312" w:hAnsi="Times New Roman" w:cs="方正仿宋_GBK" w:hint="eastAsia"/>
          <w:sz w:val="30"/>
          <w:szCs w:val="30"/>
        </w:rPr>
        <w:t>所有</w:t>
      </w:r>
      <w:r w:rsidRPr="005046A0">
        <w:rPr>
          <w:rFonts w:ascii="仿宋_GB2312" w:eastAsia="仿宋_GB2312" w:hAnsi="Times New Roman" w:cs="方正仿宋_GBK" w:hint="eastAsia"/>
          <w:color w:val="000000"/>
          <w:sz w:val="30"/>
          <w:szCs w:val="30"/>
        </w:rPr>
        <w:t>单台出力</w:t>
      </w:r>
      <w:r w:rsidRPr="005046A0">
        <w:rPr>
          <w:rFonts w:ascii="仿宋_GB2312" w:eastAsia="仿宋_GB2312" w:hAnsi="Times New Roman" w:cs="Times New Roman" w:hint="eastAsia"/>
          <w:color w:val="000000"/>
          <w:sz w:val="30"/>
          <w:szCs w:val="30"/>
        </w:rPr>
        <w:t>65</w:t>
      </w:r>
      <w:r w:rsidRPr="005046A0">
        <w:rPr>
          <w:rFonts w:ascii="仿宋_GB2312" w:eastAsia="仿宋_GB2312" w:hAnsi="Times New Roman" w:cs="方正仿宋_GBK" w:hint="eastAsia"/>
          <w:color w:val="000000"/>
          <w:sz w:val="30"/>
          <w:szCs w:val="30"/>
        </w:rPr>
        <w:t>蒸吨</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时以上燃煤锅炉要安装大气污染物排放自动监测设备，并与当地环保部门联网。</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b/>
          <w:bCs/>
          <w:color w:val="000000"/>
          <w:sz w:val="30"/>
          <w:szCs w:val="30"/>
        </w:rPr>
        <w:t>．</w:t>
      </w:r>
      <w:r w:rsidRPr="005046A0">
        <w:rPr>
          <w:rFonts w:ascii="仿宋_GB2312" w:eastAsia="仿宋_GB2312" w:hAnsi="Times New Roman" w:cs="方正仿宋_GBK" w:hint="eastAsia"/>
          <w:color w:val="000000"/>
          <w:sz w:val="30"/>
          <w:szCs w:val="30"/>
        </w:rPr>
        <w:t>京津冀大气污染传输通道城市</w:t>
      </w:r>
      <w:r w:rsidRPr="005046A0">
        <w:rPr>
          <w:rFonts w:ascii="仿宋_GB2312" w:eastAsia="仿宋_GB2312" w:hAnsi="Times New Roman" w:cs="方正仿宋_GBK" w:hint="eastAsia"/>
          <w:sz w:val="30"/>
          <w:szCs w:val="30"/>
        </w:rPr>
        <w:t>及其他大气污染严重的城市，可根据区域环境空气质量状况和大气污染防治工作需要，提前实施燃煤锅炉大气污染物特别排放限值。</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7</w:t>
      </w:r>
      <w:r w:rsidRPr="005046A0">
        <w:rPr>
          <w:rFonts w:ascii="仿宋_GB2312" w:eastAsia="仿宋_GB2312" w:hAnsi="Times New Roman" w:cs="方正仿宋_GBK" w:hint="eastAsia"/>
          <w:sz w:val="30"/>
          <w:szCs w:val="30"/>
        </w:rPr>
        <w:t>．各省辖市、省直管县（市）政府要在本方案所列治理任务的基础上，继续开展详细排查，查漏补缺，确保所有非电行业燃煤锅炉都要实现达标排放。对未完成治理的燃煤锅炉，自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日起，除承担供暖等民生任务的外，依法实施停产治理或关闭，治理完成并通过当地环保部门核定后，方可复产。</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各级环境保护部门负责燃煤锅炉提标治理工作，要对照辖区内的锅炉治理任务清单，建立工作台账，加强指导督促和执法监管，治理一台、核定一台、销号一台，确保按时完成治理任务。</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（三）大力减少燃煤散烧污染</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各地要因地制宜，多措并举，综合采取</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电代煤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气代煤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、清洁煤替代等多种方式，大力减少燃煤散烧污染。重点以提高电能占终端能源消费比重、提高电煤占煤炭消费比重、降低大气污染物排放为目标，逐步扩大电能替代范围。</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sz w:val="30"/>
          <w:szCs w:val="30"/>
        </w:rPr>
        <w:t>8</w:t>
      </w:r>
      <w:r w:rsidRPr="005046A0">
        <w:rPr>
          <w:rFonts w:ascii="仿宋_GB2312" w:eastAsia="仿宋_GB2312" w:hAnsi="Times New Roman" w:cs="方正仿宋_GBK" w:hint="eastAsia"/>
          <w:b/>
          <w:bCs/>
          <w:sz w:val="30"/>
          <w:szCs w:val="30"/>
        </w:rPr>
        <w:t>．</w:t>
      </w:r>
      <w:r w:rsidRPr="005046A0">
        <w:rPr>
          <w:rFonts w:ascii="仿宋_GB2312" w:eastAsia="仿宋_GB2312" w:hAnsi="Times New Roman" w:cs="方正仿宋_GBK" w:hint="eastAsia"/>
          <w:sz w:val="30"/>
          <w:szCs w:val="30"/>
        </w:rPr>
        <w:t>各省辖市、省直管县（市）要加快城乡输配电线路和燃气管网建设，大力实施清洁煤替代散煤，以电网改造、燃气进户、热力管网辐射为主，低氮燃气锅炉集中供暖、清洁煤替代为辅的方式，全面推进城乡居民采暖散煤替代，</w:t>
      </w:r>
      <w:r w:rsidRPr="005046A0">
        <w:rPr>
          <w:rFonts w:ascii="仿宋_GB2312" w:eastAsia="仿宋_GB2312" w:hAnsi="Times New Roman" w:cs="方正仿宋_GBK" w:hint="eastAsia"/>
          <w:kern w:val="0"/>
          <w:sz w:val="30"/>
          <w:szCs w:val="30"/>
        </w:rPr>
        <w:t>进一步减少分散燃煤锅炉和居民生活散煤污染。要结合实际，有效利用大气污染防治专项资金等资金渠道，通过奖励、补贴等方式，对符合条件的电能替代、燃气替代项目予以支持。鼓励电能替代、燃气替代项目单位采取</w:t>
      </w:r>
      <w:r w:rsidRPr="005046A0">
        <w:rPr>
          <w:rFonts w:ascii="仿宋_GB2312" w:eastAsia="仿宋_GB2312" w:hAnsi="Times New Roman" w:cs="Times New Roman" w:hint="eastAsia"/>
          <w:kern w:val="0"/>
          <w:sz w:val="30"/>
          <w:szCs w:val="30"/>
        </w:rPr>
        <w:t>PPP</w:t>
      </w:r>
      <w:r w:rsidRPr="005046A0">
        <w:rPr>
          <w:rFonts w:ascii="仿宋_GB2312" w:eastAsia="仿宋_GB2312" w:hAnsi="Times New Roman" w:cs="方正仿宋_GBK" w:hint="eastAsia"/>
          <w:kern w:val="0"/>
          <w:sz w:val="30"/>
          <w:szCs w:val="30"/>
        </w:rPr>
        <w:t>模式，</w:t>
      </w:r>
      <w:r w:rsidRPr="005046A0">
        <w:rPr>
          <w:rFonts w:ascii="仿宋_GB2312" w:eastAsia="仿宋_GB2312" w:hAnsi="Times New Roman" w:cs="方正仿宋_GBK" w:hint="eastAsia"/>
          <w:kern w:val="0"/>
          <w:sz w:val="30"/>
          <w:szCs w:val="30"/>
        </w:rPr>
        <w:lastRenderedPageBreak/>
        <w:t>解决项目融资问题。</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9</w:t>
      </w:r>
      <w:r w:rsidRPr="005046A0">
        <w:rPr>
          <w:rFonts w:ascii="仿宋_GB2312" w:eastAsia="仿宋_GB2312" w:hAnsi="Times New Roman" w:cs="方正仿宋_GBK" w:hint="eastAsia"/>
          <w:kern w:val="0"/>
          <w:sz w:val="30"/>
          <w:szCs w:val="30"/>
        </w:rPr>
        <w:t>．郑州、安阳、鹤壁、新乡、焦作等京津冀大气污染传输通道城市要积极推行集中供热，加快集中热力管网建设，力争城市建成区及县城集中供热率提高到</w:t>
      </w:r>
      <w:r w:rsidRPr="005046A0">
        <w:rPr>
          <w:rFonts w:ascii="仿宋_GB2312" w:eastAsia="仿宋_GB2312" w:hAnsi="Times New Roman" w:cs="Times New Roman" w:hint="eastAsia"/>
          <w:kern w:val="0"/>
          <w:sz w:val="30"/>
          <w:szCs w:val="30"/>
        </w:rPr>
        <w:t>80%</w:t>
      </w:r>
      <w:r w:rsidRPr="005046A0">
        <w:rPr>
          <w:rFonts w:ascii="仿宋_GB2312" w:eastAsia="仿宋_GB2312" w:hAnsi="Times New Roman" w:cs="方正仿宋_GBK" w:hint="eastAsia"/>
          <w:kern w:val="0"/>
          <w:sz w:val="30"/>
          <w:szCs w:val="30"/>
        </w:rPr>
        <w:t>以上。在集中供热不能覆盖的区域，大规模实施电力、天然气替代散煤工程。同时，要在国家标准的基础上，在全市范围内加严分散燃煤设施的限制性、禁止性环保措施。</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sz w:val="30"/>
          <w:szCs w:val="30"/>
        </w:rPr>
        <w:t>各省辖市、省直管县（市）政府</w:t>
      </w:r>
      <w:r w:rsidRPr="005046A0">
        <w:rPr>
          <w:rFonts w:ascii="仿宋_GB2312" w:eastAsia="仿宋_GB2312" w:hAnsi="Times New Roman" w:cs="方正仿宋_GBK" w:hint="eastAsia"/>
          <w:kern w:val="0"/>
          <w:sz w:val="30"/>
          <w:szCs w:val="30"/>
        </w:rPr>
        <w:t>要对所辖各县（市、区）散煤使用情况进行认真摸底，分区域确定不同的散煤治理措施，全面治理燃煤散烧污染。</w:t>
      </w:r>
      <w:r w:rsidRPr="005046A0">
        <w:rPr>
          <w:rFonts w:ascii="仿宋_GB2312" w:eastAsia="仿宋_GB2312" w:hAnsi="Times New Roman" w:cs="方正仿宋_GBK" w:hint="eastAsia"/>
          <w:sz w:val="30"/>
          <w:szCs w:val="30"/>
        </w:rPr>
        <w:t>各级发展改革部</w:t>
      </w:r>
      <w:r w:rsidRPr="005046A0">
        <w:rPr>
          <w:rFonts w:ascii="仿宋_GB2312" w:eastAsia="仿宋_GB2312" w:hAnsi="Times New Roman" w:cs="方正仿宋_GBK" w:hint="eastAsia"/>
          <w:kern w:val="0"/>
          <w:sz w:val="30"/>
          <w:szCs w:val="30"/>
        </w:rPr>
        <w:t>门牵头负责</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电代煤</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气代煤</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工作，要加快推进电网、天然气管网建设改造，落实电价、气价补贴政策；各级工信部门牵头负责清洁煤替代散煤工作，要研究出台清洁煤替代的相关政策措施。对电能替代配套电网建设项目要给予大力支持，简化审批程序，支持相应配电网企业做好项目征地、拆迁和电力设施保护等工作。</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（四）全面取缔劣质散煤销售点</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严格落实《河南省商品煤质量管理暂行办法》（豫发改能源〔</w:t>
      </w:r>
      <w:r w:rsidRPr="005046A0">
        <w:rPr>
          <w:rFonts w:ascii="仿宋_GB2312" w:eastAsia="仿宋_GB2312" w:hAnsi="Times New Roman" w:cs="Times New Roman" w:hint="eastAsia"/>
          <w:sz w:val="30"/>
          <w:szCs w:val="30"/>
        </w:rPr>
        <w:t>2015</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1176</w:t>
      </w:r>
      <w:r w:rsidRPr="005046A0">
        <w:rPr>
          <w:rFonts w:ascii="仿宋_GB2312" w:eastAsia="仿宋_GB2312" w:hAnsi="Times New Roman" w:cs="方正仿宋_GBK" w:hint="eastAsia"/>
          <w:sz w:val="30"/>
          <w:szCs w:val="30"/>
        </w:rPr>
        <w:t>号），禁止购销和使用灰分高于</w:t>
      </w:r>
      <w:r w:rsidRPr="005046A0">
        <w:rPr>
          <w:rFonts w:ascii="仿宋_GB2312" w:eastAsia="仿宋_GB2312" w:hAnsi="Times New Roman" w:cs="Times New Roman" w:hint="eastAsia"/>
          <w:sz w:val="30"/>
          <w:szCs w:val="30"/>
        </w:rPr>
        <w:t>32%</w:t>
      </w:r>
      <w:r w:rsidRPr="005046A0">
        <w:rPr>
          <w:rFonts w:ascii="仿宋_GB2312" w:eastAsia="仿宋_GB2312" w:hAnsi="Times New Roman" w:cs="方正仿宋_GBK" w:hint="eastAsia"/>
          <w:sz w:val="30"/>
          <w:szCs w:val="30"/>
        </w:rPr>
        <w:t>、硫分高于</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的劣质商品煤。</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．自方案印发之日起至供暖季结束，各地要组织开展散煤销售点专项执法检查，以劣质散煤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零销售</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为目标，组织对全省</w:t>
      </w:r>
      <w:r w:rsidRPr="005046A0">
        <w:rPr>
          <w:rFonts w:ascii="仿宋_GB2312" w:eastAsia="仿宋_GB2312" w:hAnsi="Times New Roman" w:cs="Times New Roman" w:hint="eastAsia"/>
          <w:sz w:val="30"/>
          <w:szCs w:val="30"/>
        </w:rPr>
        <w:t>2358</w:t>
      </w:r>
      <w:r w:rsidRPr="005046A0">
        <w:rPr>
          <w:rFonts w:ascii="仿宋_GB2312" w:eastAsia="仿宋_GB2312" w:hAnsi="Times New Roman" w:cs="方正仿宋_GBK" w:hint="eastAsia"/>
          <w:sz w:val="30"/>
          <w:szCs w:val="30"/>
        </w:rPr>
        <w:t>个散煤销售点开展拉网式执法检查，加大抽查频次，凡销售达不到煤炭质量标准商品煤的，依法没收违法所得，情节严重的，依法吊销营业执照。</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b/>
          <w:bCs/>
          <w:sz w:val="30"/>
          <w:szCs w:val="30"/>
        </w:rPr>
        <w:t>．</w:t>
      </w:r>
      <w:r w:rsidRPr="005046A0">
        <w:rPr>
          <w:rFonts w:ascii="仿宋_GB2312" w:eastAsia="仿宋_GB2312" w:hAnsi="Times New Roman" w:cs="方正仿宋_GBK" w:hint="eastAsia"/>
          <w:sz w:val="30"/>
          <w:szCs w:val="30"/>
        </w:rPr>
        <w:t>各省辖市、省直管县（市）政府要在本方案所列散煤销售点的基础上，继续对辖区内散煤销售点进行详细排查，彻底查清劣</w:t>
      </w:r>
      <w:r w:rsidRPr="005046A0">
        <w:rPr>
          <w:rFonts w:ascii="仿宋_GB2312" w:eastAsia="仿宋_GB2312" w:hAnsi="Times New Roman" w:cs="方正仿宋_GBK" w:hint="eastAsia"/>
          <w:sz w:val="30"/>
          <w:szCs w:val="30"/>
        </w:rPr>
        <w:lastRenderedPageBreak/>
        <w:t>质散煤销售网点，确保对所有散煤销售点实施全覆盖监管。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级工商部门要开展散煤销售点专项执法检查，强化散煤销售点日常监管；各级环境保护部门要开展重点行业燃煤使用情况专项执法检查，强化对化工、工业炉窑等重点用煤工业企业燃煤使用情况的监管检查，对使用劣质煤的企业，依法从严从重处罚，坚决杜绝劣质煤销售和使用。</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（五）全面加强高污染燃料禁燃区管理</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sz w:val="30"/>
          <w:szCs w:val="30"/>
        </w:rPr>
        <w:t>各省辖市、省直管县（市）要在划定并实施高污染燃料禁燃区管理的基础上，将城市建成区全部扩大为禁燃区，并强化禁燃区监管。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月底前，各省辖市、省直管县（市）</w:t>
      </w:r>
      <w:r w:rsidRPr="005046A0">
        <w:rPr>
          <w:rFonts w:ascii="仿宋_GB2312" w:eastAsia="仿宋_GB2312" w:hAnsi="Times New Roman" w:cs="方正仿宋_GBK" w:hint="eastAsia"/>
          <w:kern w:val="0"/>
          <w:sz w:val="30"/>
          <w:szCs w:val="30"/>
        </w:rPr>
        <w:t>城市建成区要实现高污染燃料禁燃区全覆盖，禁燃区域内所有散煤等高污染燃料销售点依法取缔。禁燃区域内严禁燃烧国家和省规定的各类高污染燃料，不得新建高污染燃料燃用设施，不得将其他燃料燃用设施改造为高污染燃料燃用设施。</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kern w:val="0"/>
          <w:sz w:val="30"/>
          <w:szCs w:val="30"/>
        </w:rPr>
      </w:pPr>
      <w:r w:rsidRPr="005046A0">
        <w:rPr>
          <w:rFonts w:ascii="仿宋_GB2312" w:eastAsia="仿宋_GB2312" w:hAnsi="Times New Roman" w:cs="Times New Roman" w:hint="eastAsia"/>
          <w:kern w:val="0"/>
          <w:sz w:val="30"/>
          <w:szCs w:val="30"/>
        </w:rPr>
        <w:t>13</w:t>
      </w:r>
      <w:r w:rsidRPr="005046A0">
        <w:rPr>
          <w:rFonts w:ascii="仿宋_GB2312" w:eastAsia="仿宋_GB2312" w:hAnsi="Times New Roman" w:cs="方正仿宋_GBK" w:hint="eastAsia"/>
          <w:sz w:val="30"/>
          <w:szCs w:val="30"/>
        </w:rPr>
        <w:t>．各省辖市、省直管县（市）政府</w:t>
      </w:r>
      <w:r w:rsidRPr="005046A0">
        <w:rPr>
          <w:rFonts w:ascii="仿宋_GB2312" w:eastAsia="仿宋_GB2312" w:hAnsi="Times New Roman" w:cs="方正仿宋_GBK" w:hint="eastAsia"/>
          <w:kern w:val="0"/>
          <w:sz w:val="30"/>
          <w:szCs w:val="30"/>
        </w:rPr>
        <w:t>要结合自身实际，加快修订完善高污染燃料禁燃区管理实施办法，加大对禁燃区内高污染燃料使用情况的监督检查，限期拆除或改造使用高污染燃料的燃煤锅炉及各类炉窑、炉灶等燃烧设施。</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级工商行政管理、质量技术监督部门负责对高污染燃料禁燃区内禁止销售高污染燃料的执法检查；各级环境保护部门负责对高污染燃料禁燃区燃用高污染燃料设施的执法检查，督促限期拆除或改造燃煤锅炉及其他使用高污染燃料的燃烧设施。</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五、保障措施</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（一）广泛宣传发动。</w:t>
      </w:r>
      <w:r w:rsidRPr="005046A0">
        <w:rPr>
          <w:rFonts w:ascii="仿宋_GB2312" w:eastAsia="仿宋_GB2312" w:hAnsi="Times New Roman" w:cs="方正仿宋_GBK" w:hint="eastAsia"/>
          <w:sz w:val="30"/>
          <w:szCs w:val="30"/>
        </w:rPr>
        <w:t>利用省政府新闻发布平台等传播媒介，</w:t>
      </w:r>
      <w:r w:rsidRPr="005046A0">
        <w:rPr>
          <w:rFonts w:ascii="仿宋_GB2312" w:eastAsia="仿宋_GB2312" w:hAnsi="Times New Roman" w:cs="方正仿宋_GBK" w:hint="eastAsia"/>
          <w:sz w:val="30"/>
          <w:szCs w:val="30"/>
        </w:rPr>
        <w:lastRenderedPageBreak/>
        <w:t>由省环境保护厅、省发展改革委、省工业和信息化委、省工商行政管理局、省质量技术监督局、省新闻出版广电局和河南日报报业集团联合召开燃煤污染治理新闻发布会，各相关省直部门主要负责人根据职责分工，向社会宣传解读我省燃煤污染攻坚治理的目标任务和主要攻坚措施，充分展示我省治理燃煤污染的决心。各级党委政府要在当地主要媒体上向社会作出燃煤污染治理的公开承诺，号召广大人民群众广泛参与，切实发挥公众和媒体的监督作用，形成良好的舆论氛围和强大的工作合力。</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（二）加强执法监管。</w:t>
      </w:r>
      <w:r w:rsidRPr="005046A0">
        <w:rPr>
          <w:rFonts w:ascii="仿宋_GB2312" w:eastAsia="仿宋_GB2312" w:hAnsi="Times New Roman" w:cs="方正仿宋_GBK" w:hint="eastAsia"/>
          <w:sz w:val="30"/>
          <w:szCs w:val="30"/>
        </w:rPr>
        <w:t>认真落实新修订的《中华人民共和国环境保护法》和《中华人民共和国大气污染防治法》，进一步加大环境监管执法力度，坚持零容忍、全覆盖，严厉打击大气环境违法行为，保障各项燃煤污染治理任务顺利完成。对违法排污的企业依法从严从重处罚，对不能达标排放的企业坚决依法予以取缔。对涉嫌环境犯罪的，依法移送追究刑事责任。落实执法责任，对监督缺位、执法不力、徇私枉法等行为，依法依规追究有关部门和人员的责任。省环境保护厅负责对燃煤锅炉拆除改造、燃煤锅炉达标排放、重点工业企业燃煤使用情况及高污染燃料区燃用高污染燃料设施情况组织开展专项检查；省工商行政管理局、质量技术监督局负责对散煤销售点燃煤购销情况、高污染燃料区内禁止销售高污染燃料组织开展专项检查，取缔劣质散煤销售点。</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（三）定期调度通报。</w:t>
      </w:r>
      <w:r w:rsidRPr="005046A0">
        <w:rPr>
          <w:rFonts w:ascii="仿宋_GB2312" w:eastAsia="仿宋_GB2312" w:hAnsi="Times New Roman" w:cs="方正仿宋_GBK" w:hint="eastAsia"/>
          <w:sz w:val="30"/>
          <w:szCs w:val="30"/>
        </w:rPr>
        <w:t>省大气污染防治联席会议办公室将依据本方案确定的各项目标任务，定期进行调度通报，及时掌握工作进度，查找存在问题，明确整改要求，加强督办考核，确保完成任务。各省辖市、省直管县（市）政府和省大气污染防治联席会议有关成员单位要于每月</w:t>
      </w:r>
      <w:r w:rsidRPr="005046A0">
        <w:rPr>
          <w:rFonts w:ascii="仿宋_GB2312" w:eastAsia="仿宋_GB2312" w:hAnsi="Times New Roman" w:cs="Times New Roman" w:hint="eastAsia"/>
          <w:sz w:val="30"/>
          <w:szCs w:val="30"/>
        </w:rPr>
        <w:t>25</w:t>
      </w:r>
      <w:r w:rsidRPr="005046A0">
        <w:rPr>
          <w:rFonts w:ascii="仿宋_GB2312" w:eastAsia="仿宋_GB2312" w:hAnsi="Times New Roman" w:cs="方正仿宋_GBK" w:hint="eastAsia"/>
          <w:sz w:val="30"/>
          <w:szCs w:val="30"/>
        </w:rPr>
        <w:t>日前，将有关任务进展情况报省大气污染防治联</w:t>
      </w:r>
      <w:r w:rsidRPr="005046A0">
        <w:rPr>
          <w:rFonts w:ascii="仿宋_GB2312" w:eastAsia="仿宋_GB2312" w:hAnsi="Times New Roman" w:cs="方正仿宋_GBK" w:hint="eastAsia"/>
          <w:sz w:val="30"/>
          <w:szCs w:val="30"/>
        </w:rPr>
        <w:lastRenderedPageBreak/>
        <w:t>席会议办公室。省大气污染防治联席会议办公室将每月在河南日报、河南电视台等主要媒体对各项任务完成情况进行通报，并公布任务完成良好、较差的省辖市、省直管县（市）名单。</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（四）严格问责。</w:t>
      </w:r>
      <w:r w:rsidRPr="005046A0">
        <w:rPr>
          <w:rFonts w:ascii="仿宋_GB2312" w:eastAsia="仿宋_GB2312" w:hAnsi="Times New Roman" w:cs="方正仿宋_GBK" w:hint="eastAsia"/>
          <w:sz w:val="30"/>
          <w:szCs w:val="30"/>
        </w:rPr>
        <w:t>本方案所列各项目标任务纳入各省辖市、省直管县（市）蓝天工程和省大气污染防治联席会议成员单位的年度考核内容，省政府督查室、监察厅、环境保护厅将对各项目标任务完成情况进行联合考核，对目标任务未完成、工作推进不力的省大气污染防治联席会议成员单位，将依据《河南省大气污染防治联席会议成员单位蓝天工程行动计划考核办法（试</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行）》有关规定，由省大气污染防治联席会议召集人对其分管领导进行诫勉谈话，对责任部门领导实施问责。对未能认真履行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党政同责、一岗双责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要求，未完成燃煤锅炉拆改、燃煤锅炉提标治理任务，散煤销售点取缔、监管不到位，</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电代煤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气代煤</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清洁煤替代工作开展不力，高污染燃料禁燃区未按要求划定，造成大气环境质量恶化或被国家有关部门通报批评的地方，将启动失职追责程序并在全省通报批评，并依据《党政领导干部生态环境损害责任追究办法（试行）》给予当地政府和相关部门责任领导组织处理或党政纪处分，特别是对于目标任务弄虚作假、骗取防治资金的，将严肃追究有关单位和人员的责任。</w:t>
      </w:r>
    </w:p>
    <w:p w:rsidR="00B45CC3" w:rsidRDefault="00B45CC3" w:rsidP="005046A0">
      <w:pPr>
        <w:adjustRightInd w:val="0"/>
        <w:snapToGrid w:val="0"/>
        <w:spacing w:line="540" w:lineRule="exact"/>
        <w:ind w:firstLineChars="200" w:firstLine="602"/>
        <w:rPr>
          <w:rFonts w:ascii="仿宋_GB2312" w:eastAsia="仿宋_GB2312" w:hAnsi="Times New Roman" w:cs="方正仿宋_GBK" w:hint="eastAsia"/>
          <w:sz w:val="30"/>
          <w:szCs w:val="30"/>
        </w:rPr>
      </w:pPr>
      <w:r w:rsidRPr="005046A0">
        <w:rPr>
          <w:rFonts w:ascii="仿宋_GB2312" w:eastAsia="仿宋_GB2312" w:hAnsi="Times New Roman" w:cs="方正楷体_GBK" w:hint="eastAsia"/>
          <w:b/>
          <w:bCs/>
          <w:sz w:val="30"/>
          <w:szCs w:val="30"/>
        </w:rPr>
        <w:t>（五）强化奖惩。</w:t>
      </w:r>
      <w:r w:rsidRPr="005046A0">
        <w:rPr>
          <w:rFonts w:ascii="仿宋_GB2312" w:eastAsia="仿宋_GB2312" w:hAnsi="Times New Roman" w:cs="方正仿宋_GBK" w:hint="eastAsia"/>
          <w:kern w:val="0"/>
          <w:sz w:val="30"/>
          <w:szCs w:val="30"/>
        </w:rPr>
        <w:t>各省辖市、省直管县（市）政府是实施本方案的责任主体，要进一步强化</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党政同责、一岗双责、失职追责</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意识，认真组织抓好落实，确保大气环境质量有效改善。</w:t>
      </w:r>
      <w:r w:rsidRPr="005046A0">
        <w:rPr>
          <w:rFonts w:ascii="仿宋_GB2312" w:eastAsia="仿宋_GB2312" w:hAnsi="Times New Roman" w:cs="方正仿宋_GBK" w:hint="eastAsia"/>
          <w:sz w:val="30"/>
          <w:szCs w:val="30"/>
        </w:rPr>
        <w:t>对严格履行监管职责、治理措施落实到位、目标任务完成良好的省辖市、省直管县（市）政府和省大气污染防治联席</w:t>
      </w:r>
      <w:r w:rsidRPr="005046A0">
        <w:rPr>
          <w:rFonts w:ascii="仿宋_GB2312" w:eastAsia="仿宋_GB2312" w:hAnsi="Times New Roman" w:cs="方正仿宋_GBK" w:hint="eastAsia"/>
          <w:kern w:val="0"/>
          <w:sz w:val="30"/>
          <w:szCs w:val="30"/>
        </w:rPr>
        <w:t>会议</w:t>
      </w:r>
      <w:r w:rsidRPr="005046A0">
        <w:rPr>
          <w:rFonts w:ascii="仿宋_GB2312" w:eastAsia="仿宋_GB2312" w:hAnsi="Times New Roman" w:cs="方正仿宋_GBK" w:hint="eastAsia"/>
          <w:sz w:val="30"/>
          <w:szCs w:val="30"/>
        </w:rPr>
        <w:t>成员单位，将以省政府名义予以通报表彰；对本方案所列及各地新排查发现的需拆改的</w:t>
      </w:r>
      <w:r w:rsidRPr="005046A0">
        <w:rPr>
          <w:rFonts w:ascii="仿宋_GB2312" w:eastAsia="仿宋_GB2312" w:hAnsi="Times New Roman" w:cs="方正仿宋_GBK" w:hint="eastAsia"/>
          <w:sz w:val="30"/>
          <w:szCs w:val="30"/>
        </w:rPr>
        <w:lastRenderedPageBreak/>
        <w:t>燃煤锅炉，在</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年底前完成拆改的，从</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年大气污染防治专项资金中予以安排奖补；对本方案所列目标任务完成良好、工作推进有力的省辖市、省直管县（市），将在</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年度大气污染防治专项资金安排上予以倾斜。对未完成燃煤锅炉拆改、燃煤锅炉提标治理等工作任务的地方，将取消当地政府及责任单位环保评先评优资格，扣减</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年度大气污染防治专项资金。</w:t>
      </w:r>
    </w:p>
    <w:p w:rsidR="004221D8" w:rsidRPr="005046A0" w:rsidRDefault="004221D8" w:rsidP="004221D8">
      <w:pPr>
        <w:adjustRightInd w:val="0"/>
        <w:snapToGrid w:val="0"/>
        <w:spacing w:line="540" w:lineRule="exact"/>
        <w:ind w:firstLineChars="200" w:firstLine="600"/>
        <w:rPr>
          <w:rFonts w:ascii="仿宋_GB2312" w:eastAsia="仿宋_GB2312" w:hAnsi="Times New Roman" w:cs="方正仿宋_GBK" w:hint="eastAsia"/>
          <w:sz w:val="30"/>
          <w:szCs w:val="30"/>
        </w:rPr>
      </w:pP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r w:rsidRPr="005046A0">
        <w:rPr>
          <w:rFonts w:ascii="仿宋_GB2312" w:eastAsia="仿宋_GB2312" w:hAnsi="Times New Roman" w:cs="方正黑体_GBK" w:hint="eastAsia"/>
          <w:color w:val="000000"/>
          <w:sz w:val="30"/>
          <w:szCs w:val="30"/>
        </w:rPr>
        <w:t>河南省大气污染治理攻坚战方案之四</w:t>
      </w: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35" w:name="_Toc454227112"/>
      <w:r w:rsidRPr="005046A0">
        <w:rPr>
          <w:rFonts w:ascii="仿宋_GB2312" w:eastAsia="仿宋_GB2312" w:hAnsi="方正小标宋_GBK" w:cs="方正小标宋_GBK" w:hint="eastAsia"/>
          <w:sz w:val="30"/>
          <w:szCs w:val="30"/>
        </w:rPr>
        <w:t>河南省治理重点行业挥发性有机物</w:t>
      </w:r>
      <w:bookmarkEnd w:id="35"/>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36" w:name="_Toc454213510"/>
      <w:bookmarkStart w:id="37" w:name="_Toc454223216"/>
      <w:bookmarkStart w:id="38" w:name="_Toc454227113"/>
      <w:r w:rsidRPr="005046A0">
        <w:rPr>
          <w:rFonts w:ascii="仿宋_GB2312" w:eastAsia="仿宋_GB2312" w:hAnsi="方正小标宋_GBK" w:cs="方正小标宋_GBK" w:hint="eastAsia"/>
          <w:sz w:val="30"/>
          <w:szCs w:val="30"/>
        </w:rPr>
        <w:t>污染攻坚战实施方案</w:t>
      </w:r>
      <w:bookmarkEnd w:id="36"/>
      <w:bookmarkEnd w:id="37"/>
      <w:bookmarkEnd w:id="38"/>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2016</w:t>
      </w: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2017</w:t>
      </w:r>
      <w:r w:rsidRPr="005046A0">
        <w:rPr>
          <w:rFonts w:ascii="仿宋_GB2312" w:eastAsia="仿宋_GB2312" w:hAnsi="Times New Roman" w:cs="方正楷体_GBK" w:hint="eastAsia"/>
          <w:b/>
          <w:bCs/>
          <w:sz w:val="30"/>
          <w:szCs w:val="30"/>
        </w:rPr>
        <w:t>年）</w:t>
      </w:r>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（讨论稿）</w: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spacing w:line="540" w:lineRule="exact"/>
        <w:ind w:firstLine="645"/>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为深入贯彻《大气污染防治行动计划》和《河南省</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年度蓝天工程实施方案》，认真落实省委省政府决策部署和环境保护部工作要求，有效遏制我省挥发性有机物（以下简称</w:t>
      </w:r>
      <w:r w:rsidRPr="005046A0">
        <w:rPr>
          <w:rFonts w:ascii="仿宋_GB2312" w:eastAsia="仿宋_GB2312" w:hAnsi="Times New Roman" w:cs="Times New Roman" w:hint="eastAsia"/>
          <w:sz w:val="30"/>
          <w:szCs w:val="30"/>
        </w:rPr>
        <w:t>VOC</w:t>
      </w:r>
      <w:r w:rsidRPr="005046A0">
        <w:rPr>
          <w:rFonts w:ascii="仿宋_GB2312" w:eastAsia="仿宋_GB2312" w:hAnsi="Times New Roman" w:cs="Times New Roman" w:hint="eastAsia"/>
          <w:sz w:val="30"/>
          <w:szCs w:val="30"/>
          <w:vertAlign w:val="subscript"/>
        </w:rPr>
        <w:t>S</w:t>
      </w:r>
      <w:r w:rsidRPr="005046A0">
        <w:rPr>
          <w:rFonts w:ascii="仿宋_GB2312" w:eastAsia="仿宋_GB2312" w:hAnsi="Times New Roman" w:cs="方正仿宋_GBK" w:hint="eastAsia"/>
          <w:sz w:val="30"/>
          <w:szCs w:val="30"/>
        </w:rPr>
        <w:t>）污染，降低</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排放总量，特制定本实施方案。</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小标宋_GBK" w:hint="eastAsia"/>
          <w:b/>
          <w:bCs/>
          <w:kern w:val="0"/>
          <w:sz w:val="30"/>
          <w:szCs w:val="30"/>
        </w:rPr>
        <w:t>一、总体要求</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加强重点行业企业生产全过程管理，通过改进生产工艺、实行清洁原料、安装治理设施等措施，有效减少</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排放。重点推进石油炼制、石油化学、表面涂装、包装印刷等行业</w:t>
      </w:r>
      <w:r w:rsidRPr="005046A0">
        <w:rPr>
          <w:rFonts w:ascii="仿宋_GB2312" w:eastAsia="仿宋_GB2312" w:hAnsi="Times New Roman" w:cs="Times New Roman" w:hint="eastAsia"/>
          <w:kern w:val="0"/>
          <w:sz w:val="30"/>
          <w:szCs w:val="30"/>
        </w:rPr>
        <w:t>VOCs</w:t>
      </w:r>
      <w:r w:rsidRPr="005046A0">
        <w:rPr>
          <w:rFonts w:ascii="仿宋_GB2312" w:eastAsia="仿宋_GB2312" w:hAnsi="Times New Roman" w:cs="方正仿宋_GBK" w:hint="eastAsia"/>
          <w:kern w:val="0"/>
          <w:sz w:val="30"/>
          <w:szCs w:val="30"/>
        </w:rPr>
        <w:t>治理；全面完成储油库、加油站、油罐车油气回收治理；强力推进规模餐饮场所油烟治理。</w:t>
      </w:r>
      <w:r w:rsidRPr="005046A0">
        <w:rPr>
          <w:rFonts w:ascii="仿宋_GB2312" w:eastAsia="仿宋_GB2312" w:hAnsi="Times New Roman" w:cs="方正仿宋_GBK" w:hint="eastAsia"/>
          <w:sz w:val="30"/>
          <w:szCs w:val="30"/>
        </w:rPr>
        <w:t>坚持突出重点、加快推进，注重过程控制与末端治理相结合，大幅减少重点行业</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排放，为完成全省空气质量改善目标</w:t>
      </w:r>
      <w:r w:rsidRPr="005046A0">
        <w:rPr>
          <w:rFonts w:ascii="仿宋_GB2312" w:eastAsia="仿宋_GB2312" w:hAnsi="Times New Roman" w:cs="方正仿宋_GBK" w:hint="eastAsia"/>
          <w:sz w:val="30"/>
          <w:szCs w:val="30"/>
        </w:rPr>
        <w:lastRenderedPageBreak/>
        <w:t>提供有力支撑。</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小标宋_GBK" w:hint="eastAsia"/>
          <w:b/>
          <w:bCs/>
          <w:kern w:val="0"/>
          <w:sz w:val="30"/>
          <w:szCs w:val="30"/>
        </w:rPr>
        <w:t>二、工作目标</w:t>
      </w:r>
    </w:p>
    <w:p w:rsidR="00B45CC3" w:rsidRPr="005046A0" w:rsidRDefault="00B45CC3" w:rsidP="005046A0">
      <w:pPr>
        <w:spacing w:line="540" w:lineRule="exact"/>
        <w:ind w:firstLine="645"/>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完成</w:t>
      </w:r>
      <w:r w:rsidRPr="005046A0">
        <w:rPr>
          <w:rFonts w:ascii="仿宋_GB2312" w:eastAsia="仿宋_GB2312" w:hAnsi="Times New Roman" w:cs="Times New Roman" w:hint="eastAsia"/>
          <w:sz w:val="30"/>
          <w:szCs w:val="30"/>
        </w:rPr>
        <w:t>15</w:t>
      </w:r>
      <w:r w:rsidRPr="005046A0">
        <w:rPr>
          <w:rFonts w:ascii="仿宋_GB2312" w:eastAsia="仿宋_GB2312" w:hAnsi="Times New Roman" w:cs="方正仿宋_GBK" w:hint="eastAsia"/>
          <w:sz w:val="30"/>
          <w:szCs w:val="30"/>
        </w:rPr>
        <w:t>家石油炼制、</w:t>
      </w:r>
      <w:r w:rsidRPr="005046A0">
        <w:rPr>
          <w:rFonts w:ascii="仿宋_GB2312" w:eastAsia="仿宋_GB2312" w:hAnsi="Times New Roman" w:cs="Times New Roman" w:hint="eastAsia"/>
          <w:sz w:val="30"/>
          <w:szCs w:val="30"/>
        </w:rPr>
        <w:t>159</w:t>
      </w:r>
      <w:r w:rsidRPr="005046A0">
        <w:rPr>
          <w:rFonts w:ascii="仿宋_GB2312" w:eastAsia="仿宋_GB2312" w:hAnsi="Times New Roman" w:cs="方正仿宋_GBK" w:hint="eastAsia"/>
          <w:sz w:val="30"/>
          <w:szCs w:val="30"/>
        </w:rPr>
        <w:t>家石油化学、</w:t>
      </w:r>
      <w:r w:rsidRPr="005046A0">
        <w:rPr>
          <w:rFonts w:ascii="仿宋_GB2312" w:eastAsia="仿宋_GB2312" w:hAnsi="Times New Roman" w:cs="Times New Roman" w:hint="eastAsia"/>
          <w:sz w:val="30"/>
          <w:szCs w:val="30"/>
        </w:rPr>
        <w:t>245</w:t>
      </w:r>
      <w:r w:rsidRPr="005046A0">
        <w:rPr>
          <w:rFonts w:ascii="仿宋_GB2312" w:eastAsia="仿宋_GB2312" w:hAnsi="Times New Roman" w:cs="方正仿宋_GBK" w:hint="eastAsia"/>
          <w:sz w:val="30"/>
          <w:szCs w:val="30"/>
        </w:rPr>
        <w:t>家表面涂装、</w:t>
      </w:r>
      <w:r w:rsidRPr="005046A0">
        <w:rPr>
          <w:rFonts w:ascii="仿宋_GB2312" w:eastAsia="仿宋_GB2312" w:hAnsi="Times New Roman" w:cs="Times New Roman" w:hint="eastAsia"/>
          <w:sz w:val="30"/>
          <w:szCs w:val="30"/>
        </w:rPr>
        <w:t>157</w:t>
      </w:r>
      <w:r w:rsidRPr="005046A0">
        <w:rPr>
          <w:rFonts w:ascii="仿宋_GB2312" w:eastAsia="仿宋_GB2312" w:hAnsi="Times New Roman" w:cs="方正仿宋_GBK" w:hint="eastAsia"/>
          <w:sz w:val="30"/>
          <w:szCs w:val="30"/>
        </w:rPr>
        <w:t>家包装印刷企业</w:t>
      </w:r>
      <w:r w:rsidRPr="005046A0">
        <w:rPr>
          <w:rFonts w:ascii="仿宋_GB2312" w:eastAsia="仿宋_GB2312" w:hAnsi="Times New Roman" w:cs="Times New Roman" w:hint="eastAsia"/>
          <w:kern w:val="0"/>
          <w:sz w:val="30"/>
          <w:szCs w:val="30"/>
        </w:rPr>
        <w:t>VOCs</w:t>
      </w:r>
      <w:r w:rsidRPr="005046A0">
        <w:rPr>
          <w:rFonts w:ascii="仿宋_GB2312" w:eastAsia="仿宋_GB2312" w:hAnsi="Times New Roman" w:cs="方正仿宋_GBK" w:hint="eastAsia"/>
          <w:kern w:val="0"/>
          <w:sz w:val="30"/>
          <w:szCs w:val="30"/>
        </w:rPr>
        <w:t>治理；完成</w:t>
      </w:r>
      <w:r w:rsidRPr="005046A0">
        <w:rPr>
          <w:rFonts w:ascii="仿宋_GB2312" w:eastAsia="仿宋_GB2312" w:hAnsi="Times New Roman" w:cs="Times New Roman" w:hint="eastAsia"/>
          <w:sz w:val="30"/>
          <w:szCs w:val="30"/>
        </w:rPr>
        <w:t>304</w:t>
      </w:r>
      <w:r w:rsidRPr="005046A0">
        <w:rPr>
          <w:rFonts w:ascii="仿宋_GB2312" w:eastAsia="仿宋_GB2312" w:hAnsi="Times New Roman" w:cs="方正仿宋_GBK" w:hint="eastAsia"/>
          <w:sz w:val="30"/>
          <w:szCs w:val="30"/>
        </w:rPr>
        <w:t>座</w:t>
      </w:r>
      <w:r w:rsidRPr="005046A0">
        <w:rPr>
          <w:rFonts w:ascii="仿宋_GB2312" w:eastAsia="仿宋_GB2312" w:hAnsi="Times New Roman" w:cs="方正仿宋_GBK" w:hint="eastAsia"/>
          <w:kern w:val="0"/>
          <w:sz w:val="30"/>
          <w:szCs w:val="30"/>
        </w:rPr>
        <w:t>储油库、</w:t>
      </w:r>
      <w:r w:rsidRPr="005046A0">
        <w:rPr>
          <w:rFonts w:ascii="仿宋_GB2312" w:eastAsia="仿宋_GB2312" w:hAnsi="Times New Roman" w:cs="Times New Roman" w:hint="eastAsia"/>
          <w:kern w:val="0"/>
          <w:sz w:val="30"/>
          <w:szCs w:val="30"/>
        </w:rPr>
        <w:t>5089</w:t>
      </w:r>
      <w:r w:rsidRPr="005046A0">
        <w:rPr>
          <w:rFonts w:ascii="仿宋_GB2312" w:eastAsia="仿宋_GB2312" w:hAnsi="Times New Roman" w:cs="方正仿宋_GBK" w:hint="eastAsia"/>
          <w:kern w:val="0"/>
          <w:sz w:val="30"/>
          <w:szCs w:val="30"/>
        </w:rPr>
        <w:t>座加油站、</w:t>
      </w:r>
      <w:r w:rsidRPr="005046A0">
        <w:rPr>
          <w:rFonts w:ascii="仿宋_GB2312" w:eastAsia="仿宋_GB2312" w:hAnsi="Times New Roman" w:cs="Times New Roman" w:hint="eastAsia"/>
          <w:kern w:val="0"/>
          <w:sz w:val="30"/>
          <w:szCs w:val="30"/>
        </w:rPr>
        <w:t>957</w:t>
      </w:r>
      <w:r w:rsidRPr="005046A0">
        <w:rPr>
          <w:rFonts w:ascii="仿宋_GB2312" w:eastAsia="仿宋_GB2312" w:hAnsi="Times New Roman" w:cs="方正仿宋_GBK" w:hint="eastAsia"/>
          <w:kern w:val="0"/>
          <w:sz w:val="30"/>
          <w:szCs w:val="30"/>
        </w:rPr>
        <w:t>辆油罐车油气回收治理，强力推进</w:t>
      </w:r>
      <w:r w:rsidRPr="005046A0">
        <w:rPr>
          <w:rFonts w:ascii="仿宋_GB2312" w:eastAsia="仿宋_GB2312" w:hAnsi="Times New Roman" w:cs="Times New Roman" w:hint="eastAsia"/>
          <w:kern w:val="0"/>
          <w:sz w:val="30"/>
          <w:szCs w:val="30"/>
        </w:rPr>
        <w:t>8119</w:t>
      </w:r>
      <w:r w:rsidRPr="005046A0">
        <w:rPr>
          <w:rFonts w:ascii="仿宋_GB2312" w:eastAsia="仿宋_GB2312" w:hAnsi="Times New Roman" w:cs="方正仿宋_GBK" w:hint="eastAsia"/>
          <w:kern w:val="0"/>
          <w:sz w:val="30"/>
          <w:szCs w:val="30"/>
        </w:rPr>
        <w:t>家规模化餐饮场所油烟治理，</w:t>
      </w:r>
      <w:r w:rsidRPr="005046A0">
        <w:rPr>
          <w:rFonts w:ascii="仿宋_GB2312" w:eastAsia="仿宋_GB2312" w:hAnsi="Times New Roman" w:cs="方正仿宋_GBK" w:hint="eastAsia"/>
          <w:sz w:val="30"/>
          <w:szCs w:val="30"/>
        </w:rPr>
        <w:t>确保</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年底前，全省可吸入颗粒物（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78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190</w:t>
      </w:r>
      <w:r w:rsidRPr="005046A0">
        <w:rPr>
          <w:rFonts w:ascii="仿宋_GB2312" w:eastAsia="仿宋_GB2312" w:hAnsi="Times New Roman" w:cs="方正仿宋_GBK" w:hint="eastAsia"/>
          <w:sz w:val="30"/>
          <w:szCs w:val="30"/>
        </w:rPr>
        <w:t>天以上，重污染天气大幅减少。</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小标宋_GBK" w:hint="eastAsia"/>
          <w:b/>
          <w:bCs/>
          <w:kern w:val="0"/>
          <w:sz w:val="30"/>
          <w:szCs w:val="30"/>
        </w:rPr>
        <w:t>三、时间安排</w:t>
      </w:r>
    </w:p>
    <w:p w:rsidR="00B45CC3" w:rsidRPr="005046A0" w:rsidRDefault="00B45CC3" w:rsidP="005046A0">
      <w:pPr>
        <w:adjustRightInd w:val="0"/>
        <w:snapToGrid w:val="0"/>
        <w:spacing w:line="540" w:lineRule="exact"/>
        <w:ind w:firstLine="645"/>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月下旬至</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31</w:t>
      </w:r>
      <w:r w:rsidRPr="005046A0">
        <w:rPr>
          <w:rFonts w:ascii="仿宋_GB2312" w:eastAsia="仿宋_GB2312" w:hAnsi="Times New Roman" w:cs="方正仿宋_GBK" w:hint="eastAsia"/>
          <w:sz w:val="30"/>
          <w:szCs w:val="30"/>
        </w:rPr>
        <w:t>日</w:t>
      </w: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年转入巩固提高阶段和长效机制建立。</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小标宋_GBK" w:hint="eastAsia"/>
          <w:b/>
          <w:bCs/>
          <w:kern w:val="0"/>
          <w:sz w:val="30"/>
          <w:szCs w:val="30"/>
        </w:rPr>
        <w:t>四、主要任务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楷体_GBK" w:hint="eastAsia"/>
          <w:b/>
          <w:bCs/>
          <w:kern w:val="0"/>
          <w:sz w:val="30"/>
          <w:szCs w:val="30"/>
        </w:rPr>
        <w:t>（一）石油炼制与石油化学行业VOCs治理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月底前，完成各地排查上报的</w:t>
      </w:r>
      <w:r w:rsidRPr="005046A0">
        <w:rPr>
          <w:rFonts w:ascii="仿宋_GB2312" w:eastAsia="仿宋_GB2312" w:hAnsi="Times New Roman" w:cs="Times New Roman" w:hint="eastAsia"/>
          <w:sz w:val="30"/>
          <w:szCs w:val="30"/>
        </w:rPr>
        <w:t>15</w:t>
      </w:r>
      <w:r w:rsidRPr="005046A0">
        <w:rPr>
          <w:rFonts w:ascii="仿宋_GB2312" w:eastAsia="仿宋_GB2312" w:hAnsi="Times New Roman" w:cs="方正仿宋_GBK" w:hint="eastAsia"/>
          <w:sz w:val="30"/>
          <w:szCs w:val="30"/>
        </w:rPr>
        <w:t>家石油炼制、</w:t>
      </w:r>
      <w:r w:rsidRPr="005046A0">
        <w:rPr>
          <w:rFonts w:ascii="仿宋_GB2312" w:eastAsia="仿宋_GB2312" w:hAnsi="Times New Roman" w:cs="Times New Roman" w:hint="eastAsia"/>
          <w:sz w:val="30"/>
          <w:szCs w:val="30"/>
        </w:rPr>
        <w:t>159</w:t>
      </w:r>
      <w:r w:rsidRPr="005046A0">
        <w:rPr>
          <w:rFonts w:ascii="仿宋_GB2312" w:eastAsia="仿宋_GB2312" w:hAnsi="Times New Roman" w:cs="方正仿宋_GBK" w:hint="eastAsia"/>
          <w:sz w:val="30"/>
          <w:szCs w:val="30"/>
        </w:rPr>
        <w:t>家石油化学企业</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治理，分别达到《石油炼制工业污染物排放标准（</w:t>
      </w:r>
      <w:r w:rsidRPr="005046A0">
        <w:rPr>
          <w:rFonts w:ascii="仿宋_GB2312" w:eastAsia="仿宋_GB2312" w:hAnsi="Times New Roman" w:cs="Times New Roman" w:hint="eastAsia"/>
          <w:sz w:val="30"/>
          <w:szCs w:val="30"/>
        </w:rPr>
        <w:t>GB31570—2015</w:t>
      </w:r>
      <w:r w:rsidRPr="005046A0">
        <w:rPr>
          <w:rFonts w:ascii="仿宋_GB2312" w:eastAsia="仿宋_GB2312" w:hAnsi="Times New Roman" w:cs="方正仿宋_GBK" w:hint="eastAsia"/>
          <w:sz w:val="30"/>
          <w:szCs w:val="30"/>
        </w:rPr>
        <w:t>）》和《石油化学行业污染物排放标准（</w:t>
      </w:r>
      <w:r w:rsidRPr="005046A0">
        <w:rPr>
          <w:rFonts w:ascii="仿宋_GB2312" w:eastAsia="仿宋_GB2312" w:hAnsi="Times New Roman" w:cs="Times New Roman" w:hint="eastAsia"/>
          <w:sz w:val="30"/>
          <w:szCs w:val="30"/>
        </w:rPr>
        <w:t>GB31571—2015</w:t>
      </w:r>
      <w:r w:rsidRPr="005046A0">
        <w:rPr>
          <w:rFonts w:ascii="仿宋_GB2312" w:eastAsia="仿宋_GB2312" w:hAnsi="Times New Roman" w:cs="方正仿宋_GBK" w:hint="eastAsia"/>
          <w:sz w:val="30"/>
          <w:szCs w:val="30"/>
        </w:rPr>
        <w:t>）》要求。</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1. </w:t>
      </w:r>
      <w:r w:rsidRPr="005046A0">
        <w:rPr>
          <w:rFonts w:ascii="仿宋_GB2312" w:eastAsia="仿宋_GB2312" w:hAnsi="Times New Roman" w:cs="方正仿宋_GBK" w:hint="eastAsia"/>
          <w:b/>
          <w:bCs/>
          <w:sz w:val="30"/>
          <w:szCs w:val="30"/>
        </w:rPr>
        <w:t>全面推行</w:t>
      </w:r>
      <w:r w:rsidRPr="005046A0">
        <w:rPr>
          <w:rFonts w:ascii="仿宋_GB2312" w:eastAsia="仿宋_GB2312" w:hAnsi="Times New Roman" w:cs="Times New Roman" w:hint="eastAsia"/>
          <w:b/>
          <w:bCs/>
          <w:sz w:val="30"/>
          <w:szCs w:val="30"/>
        </w:rPr>
        <w:t>“</w:t>
      </w:r>
      <w:r w:rsidRPr="005046A0">
        <w:rPr>
          <w:rFonts w:ascii="仿宋_GB2312" w:eastAsia="仿宋_GB2312" w:hAnsi="Times New Roman" w:cs="方正仿宋_GBK" w:hint="eastAsia"/>
          <w:b/>
          <w:bCs/>
          <w:sz w:val="30"/>
          <w:szCs w:val="30"/>
        </w:rPr>
        <w:t>泄漏检测与修复（</w:t>
      </w:r>
      <w:r w:rsidRPr="005046A0">
        <w:rPr>
          <w:rFonts w:ascii="仿宋_GB2312" w:eastAsia="仿宋_GB2312" w:hAnsi="Times New Roman" w:cs="Times New Roman" w:hint="eastAsia"/>
          <w:b/>
          <w:bCs/>
          <w:sz w:val="30"/>
          <w:szCs w:val="30"/>
        </w:rPr>
        <w:t>LDAR</w:t>
      </w:r>
      <w:r w:rsidRPr="005046A0">
        <w:rPr>
          <w:rFonts w:ascii="仿宋_GB2312" w:eastAsia="仿宋_GB2312" w:hAnsi="Times New Roman" w:cs="方正仿宋_GBK" w:hint="eastAsia"/>
          <w:b/>
          <w:bCs/>
          <w:sz w:val="30"/>
          <w:szCs w:val="30"/>
        </w:rPr>
        <w:t>）</w:t>
      </w:r>
      <w:r w:rsidRPr="005046A0">
        <w:rPr>
          <w:rFonts w:ascii="仿宋_GB2312" w:eastAsia="仿宋_GB2312" w:hAnsi="Times New Roman" w:cs="Times New Roman" w:hint="eastAsia"/>
          <w:b/>
          <w:bCs/>
          <w:sz w:val="30"/>
          <w:szCs w:val="30"/>
        </w:rPr>
        <w:t>”</w:t>
      </w:r>
      <w:r w:rsidRPr="005046A0">
        <w:rPr>
          <w:rFonts w:ascii="仿宋_GB2312" w:eastAsia="仿宋_GB2312" w:hAnsi="Times New Roman" w:cs="方正仿宋_GBK" w:hint="eastAsia"/>
          <w:b/>
          <w:bCs/>
          <w:sz w:val="30"/>
          <w:szCs w:val="30"/>
        </w:rPr>
        <w:t>。</w:t>
      </w:r>
      <w:r w:rsidRPr="005046A0">
        <w:rPr>
          <w:rFonts w:ascii="仿宋_GB2312" w:eastAsia="仿宋_GB2312" w:hAnsi="Times New Roman" w:cs="方正仿宋_GBK" w:hint="eastAsia"/>
          <w:sz w:val="30"/>
          <w:szCs w:val="30"/>
        </w:rPr>
        <w:t>建立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泄漏检测与修复</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管理体系，细化工作程序、检测方法、检测频率、泄漏浓度限值、修复要求等关键要素，对泵、压缩机、阀门、法兰等易发生泄漏的设备与管线组件，设置编号和标识，定期检测、及时修复，防止或减少跑、冒、滴、漏。</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2. </w:t>
      </w:r>
      <w:r w:rsidRPr="005046A0">
        <w:rPr>
          <w:rFonts w:ascii="仿宋_GB2312" w:eastAsia="仿宋_GB2312" w:hAnsi="Times New Roman" w:cs="方正仿宋_GBK" w:hint="eastAsia"/>
          <w:b/>
          <w:bCs/>
          <w:sz w:val="30"/>
          <w:szCs w:val="30"/>
        </w:rPr>
        <w:t>加强有组织工艺废气排放控制。</w:t>
      </w:r>
      <w:r w:rsidRPr="005046A0">
        <w:rPr>
          <w:rFonts w:ascii="仿宋_GB2312" w:eastAsia="仿宋_GB2312" w:hAnsi="Times New Roman" w:cs="方正仿宋_GBK" w:hint="eastAsia"/>
          <w:sz w:val="30"/>
          <w:szCs w:val="30"/>
        </w:rPr>
        <w:t>工艺废气应优先考虑生产系统内回收利用，难以回收利用的，应采用催化燃烧、热力焚烧等方式净化处理后达标排放。采取适当措施尽可能回收排入火炬系统的</w:t>
      </w:r>
      <w:r w:rsidRPr="005046A0">
        <w:rPr>
          <w:rFonts w:ascii="仿宋_GB2312" w:eastAsia="仿宋_GB2312" w:hAnsi="Times New Roman" w:cs="方正仿宋_GBK" w:hint="eastAsia"/>
          <w:sz w:val="30"/>
          <w:szCs w:val="30"/>
        </w:rPr>
        <w:lastRenderedPageBreak/>
        <w:t>废气；火炬应按照相关要求设置规范的点火系统，确保通过火炬排放的</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点燃，并尽可能充分燃烧。</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3. </w:t>
      </w:r>
      <w:r w:rsidRPr="005046A0">
        <w:rPr>
          <w:rFonts w:ascii="仿宋_GB2312" w:eastAsia="仿宋_GB2312" w:hAnsi="Times New Roman" w:cs="方正仿宋_GBK" w:hint="eastAsia"/>
          <w:b/>
          <w:bCs/>
          <w:sz w:val="30"/>
          <w:szCs w:val="30"/>
        </w:rPr>
        <w:t>严格控制储存装卸损失。</w:t>
      </w:r>
      <w:r w:rsidRPr="005046A0">
        <w:rPr>
          <w:rFonts w:ascii="仿宋_GB2312" w:eastAsia="仿宋_GB2312" w:hAnsi="Times New Roman" w:cs="方正仿宋_GBK" w:hint="eastAsia"/>
          <w:sz w:val="30"/>
          <w:szCs w:val="30"/>
        </w:rPr>
        <w:t>挥发性有机液体储存设施应在符合安全等相关规范的前提下，采用压力罐、低温罐、高效密封的浮顶罐或安装顶空联通置换油气回收装置的拱顶罐，其中苯、甲苯、二甲苯等危险化学品应在采用内浮顶罐基础上安装油气回收装置等处理设施。挥发性有机液体装卸应采取全密闭、液下装载等方式，严禁喷溅式装载。汽油、石脑油、煤油等高挥发性有机液体和苯、甲苯、二甲苯等危险化学品的装卸过程应优先采用高效油气回收措施。运输相关产品应采用具备油气回收接口的运输工具。</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4. </w:t>
      </w:r>
      <w:r w:rsidRPr="005046A0">
        <w:rPr>
          <w:rFonts w:ascii="仿宋_GB2312" w:eastAsia="仿宋_GB2312" w:hAnsi="Times New Roman" w:cs="方正仿宋_GBK" w:hint="eastAsia"/>
          <w:b/>
          <w:bCs/>
          <w:sz w:val="30"/>
          <w:szCs w:val="30"/>
        </w:rPr>
        <w:t>加强废水废液废渣系统逸散废气治理</w:t>
      </w:r>
      <w:r w:rsidRPr="005046A0">
        <w:rPr>
          <w:rFonts w:ascii="仿宋_GB2312" w:eastAsia="仿宋_GB2312" w:hAnsi="Times New Roman" w:cs="方正仿宋_GBK" w:hint="eastAsia"/>
          <w:sz w:val="30"/>
          <w:szCs w:val="30"/>
        </w:rPr>
        <w:t>。废水废液废渣收集、储存和处理处置过程中，应对逸散</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和产生异味的主要环节采取有效的密闭与收集措施，确保废气经收集处理后达到相关标准要求，禁止稀释排放。</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5. </w:t>
      </w:r>
      <w:r w:rsidRPr="005046A0">
        <w:rPr>
          <w:rFonts w:ascii="仿宋_GB2312" w:eastAsia="仿宋_GB2312" w:hAnsi="Times New Roman" w:cs="方正仿宋_GBK" w:hint="eastAsia"/>
          <w:b/>
          <w:bCs/>
          <w:sz w:val="30"/>
          <w:szCs w:val="30"/>
        </w:rPr>
        <w:t>加强非正常工况污染控制。</w:t>
      </w:r>
      <w:r w:rsidRPr="005046A0">
        <w:rPr>
          <w:rFonts w:ascii="仿宋_GB2312" w:eastAsia="仿宋_GB2312" w:hAnsi="Times New Roman" w:cs="方正仿宋_GBK" w:hint="eastAsia"/>
          <w:sz w:val="30"/>
          <w:szCs w:val="30"/>
        </w:rPr>
        <w:t>制定开停车、检维修、生产异常等非正常工况的操作规程和污染控制措施，非正常工况下生产装置排出的含挥发性有机物的物料、废气和检修前清扫气应接入回收或净化处理装置。</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6. </w:t>
      </w:r>
      <w:r w:rsidRPr="005046A0">
        <w:rPr>
          <w:rFonts w:ascii="仿宋_GB2312" w:eastAsia="仿宋_GB2312" w:hAnsi="Times New Roman" w:cs="方正仿宋_GBK" w:hint="eastAsia"/>
          <w:b/>
          <w:bCs/>
          <w:sz w:val="30"/>
          <w:szCs w:val="30"/>
        </w:rPr>
        <w:t>建立</w:t>
      </w:r>
      <w:r w:rsidRPr="005046A0">
        <w:rPr>
          <w:rFonts w:ascii="仿宋_GB2312" w:eastAsia="仿宋_GB2312" w:hAnsi="Times New Roman" w:cs="Times New Roman" w:hint="eastAsia"/>
          <w:b/>
          <w:bCs/>
          <w:sz w:val="30"/>
          <w:szCs w:val="30"/>
        </w:rPr>
        <w:t>VOCs</w:t>
      </w:r>
      <w:r w:rsidRPr="005046A0">
        <w:rPr>
          <w:rFonts w:ascii="仿宋_GB2312" w:eastAsia="仿宋_GB2312" w:hAnsi="Times New Roman" w:cs="方正仿宋_GBK" w:hint="eastAsia"/>
          <w:b/>
          <w:bCs/>
          <w:sz w:val="30"/>
          <w:szCs w:val="30"/>
        </w:rPr>
        <w:t>监测监控体系</w:t>
      </w:r>
      <w:r w:rsidRPr="005046A0">
        <w:rPr>
          <w:rFonts w:ascii="仿宋_GB2312" w:eastAsia="仿宋_GB2312" w:hAnsi="Times New Roman" w:cs="方正仿宋_GBK" w:hint="eastAsia"/>
          <w:sz w:val="30"/>
          <w:szCs w:val="30"/>
        </w:rPr>
        <w:t>。重点石油炼制与石油化学企业的有组织废气排放要逐步安装大气污染物排放自动监测设备和厂界特征污染物环境监测设施，并与当地环境保护部门联网。</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7. </w:t>
      </w:r>
      <w:r w:rsidRPr="005046A0">
        <w:rPr>
          <w:rFonts w:ascii="仿宋_GB2312" w:eastAsia="仿宋_GB2312" w:hAnsi="Times New Roman" w:cs="方正仿宋_GBK" w:hint="eastAsia"/>
          <w:b/>
          <w:bCs/>
          <w:sz w:val="30"/>
          <w:szCs w:val="30"/>
        </w:rPr>
        <w:t>大力推进清洁生产。</w:t>
      </w:r>
      <w:r w:rsidRPr="005046A0">
        <w:rPr>
          <w:rFonts w:ascii="仿宋_GB2312" w:eastAsia="仿宋_GB2312" w:hAnsi="Times New Roman" w:cs="方正仿宋_GBK" w:hint="eastAsia"/>
          <w:sz w:val="30"/>
          <w:szCs w:val="30"/>
        </w:rPr>
        <w:t>优先选用低挥发性原辅材料、先进密闭的生产工艺，加强生产、输送、进出料、干燥以及采样等易泄露环节的密闭性和安全性，加强无组织废气的收集和有效处理。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各省辖市、省直管县（市）政府要在本方案所列治理任务的基</w:t>
      </w:r>
      <w:r w:rsidRPr="005046A0">
        <w:rPr>
          <w:rFonts w:ascii="仿宋_GB2312" w:eastAsia="仿宋_GB2312" w:hAnsi="Times New Roman" w:cs="方正仿宋_GBK" w:hint="eastAsia"/>
          <w:sz w:val="30"/>
          <w:szCs w:val="30"/>
        </w:rPr>
        <w:lastRenderedPageBreak/>
        <w:t>础上，继续开展排查，查漏补缺，确保所有石油炼制和石油化学企业完成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治理。对不能按期完成治理任务的企业，自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日起，依法实施停产治理。各级环境保护部门要对照本方案所列企业清单，建立工作台账，加强指导督促和执法监管，治理一家，核定一家，销号一家，确保按时完成治理任务。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楷体_GBK" w:hint="eastAsia"/>
          <w:b/>
          <w:bCs/>
          <w:kern w:val="0"/>
          <w:sz w:val="30"/>
          <w:szCs w:val="30"/>
        </w:rPr>
        <w:t>（二）表面涂装行业VOCs治理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月底前，完成各地排查上报的</w:t>
      </w:r>
      <w:r w:rsidRPr="005046A0">
        <w:rPr>
          <w:rFonts w:ascii="仿宋_GB2312" w:eastAsia="仿宋_GB2312" w:hAnsi="Times New Roman" w:cs="Times New Roman" w:hint="eastAsia"/>
          <w:sz w:val="30"/>
          <w:szCs w:val="30"/>
        </w:rPr>
        <w:t>245</w:t>
      </w:r>
      <w:r w:rsidRPr="005046A0">
        <w:rPr>
          <w:rFonts w:ascii="仿宋_GB2312" w:eastAsia="仿宋_GB2312" w:hAnsi="Times New Roman" w:cs="方正仿宋_GBK" w:hint="eastAsia"/>
          <w:sz w:val="30"/>
          <w:szCs w:val="30"/>
        </w:rPr>
        <w:t>家表面涂装企业</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治理，重点整治范围为使用溶剂型涂料的汽车制造、集装箱制造企业和有喷涂车间的汽车</w:t>
      </w:r>
      <w:r w:rsidRPr="005046A0">
        <w:rPr>
          <w:rFonts w:ascii="仿宋_GB2312" w:eastAsia="仿宋_GB2312" w:hAnsi="Times New Roman" w:cs="Times New Roman" w:hint="eastAsia"/>
          <w:sz w:val="30"/>
          <w:szCs w:val="30"/>
        </w:rPr>
        <w:t>4S</w:t>
      </w:r>
      <w:r w:rsidRPr="005046A0">
        <w:rPr>
          <w:rFonts w:ascii="仿宋_GB2312" w:eastAsia="仿宋_GB2312" w:hAnsi="Times New Roman" w:cs="方正仿宋_GBK" w:hint="eastAsia"/>
          <w:sz w:val="30"/>
          <w:szCs w:val="30"/>
        </w:rPr>
        <w:t>店等汽车维修保养单位。</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1. </w:t>
      </w:r>
      <w:r w:rsidRPr="005046A0">
        <w:rPr>
          <w:rFonts w:ascii="仿宋_GB2312" w:eastAsia="仿宋_GB2312" w:hAnsi="Times New Roman" w:cs="方正仿宋_GBK" w:hint="eastAsia"/>
          <w:b/>
          <w:bCs/>
          <w:sz w:val="30"/>
          <w:szCs w:val="30"/>
        </w:rPr>
        <w:t>提高低挥发性有机物含量的涂料使用比例。</w:t>
      </w:r>
      <w:r w:rsidRPr="005046A0">
        <w:rPr>
          <w:rFonts w:ascii="仿宋_GB2312" w:eastAsia="仿宋_GB2312" w:hAnsi="Times New Roman" w:cs="方正仿宋_GBK" w:hint="eastAsia"/>
          <w:sz w:val="30"/>
          <w:szCs w:val="30"/>
        </w:rPr>
        <w:t>根据涂装工艺的不同，鼓励使用水性、高固份、粉末、紫外光固化涂料等低</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含量的环保型涂料，限制使用溶剂型涂料，其中汽车制造、家具制造、电子和电器产品制造企业环保型涂料使用比例达到</w:t>
      </w:r>
      <w:r w:rsidRPr="005046A0">
        <w:rPr>
          <w:rFonts w:ascii="仿宋_GB2312" w:eastAsia="仿宋_GB2312" w:hAnsi="Times New Roman" w:cs="Times New Roman" w:hint="eastAsia"/>
          <w:sz w:val="30"/>
          <w:szCs w:val="30"/>
        </w:rPr>
        <w:t>50%</w:t>
      </w:r>
      <w:r w:rsidRPr="005046A0">
        <w:rPr>
          <w:rFonts w:ascii="仿宋_GB2312" w:eastAsia="仿宋_GB2312" w:hAnsi="Times New Roman" w:cs="方正仿宋_GBK" w:hint="eastAsia"/>
          <w:sz w:val="30"/>
          <w:szCs w:val="30"/>
        </w:rPr>
        <w:t>以上。</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2. </w:t>
      </w:r>
      <w:r w:rsidRPr="005046A0">
        <w:rPr>
          <w:rFonts w:ascii="仿宋_GB2312" w:eastAsia="仿宋_GB2312" w:hAnsi="Times New Roman" w:cs="方正仿宋_GBK" w:hint="eastAsia"/>
          <w:b/>
          <w:bCs/>
          <w:sz w:val="30"/>
          <w:szCs w:val="30"/>
        </w:rPr>
        <w:t>积极推广绿色涂装工艺。</w:t>
      </w:r>
      <w:r w:rsidRPr="005046A0">
        <w:rPr>
          <w:rFonts w:ascii="仿宋_GB2312" w:eastAsia="仿宋_GB2312" w:hAnsi="Times New Roman" w:cs="方正仿宋_GBK" w:hint="eastAsia"/>
          <w:sz w:val="30"/>
          <w:szCs w:val="30"/>
        </w:rPr>
        <w:t>推广采用静电喷涂、淋涂、辊涂、浸涂等涂装效率较高的涂装工艺，降低单位产品的挥发性有机物排放量。汽车制造喷涂、维修喷涂和补漆工序使用的涂料</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含量应符合《汽车涂料中有害物质限量》（</w:t>
      </w:r>
      <w:r w:rsidRPr="005046A0">
        <w:rPr>
          <w:rFonts w:ascii="仿宋_GB2312" w:eastAsia="仿宋_GB2312" w:hAnsi="Times New Roman" w:cs="Times New Roman" w:hint="eastAsia"/>
          <w:sz w:val="30"/>
          <w:szCs w:val="30"/>
        </w:rPr>
        <w:t>GB24409</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2009</w:t>
      </w:r>
      <w:r w:rsidRPr="005046A0">
        <w:rPr>
          <w:rFonts w:ascii="仿宋_GB2312" w:eastAsia="仿宋_GB2312" w:hAnsi="Times New Roman" w:cs="方正仿宋_GBK" w:hint="eastAsia"/>
          <w:sz w:val="30"/>
          <w:szCs w:val="30"/>
        </w:rPr>
        <w:t>）的规定，集装箱制造生产过程使用的涂料应符合《集装箱涂料》（</w:t>
      </w:r>
      <w:r w:rsidRPr="005046A0">
        <w:rPr>
          <w:rFonts w:ascii="仿宋_GB2312" w:eastAsia="仿宋_GB2312" w:hAnsi="Times New Roman" w:cs="Times New Roman" w:hint="eastAsia"/>
          <w:sz w:val="30"/>
          <w:szCs w:val="30"/>
        </w:rPr>
        <w:t>JH/T E01</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2008</w:t>
      </w:r>
      <w:r w:rsidRPr="005046A0">
        <w:rPr>
          <w:rFonts w:ascii="仿宋_GB2312" w:eastAsia="仿宋_GB2312" w:hAnsi="Times New Roman" w:cs="方正仿宋_GBK" w:hint="eastAsia"/>
          <w:sz w:val="30"/>
          <w:szCs w:val="30"/>
        </w:rPr>
        <w:t>）的规定。</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3. </w:t>
      </w:r>
      <w:r w:rsidRPr="005046A0">
        <w:rPr>
          <w:rFonts w:ascii="仿宋_GB2312" w:eastAsia="仿宋_GB2312" w:hAnsi="Times New Roman" w:cs="方正仿宋_GBK" w:hint="eastAsia"/>
          <w:b/>
          <w:bCs/>
          <w:sz w:val="30"/>
          <w:szCs w:val="30"/>
        </w:rPr>
        <w:t>加强工艺废气逸散控制。</w:t>
      </w:r>
      <w:r w:rsidRPr="005046A0">
        <w:rPr>
          <w:rFonts w:ascii="仿宋_GB2312" w:eastAsia="仿宋_GB2312" w:hAnsi="Times New Roman" w:cs="方正仿宋_GBK" w:hint="eastAsia"/>
          <w:sz w:val="30"/>
          <w:szCs w:val="30"/>
        </w:rPr>
        <w:t>涂料、稀释剂、清洗剂等含</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的原辅材料应储存或设置于密封容器或密闭工作间内以减少</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的无组织排放。各类表面涂装和烘干等产生</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废气的生产工艺应尽可能设置于密闭工作间内，集中排风并导入</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污染控制设备进行处理；无法设置密闭工作间的生产线，</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排放工段应尽可能设置集气罩、排风管道组成的排气系统。使用溶剂型涂料的汽车涂装工</w:t>
      </w:r>
      <w:r w:rsidRPr="005046A0">
        <w:rPr>
          <w:rFonts w:ascii="仿宋_GB2312" w:eastAsia="仿宋_GB2312" w:hAnsi="Times New Roman" w:cs="方正仿宋_GBK" w:hint="eastAsia"/>
          <w:sz w:val="30"/>
          <w:szCs w:val="30"/>
        </w:rPr>
        <w:lastRenderedPageBreak/>
        <w:t>艺线、流平室、烘干室</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废气收集率应不低于</w:t>
      </w:r>
      <w:r w:rsidRPr="005046A0">
        <w:rPr>
          <w:rFonts w:ascii="仿宋_GB2312" w:eastAsia="仿宋_GB2312" w:hAnsi="Times New Roman" w:cs="Times New Roman" w:hint="eastAsia"/>
          <w:sz w:val="30"/>
          <w:szCs w:val="30"/>
        </w:rPr>
        <w:t>95%</w:t>
      </w:r>
      <w:r w:rsidRPr="005046A0">
        <w:rPr>
          <w:rFonts w:ascii="仿宋_GB2312" w:eastAsia="仿宋_GB2312" w:hAnsi="Times New Roman" w:cs="方正仿宋_GBK" w:hint="eastAsia"/>
          <w:sz w:val="30"/>
          <w:szCs w:val="30"/>
        </w:rPr>
        <w:t>，其他使用溶剂型涂料的涂装工艺线</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废气收集率应达到</w:t>
      </w:r>
      <w:r w:rsidRPr="005046A0">
        <w:rPr>
          <w:rFonts w:ascii="仿宋_GB2312" w:eastAsia="仿宋_GB2312" w:hAnsi="Times New Roman" w:cs="Times New Roman" w:hint="eastAsia"/>
          <w:sz w:val="30"/>
          <w:szCs w:val="30"/>
        </w:rPr>
        <w:t>90%</w:t>
      </w:r>
      <w:r w:rsidRPr="005046A0">
        <w:rPr>
          <w:rFonts w:ascii="仿宋_GB2312" w:eastAsia="仿宋_GB2312" w:hAnsi="Times New Roman" w:cs="方正仿宋_GBK" w:hint="eastAsia"/>
          <w:sz w:val="30"/>
          <w:szCs w:val="30"/>
        </w:rPr>
        <w:t>以上。</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4. </w:t>
      </w:r>
      <w:r w:rsidRPr="005046A0">
        <w:rPr>
          <w:rFonts w:ascii="仿宋_GB2312" w:eastAsia="仿宋_GB2312" w:hAnsi="Times New Roman" w:cs="方正仿宋_GBK" w:hint="eastAsia"/>
          <w:b/>
          <w:bCs/>
          <w:sz w:val="30"/>
          <w:szCs w:val="30"/>
        </w:rPr>
        <w:t>开展工艺废气治理</w:t>
      </w:r>
      <w:r w:rsidRPr="005046A0">
        <w:rPr>
          <w:rFonts w:ascii="仿宋_GB2312" w:eastAsia="仿宋_GB2312" w:hAnsi="Times New Roman" w:cs="方正仿宋_GBK" w:hint="eastAsia"/>
          <w:sz w:val="30"/>
          <w:szCs w:val="30"/>
        </w:rPr>
        <w:t>。烘干废气应收集后采用焚烧方式处理，流平废气原则上纳入烘干废气处理系统一并处理。喷漆废气宜在高效除漆雾的基础上采用吸附浓缩</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焚烧方式处理，宜采用干式过滤高效除漆雾，也可采用湿式水帘</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多级过滤除湿联合装置。规模不大、不至于扰民的小型涂装企业也可采用低温等离子技术、活性炭吸附等方式净化后达标排放。</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污染控制装置应与工艺设施同步运转，使用溶剂型涂料涂装工艺的</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去除率应达到</w:t>
      </w:r>
      <w:r w:rsidRPr="005046A0">
        <w:rPr>
          <w:rFonts w:ascii="仿宋_GB2312" w:eastAsia="仿宋_GB2312" w:hAnsi="Times New Roman" w:cs="Times New Roman" w:hint="eastAsia"/>
          <w:sz w:val="30"/>
          <w:szCs w:val="30"/>
        </w:rPr>
        <w:t>90%</w:t>
      </w:r>
      <w:r w:rsidRPr="005046A0">
        <w:rPr>
          <w:rFonts w:ascii="仿宋_GB2312" w:eastAsia="仿宋_GB2312" w:hAnsi="Times New Roman" w:cs="方正仿宋_GBK" w:hint="eastAsia"/>
          <w:sz w:val="30"/>
          <w:szCs w:val="30"/>
        </w:rPr>
        <w:t>以上。</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各省辖市、省直管县（市）政府要在本方案所列治理任务的基础上，继续开展排查，查漏补缺，确保所有重点表面涂装企业全部完成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治理。对不能按期完成治理任务的企业，自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日起，依法实施停产治理。各级环境保护部门要对照本方案所列企业清单，建立工作台账，加强指导督促和执法监管，治理一家，核定一家，销号一家，确保按时完成治理任务。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楷体_GBK" w:hint="eastAsia"/>
          <w:b/>
          <w:bCs/>
          <w:kern w:val="0"/>
          <w:sz w:val="30"/>
          <w:szCs w:val="30"/>
        </w:rPr>
        <w:t>（三）包装印刷行业VOCs治理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月底前，完成各地排查上报的</w:t>
      </w:r>
      <w:r w:rsidRPr="005046A0">
        <w:rPr>
          <w:rFonts w:ascii="仿宋_GB2312" w:eastAsia="仿宋_GB2312" w:hAnsi="Times New Roman" w:cs="Times New Roman" w:hint="eastAsia"/>
          <w:sz w:val="30"/>
          <w:szCs w:val="30"/>
        </w:rPr>
        <w:t>157</w:t>
      </w:r>
      <w:r w:rsidRPr="005046A0">
        <w:rPr>
          <w:rFonts w:ascii="仿宋_GB2312" w:eastAsia="仿宋_GB2312" w:hAnsi="Times New Roman" w:cs="方正仿宋_GBK" w:hint="eastAsia"/>
          <w:sz w:val="30"/>
          <w:szCs w:val="30"/>
        </w:rPr>
        <w:t>家包装印刷企业</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治理，重点整治范围为书、报刊印刷、本册印制、包装装潢及其他印刷企业。</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1. </w:t>
      </w:r>
      <w:r w:rsidRPr="005046A0">
        <w:rPr>
          <w:rFonts w:ascii="仿宋_GB2312" w:eastAsia="仿宋_GB2312" w:hAnsi="Times New Roman" w:cs="方正仿宋_GBK" w:hint="eastAsia"/>
          <w:b/>
          <w:bCs/>
          <w:sz w:val="30"/>
          <w:szCs w:val="30"/>
        </w:rPr>
        <w:t>注重源头污染预防。</w:t>
      </w:r>
      <w:r w:rsidRPr="005046A0">
        <w:rPr>
          <w:rFonts w:ascii="仿宋_GB2312" w:eastAsia="仿宋_GB2312" w:hAnsi="Times New Roman" w:cs="方正仿宋_GBK" w:hint="eastAsia"/>
          <w:sz w:val="30"/>
          <w:szCs w:val="30"/>
        </w:rPr>
        <w:t>推广使用中国环境标志产品认证的环保型油墨、胶粘剂，禁止使用不符合环保要求的油墨、胶粘剂。印刷过程推广使用水性油墨、紫外光固化油墨（</w:t>
      </w:r>
      <w:r w:rsidRPr="005046A0">
        <w:rPr>
          <w:rFonts w:ascii="仿宋_GB2312" w:eastAsia="仿宋_GB2312" w:hAnsi="Times New Roman" w:cs="Times New Roman" w:hint="eastAsia"/>
          <w:sz w:val="30"/>
          <w:szCs w:val="30"/>
        </w:rPr>
        <w:t>UV</w:t>
      </w:r>
      <w:r w:rsidRPr="005046A0">
        <w:rPr>
          <w:rFonts w:ascii="仿宋_GB2312" w:eastAsia="仿宋_GB2312" w:hAnsi="Times New Roman" w:cs="方正仿宋_GBK" w:hint="eastAsia"/>
          <w:sz w:val="30"/>
          <w:szCs w:val="30"/>
        </w:rPr>
        <w:t>油墨）、辐射固化油墨（</w:t>
      </w:r>
      <w:r w:rsidRPr="005046A0">
        <w:rPr>
          <w:rFonts w:ascii="仿宋_GB2312" w:eastAsia="仿宋_GB2312" w:hAnsi="Times New Roman" w:cs="Times New Roman" w:hint="eastAsia"/>
          <w:sz w:val="30"/>
          <w:szCs w:val="30"/>
        </w:rPr>
        <w:t>EB</w:t>
      </w:r>
      <w:r w:rsidRPr="005046A0">
        <w:rPr>
          <w:rFonts w:ascii="仿宋_GB2312" w:eastAsia="仿宋_GB2312" w:hAnsi="Times New Roman" w:cs="方正仿宋_GBK" w:hint="eastAsia"/>
          <w:sz w:val="30"/>
          <w:szCs w:val="30"/>
        </w:rPr>
        <w:t>油墨）、醇溶性油墨、植物基油墨（例如大豆油墨）等低</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低毒的原辅材料，复合、包装过程推广使用水性胶粘剂替代溶剂型胶粘剂，推广无溶剂复合技术，书刊印刷行业推广使用预涂膜技术。</w:t>
      </w:r>
      <w:r w:rsidRPr="005046A0">
        <w:rPr>
          <w:rFonts w:ascii="仿宋_GB2312" w:eastAsia="仿宋_GB2312" w:hAnsi="Times New Roman" w:cs="方正仿宋_GBK" w:hint="eastAsia"/>
          <w:sz w:val="30"/>
          <w:szCs w:val="30"/>
        </w:rPr>
        <w:lastRenderedPageBreak/>
        <w:t>鼓励采用环保性能较优的柔版印刷工艺和无溶剂复合工艺，逐步减少凹版印刷工艺、干式复合工艺，对凹版印刷机械设备的烘干系统等进行技术革新或工艺改进，以匹配所使用的水性油墨、水性胶黏剂等低</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或无</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的环保材料。</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2. </w:t>
      </w:r>
      <w:r w:rsidRPr="005046A0">
        <w:rPr>
          <w:rFonts w:ascii="仿宋_GB2312" w:eastAsia="仿宋_GB2312" w:hAnsi="Times New Roman" w:cs="方正仿宋_GBK" w:hint="eastAsia"/>
          <w:b/>
          <w:bCs/>
          <w:sz w:val="30"/>
          <w:szCs w:val="30"/>
        </w:rPr>
        <w:t>加强工艺废气逸散控制。</w:t>
      </w:r>
      <w:r w:rsidRPr="005046A0">
        <w:rPr>
          <w:rFonts w:ascii="仿宋_GB2312" w:eastAsia="仿宋_GB2312" w:hAnsi="Times New Roman" w:cs="方正仿宋_GBK" w:hint="eastAsia"/>
          <w:sz w:val="30"/>
          <w:szCs w:val="30"/>
        </w:rPr>
        <w:t>严格控制印刷企业有机物料逸散，油墨、粘胶剂、有机溶剂等挥发性原辅材料应密封贮藏，沸点较低的有机物料应配置氮封装置。产生</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废气的工艺线应尽可能设置于密闭工作间内，集中排风并导入</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控制设备进行处理。无法设置密闭工作间的生产线，</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排放工段应设置集气罩、排风管道组成的排气系统。使用溶剂型油墨的单张印刷应避免无组织排放，利用车间换气系统的收集废气；轮转印刷应在所有</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排放点设立废气收集装置；使用溶剂型胶粘剂的复合过程应密闭干燥段，在工艺线上安装废气收集设施。</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Times New Roman" w:hint="eastAsia"/>
          <w:b/>
          <w:bCs/>
          <w:sz w:val="30"/>
          <w:szCs w:val="30"/>
        </w:rPr>
        <w:t xml:space="preserve">3. </w:t>
      </w:r>
      <w:r w:rsidRPr="005046A0">
        <w:rPr>
          <w:rFonts w:ascii="仿宋_GB2312" w:eastAsia="仿宋_GB2312" w:hAnsi="Times New Roman" w:cs="方正仿宋_GBK" w:hint="eastAsia"/>
          <w:b/>
          <w:bCs/>
          <w:sz w:val="30"/>
          <w:szCs w:val="30"/>
        </w:rPr>
        <w:t>开展工艺废气治理。</w:t>
      </w:r>
      <w:r w:rsidRPr="005046A0">
        <w:rPr>
          <w:rFonts w:ascii="仿宋_GB2312" w:eastAsia="仿宋_GB2312" w:hAnsi="Times New Roman" w:cs="方正仿宋_GBK" w:hint="eastAsia"/>
          <w:sz w:val="30"/>
          <w:szCs w:val="30"/>
        </w:rPr>
        <w:t>根据印刷行业废气组成、浓度、风量等参数选择适宜的技术，对车间有机废气进行净化处理。在油墨、胶黏剂稀释、印刷、覆膜、烘干等工段建立密闭式负压废气收集系统，并与生产过程同步运行，确保含</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废气收集率不低于</w:t>
      </w:r>
      <w:r w:rsidRPr="005046A0">
        <w:rPr>
          <w:rFonts w:ascii="仿宋_GB2312" w:eastAsia="仿宋_GB2312" w:hAnsi="Times New Roman" w:cs="Times New Roman" w:hint="eastAsia"/>
          <w:sz w:val="30"/>
          <w:szCs w:val="30"/>
        </w:rPr>
        <w:t>95%</w:t>
      </w:r>
      <w:r w:rsidRPr="005046A0">
        <w:rPr>
          <w:rFonts w:ascii="仿宋_GB2312" w:eastAsia="仿宋_GB2312" w:hAnsi="Times New Roman" w:cs="方正仿宋_GBK" w:hint="eastAsia"/>
          <w:sz w:val="30"/>
          <w:szCs w:val="30"/>
        </w:rPr>
        <w:t>，并配套建设废气治理设施，</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总净化率不低于</w:t>
      </w:r>
      <w:r w:rsidRPr="005046A0">
        <w:rPr>
          <w:rFonts w:ascii="仿宋_GB2312" w:eastAsia="仿宋_GB2312" w:hAnsi="Times New Roman" w:cs="Times New Roman" w:hint="eastAsia"/>
          <w:sz w:val="30"/>
          <w:szCs w:val="30"/>
        </w:rPr>
        <w:t>90%</w:t>
      </w:r>
      <w:r w:rsidRPr="005046A0">
        <w:rPr>
          <w:rFonts w:ascii="仿宋_GB2312" w:eastAsia="仿宋_GB2312" w:hAnsi="Times New Roman" w:cs="方正仿宋_GBK" w:hint="eastAsia"/>
          <w:sz w:val="30"/>
          <w:szCs w:val="30"/>
        </w:rPr>
        <w:t>。对高浓度、溶剂种类单一的有机废气，如出版物凹版印刷、软包装复合工艺排放的甲苯、乙酸乙酯溶剂废气，采取吸附法进行回收利用；对高浓度但难以回收利用的有机废气，采取热力燃烧法；对于低浓度、大风量的印刷废气，采用吸附浓缩－蓄热燃烧或吸附浓缩－催化燃烧法，并可视成分、规模和环境敏感性等情况，选用吸附法、吸收法或生物法。烘干车间必须安装吸附装置对有机溶剂进行回收。清洗用溶剂应进行回收。</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lastRenderedPageBreak/>
        <w:t>各省辖市、省直管县（市）政府要在本方案所列治理任务的基础上，继续开展排查，查漏补缺，确保所有重点包装印刷企业全部完成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治理。对不能按期完成治理任务的企业，自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日起，依法实施停产治理。各级环境保护部门要对照本方案所列企业清单，建立工作台账，加强指导督促和执法监管，治理一家，核定一家，销号一家，确保按时完成治理任务。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楷体_GBK" w:hint="eastAsia"/>
          <w:b/>
          <w:bCs/>
          <w:kern w:val="0"/>
          <w:sz w:val="30"/>
          <w:szCs w:val="30"/>
        </w:rPr>
        <w:t>（四）加强储油库加油站油罐车管理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月底前，完成各地排查上报的</w:t>
      </w:r>
      <w:r w:rsidRPr="005046A0">
        <w:rPr>
          <w:rFonts w:ascii="仿宋_GB2312" w:eastAsia="仿宋_GB2312" w:hAnsi="Times New Roman" w:cs="Times New Roman" w:hint="eastAsia"/>
          <w:sz w:val="30"/>
          <w:szCs w:val="30"/>
        </w:rPr>
        <w:t>304</w:t>
      </w:r>
      <w:r w:rsidRPr="005046A0">
        <w:rPr>
          <w:rFonts w:ascii="仿宋_GB2312" w:eastAsia="仿宋_GB2312" w:hAnsi="Times New Roman" w:cs="方正仿宋_GBK" w:hint="eastAsia"/>
          <w:sz w:val="30"/>
          <w:szCs w:val="30"/>
        </w:rPr>
        <w:t>座</w:t>
      </w:r>
      <w:r w:rsidRPr="005046A0">
        <w:rPr>
          <w:rFonts w:ascii="仿宋_GB2312" w:eastAsia="仿宋_GB2312" w:hAnsi="Times New Roman" w:cs="方正仿宋_GBK" w:hint="eastAsia"/>
          <w:kern w:val="0"/>
          <w:sz w:val="30"/>
          <w:szCs w:val="30"/>
        </w:rPr>
        <w:t>储油库、</w:t>
      </w:r>
      <w:r w:rsidRPr="005046A0">
        <w:rPr>
          <w:rFonts w:ascii="仿宋_GB2312" w:eastAsia="仿宋_GB2312" w:hAnsi="Times New Roman" w:cs="Times New Roman" w:hint="eastAsia"/>
          <w:kern w:val="0"/>
          <w:sz w:val="30"/>
          <w:szCs w:val="30"/>
        </w:rPr>
        <w:t>5089</w:t>
      </w:r>
      <w:r w:rsidRPr="005046A0">
        <w:rPr>
          <w:rFonts w:ascii="仿宋_GB2312" w:eastAsia="仿宋_GB2312" w:hAnsi="Times New Roman" w:cs="方正仿宋_GBK" w:hint="eastAsia"/>
          <w:kern w:val="0"/>
          <w:sz w:val="30"/>
          <w:szCs w:val="30"/>
        </w:rPr>
        <w:t>座加油站、</w:t>
      </w:r>
      <w:r w:rsidRPr="005046A0">
        <w:rPr>
          <w:rFonts w:ascii="仿宋_GB2312" w:eastAsia="仿宋_GB2312" w:hAnsi="Times New Roman" w:cs="Times New Roman" w:hint="eastAsia"/>
          <w:kern w:val="0"/>
          <w:sz w:val="30"/>
          <w:szCs w:val="30"/>
        </w:rPr>
        <w:t>957</w:t>
      </w:r>
      <w:r w:rsidRPr="005046A0">
        <w:rPr>
          <w:rFonts w:ascii="仿宋_GB2312" w:eastAsia="仿宋_GB2312" w:hAnsi="Times New Roman" w:cs="方正仿宋_GBK" w:hint="eastAsia"/>
          <w:kern w:val="0"/>
          <w:sz w:val="30"/>
          <w:szCs w:val="30"/>
        </w:rPr>
        <w:t>辆油罐车油气回收治理，</w:t>
      </w:r>
      <w:r w:rsidRPr="005046A0">
        <w:rPr>
          <w:rFonts w:ascii="仿宋_GB2312" w:eastAsia="仿宋_GB2312" w:hAnsi="Times New Roman" w:cs="方正仿宋_GBK" w:hint="eastAsia"/>
          <w:sz w:val="30"/>
          <w:szCs w:val="30"/>
        </w:rPr>
        <w:t>分别达到《储油库大气污染物排放标准》（</w:t>
      </w:r>
      <w:r w:rsidRPr="005046A0">
        <w:rPr>
          <w:rFonts w:ascii="仿宋_GB2312" w:eastAsia="仿宋_GB2312" w:hAnsi="Times New Roman" w:cs="Times New Roman" w:hint="eastAsia"/>
          <w:sz w:val="30"/>
          <w:szCs w:val="30"/>
        </w:rPr>
        <w:t>GB20950</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2007</w:t>
      </w:r>
      <w:r w:rsidRPr="005046A0">
        <w:rPr>
          <w:rFonts w:ascii="仿宋_GB2312" w:eastAsia="仿宋_GB2312" w:hAnsi="Times New Roman" w:cs="方正仿宋_GBK" w:hint="eastAsia"/>
          <w:sz w:val="30"/>
          <w:szCs w:val="30"/>
        </w:rPr>
        <w:t>）、《加油站大气污染物排放标准》（</w:t>
      </w:r>
      <w:r w:rsidRPr="005046A0">
        <w:rPr>
          <w:rFonts w:ascii="仿宋_GB2312" w:eastAsia="仿宋_GB2312" w:hAnsi="Times New Roman" w:cs="Times New Roman" w:hint="eastAsia"/>
          <w:sz w:val="30"/>
          <w:szCs w:val="30"/>
        </w:rPr>
        <w:t>GB20952</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2007</w:t>
      </w:r>
      <w:r w:rsidRPr="005046A0">
        <w:rPr>
          <w:rFonts w:ascii="仿宋_GB2312" w:eastAsia="仿宋_GB2312" w:hAnsi="Times New Roman" w:cs="方正仿宋_GBK" w:hint="eastAsia"/>
          <w:sz w:val="30"/>
          <w:szCs w:val="30"/>
        </w:rPr>
        <w:t>）、《汽油运输大气污染物排放标准》（</w:t>
      </w:r>
      <w:r w:rsidRPr="005046A0">
        <w:rPr>
          <w:rFonts w:ascii="仿宋_GB2312" w:eastAsia="仿宋_GB2312" w:hAnsi="Times New Roman" w:cs="Times New Roman" w:hint="eastAsia"/>
          <w:sz w:val="30"/>
          <w:szCs w:val="30"/>
        </w:rPr>
        <w:t>GB20951</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2007</w:t>
      </w:r>
      <w:r w:rsidRPr="005046A0">
        <w:rPr>
          <w:rFonts w:ascii="仿宋_GB2312" w:eastAsia="仿宋_GB2312" w:hAnsi="Times New Roman" w:cs="方正仿宋_GBK" w:hint="eastAsia"/>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新改扩建的储油库、加油站及新投运的油罐车，必须同步实施油气回收治理；在建或试运行的加油站、储油库应在竣工环境保护验收前，完成油气回收治理工作；在营加油站、储油库必须完成油气回收治理改造。</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w:t>
      </w:r>
      <w:r w:rsidRPr="005046A0">
        <w:rPr>
          <w:rFonts w:ascii="仿宋_GB2312" w:eastAsia="仿宋_GB2312" w:hAnsi="Times New Roman" w:cs="方正仿宋_GBK" w:hint="eastAsia"/>
          <w:sz w:val="30"/>
          <w:szCs w:val="30"/>
        </w:rPr>
        <w:t>．对未安装油气回收装置或达不到治理标准要求的储油库、加油站、油罐车，依法实施停业整改，拒不停业整改的，由商务部门吊销其成品油零售经营资质，交通运输部门依法进行查处直至吊销道路运输证。</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各省辖市、省直管县（市）政府要在本方案所列治理任务的基础上，继续开展排查，查漏补缺，确保所有储油库、加油站、油罐车完成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治理，同时将未取得资质的黑加油站（点）予以取缔。各级环境保护部门负责储油库、加油站、油罐车油气回收治理工作的环保验收及监督管理；各级交通运输部门负责油罐车运输企业、</w:t>
      </w:r>
      <w:r w:rsidRPr="005046A0">
        <w:rPr>
          <w:rFonts w:ascii="仿宋_GB2312" w:eastAsia="仿宋_GB2312" w:hAnsi="Times New Roman" w:cs="方正仿宋_GBK" w:hint="eastAsia"/>
          <w:sz w:val="30"/>
          <w:szCs w:val="30"/>
        </w:rPr>
        <w:lastRenderedPageBreak/>
        <w:t>油罐车辆的资质审查认定工作；各级发改、商务部门负责成品油经营活动的监督管理，严厉打击非法渠道成品油，并牵头取缔黑加油站（点）；各级能源主管部门负责储油库项目核准工作。</w:t>
      </w:r>
    </w:p>
    <w:p w:rsidR="00B45CC3" w:rsidRPr="005046A0" w:rsidRDefault="00B45CC3" w:rsidP="005046A0">
      <w:pPr>
        <w:spacing w:line="540" w:lineRule="exact"/>
        <w:ind w:firstLineChars="200" w:firstLine="602"/>
        <w:rPr>
          <w:rFonts w:ascii="仿宋_GB2312" w:eastAsia="仿宋_GB2312" w:hAnsi="Times New Roman" w:cs="Times New Roman" w:hint="eastAsia"/>
          <w:b/>
          <w:bCs/>
          <w:kern w:val="0"/>
          <w:sz w:val="30"/>
          <w:szCs w:val="30"/>
        </w:rPr>
      </w:pPr>
      <w:r w:rsidRPr="005046A0">
        <w:rPr>
          <w:rFonts w:ascii="仿宋_GB2312" w:eastAsia="仿宋_GB2312" w:hAnsi="Times New Roman" w:cs="方正楷体_GBK" w:hint="eastAsia"/>
          <w:b/>
          <w:bCs/>
          <w:kern w:val="0"/>
          <w:sz w:val="30"/>
          <w:szCs w:val="30"/>
        </w:rPr>
        <w:t>（五）加强规模餐饮服务经营场所油烟管理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月底前，各地排查上报的</w:t>
      </w:r>
      <w:r w:rsidRPr="005046A0">
        <w:rPr>
          <w:rFonts w:ascii="仿宋_GB2312" w:eastAsia="仿宋_GB2312" w:hAnsi="Times New Roman" w:cs="Times New Roman" w:hint="eastAsia"/>
          <w:sz w:val="30"/>
          <w:szCs w:val="30"/>
        </w:rPr>
        <w:t>8119</w:t>
      </w:r>
      <w:r w:rsidRPr="005046A0">
        <w:rPr>
          <w:rFonts w:ascii="仿宋_GB2312" w:eastAsia="仿宋_GB2312" w:hAnsi="Times New Roman" w:cs="方正仿宋_GBK" w:hint="eastAsia"/>
          <w:sz w:val="30"/>
          <w:szCs w:val="30"/>
        </w:rPr>
        <w:t>家规模餐饮服务经营场所（基准灶头数大于等于</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个）均要加装集气罩，建设密闭的油烟排放管道，安装高效油烟净化设施，达到《饮食业油烟排放标准（</w:t>
      </w:r>
      <w:r w:rsidRPr="005046A0">
        <w:rPr>
          <w:rFonts w:ascii="仿宋_GB2312" w:eastAsia="仿宋_GB2312" w:hAnsi="Times New Roman" w:cs="Times New Roman" w:hint="eastAsia"/>
          <w:sz w:val="30"/>
          <w:szCs w:val="30"/>
        </w:rPr>
        <w:t>GB18483</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2001</w:t>
      </w:r>
      <w:r w:rsidRPr="005046A0">
        <w:rPr>
          <w:rFonts w:ascii="仿宋_GB2312" w:eastAsia="仿宋_GB2312" w:hAnsi="Times New Roman" w:cs="方正仿宋_GBK" w:hint="eastAsia"/>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1. </w:t>
      </w:r>
      <w:r w:rsidRPr="005046A0">
        <w:rPr>
          <w:rFonts w:ascii="仿宋_GB2312" w:eastAsia="仿宋_GB2312" w:hAnsi="Times New Roman" w:cs="方正仿宋_GBK" w:hint="eastAsia"/>
          <w:sz w:val="30"/>
          <w:szCs w:val="30"/>
        </w:rPr>
        <w:t>规模餐饮场所产生的油烟、废气应当通过专门的内置或者结合建筑主体外墙设置的烟道高空排放，不得排入城市地下管道。位于环境敏感区、未通过专用烟道高空排放的餐饮场所，须安装油烟异味处理设施。</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2. </w:t>
      </w:r>
      <w:r w:rsidRPr="005046A0">
        <w:rPr>
          <w:rFonts w:ascii="仿宋_GB2312" w:eastAsia="仿宋_GB2312" w:hAnsi="Times New Roman" w:cs="方正仿宋_GBK" w:hint="eastAsia"/>
          <w:sz w:val="30"/>
          <w:szCs w:val="30"/>
        </w:rPr>
        <w:t>规模餐饮场所不得擅自加设外置烟管，确需加设的，必须征得规划部门、烟管附着墙体的建筑物业主和烟管周围</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米范围内所有建筑物业主同意和批复，并符合以下基本条件：油烟排放口与周边住宅等环境敏感建筑的最小距离应不小于</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米；烟管高度应高出餐饮场所所在建筑物及四周</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米范围内的建筑物</w:t>
      </w:r>
      <w:r w:rsidRPr="005046A0">
        <w:rPr>
          <w:rFonts w:ascii="仿宋_GB2312" w:eastAsia="仿宋_GB2312" w:hAnsi="Times New Roman" w:cs="Times New Roman" w:hint="eastAsia"/>
          <w:sz w:val="30"/>
          <w:szCs w:val="30"/>
        </w:rPr>
        <w:t>3</w:t>
      </w:r>
      <w:r w:rsidRPr="005046A0">
        <w:rPr>
          <w:rFonts w:ascii="仿宋_GB2312" w:eastAsia="仿宋_GB2312" w:hAnsi="Times New Roman" w:cs="方正仿宋_GBK" w:hint="eastAsia"/>
          <w:sz w:val="30"/>
          <w:szCs w:val="30"/>
        </w:rPr>
        <w:t>米以上。</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 xml:space="preserve">3. </w:t>
      </w:r>
      <w:r w:rsidRPr="005046A0">
        <w:rPr>
          <w:rFonts w:ascii="仿宋_GB2312" w:eastAsia="仿宋_GB2312" w:hAnsi="Times New Roman" w:cs="方正仿宋_GBK" w:hint="eastAsia"/>
          <w:sz w:val="30"/>
          <w:szCs w:val="30"/>
        </w:rPr>
        <w:t>规模餐饮业单位油烟净化设施必须根据技术要求定期进行清洁维护保养，并建立台账，保证设施正常运行。</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日起，所有未安装治理设施或治理设施不正常运行的规模餐饮企业，依法责令实施停业治理。</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政府对本辖区规模餐饮场所油烟治理工作负总责，由当地政府确定的职能部门牵头负责规模餐饮场所的油烟治理，要建立工作台账，加强执法监管，确保治理一台、核定一台、销号一台，按期完成治理任务。</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lastRenderedPageBreak/>
        <w:t>五、保障措施</w:t>
      </w:r>
    </w:p>
    <w:p w:rsidR="00B45CC3" w:rsidRPr="005046A0" w:rsidRDefault="00B45CC3" w:rsidP="005046A0">
      <w:pPr>
        <w:adjustRightInd w:val="0"/>
        <w:snapToGrid w:val="0"/>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（一）广泛宣传发动。</w:t>
      </w:r>
      <w:r w:rsidRPr="005046A0">
        <w:rPr>
          <w:rFonts w:ascii="仿宋_GB2312" w:eastAsia="仿宋_GB2312" w:hAnsi="Times New Roman" w:cs="方正仿宋_GBK" w:hint="eastAsia"/>
          <w:sz w:val="30"/>
          <w:szCs w:val="30"/>
        </w:rPr>
        <w:t>充分利用省政府新闻发布平台，由省环境保护厅、住房城乡建设厅、交通运输厅、商务厅、新闻出版广电局和河南日报报业集团联合召开新闻发布会，各部门主要负责人根据职责分工，</w:t>
      </w:r>
      <w:r w:rsidRPr="005046A0">
        <w:rPr>
          <w:rFonts w:ascii="仿宋_GB2312" w:eastAsia="仿宋_GB2312" w:hAnsi="Times New Roman" w:cs="方正仿宋_GBK" w:hint="eastAsia"/>
          <w:color w:val="000000"/>
          <w:sz w:val="30"/>
          <w:szCs w:val="30"/>
        </w:rPr>
        <w:t>向社会宣传解读我省</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color w:val="000000"/>
          <w:sz w:val="30"/>
          <w:szCs w:val="30"/>
        </w:rPr>
        <w:t>攻坚治理的目标任务和主要攻坚措施，展示我省治理大气污染的决心。</w:t>
      </w:r>
      <w:r w:rsidRPr="005046A0">
        <w:rPr>
          <w:rFonts w:ascii="仿宋_GB2312" w:eastAsia="仿宋_GB2312" w:hAnsi="Times New Roman" w:cs="方正仿宋_GBK" w:hint="eastAsia"/>
          <w:sz w:val="30"/>
          <w:szCs w:val="30"/>
        </w:rPr>
        <w:t>同时，积极宣传</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污染防治的重要性、紧迫性及可采取的措施，提升全民环境保护意识，不断增强公众参与环境保护的能力。各市县（区）党委政府要向社会作出公开承诺，号召广大人民群众广泛参与，充分发挥公众和媒体的监督作用，形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color w:val="000000"/>
          <w:sz w:val="30"/>
          <w:szCs w:val="30"/>
        </w:rPr>
        <w:t>攻坚治理的</w:t>
      </w:r>
      <w:r w:rsidRPr="005046A0">
        <w:rPr>
          <w:rFonts w:ascii="仿宋_GB2312" w:eastAsia="仿宋_GB2312" w:hAnsi="Times New Roman" w:cs="方正仿宋_GBK" w:hint="eastAsia"/>
          <w:sz w:val="30"/>
          <w:szCs w:val="30"/>
        </w:rPr>
        <w:t>良好舆论氛围和强大工作合力</w:t>
      </w:r>
      <w:r w:rsidRPr="005046A0">
        <w:rPr>
          <w:rFonts w:ascii="仿宋_GB2312" w:eastAsia="仿宋_GB2312" w:hAnsi="Times New Roman" w:cs="方正仿宋_GBK" w:hint="eastAsia"/>
          <w:color w:val="000000"/>
          <w:sz w:val="30"/>
          <w:szCs w:val="30"/>
        </w:rPr>
        <w:t>。</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（二）严格监督执法。</w:t>
      </w:r>
      <w:r w:rsidRPr="005046A0">
        <w:rPr>
          <w:rFonts w:ascii="仿宋_GB2312" w:eastAsia="仿宋_GB2312" w:hAnsi="Times New Roman" w:cs="方正仿宋_GBK" w:hint="eastAsia"/>
          <w:sz w:val="30"/>
          <w:szCs w:val="30"/>
        </w:rPr>
        <w:t>认真落实新修订的《中华人民共和国环境保护法》和《中华人民共和国大气污染防治法》，进一步加大环境监管执法力度，保障各项</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治理任务顺利完成。各级环境保护部门要加大</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设施运行情况的现场执法，对不能稳定达标排放、不正常运行治理设施等行为的企业要依法严厉查处，对恶意偷排等性质恶劣的企业坚决依法予以取缔。对监督缺位、执法不力、徇私枉法等行为，依法依规追究有关部门和人员的责任。</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（三）加强调度通报。</w:t>
      </w:r>
      <w:r w:rsidRPr="005046A0">
        <w:rPr>
          <w:rFonts w:ascii="仿宋_GB2312" w:eastAsia="仿宋_GB2312" w:hAnsi="Times New Roman" w:cs="方正仿宋_GBK" w:hint="eastAsia"/>
          <w:sz w:val="30"/>
          <w:szCs w:val="30"/>
        </w:rPr>
        <w:t>省大气污染防治联席会议办公室要依据本方案确定的各项目标任务，定期进行调度通报，及时掌握工作进度，查找存在问题，明确整改要求，加强督办考核，确保完成任务。各省辖市、省直管县（市）政府和省大气污染防治联席会议有关成员单位，要于每月</w:t>
      </w:r>
      <w:r w:rsidRPr="005046A0">
        <w:rPr>
          <w:rFonts w:ascii="仿宋_GB2312" w:eastAsia="仿宋_GB2312" w:hAnsi="Times New Roman" w:cs="Times New Roman" w:hint="eastAsia"/>
          <w:sz w:val="30"/>
          <w:szCs w:val="30"/>
        </w:rPr>
        <w:t>25</w:t>
      </w:r>
      <w:r w:rsidRPr="005046A0">
        <w:rPr>
          <w:rFonts w:ascii="仿宋_GB2312" w:eastAsia="仿宋_GB2312" w:hAnsi="Times New Roman" w:cs="方正仿宋_GBK" w:hint="eastAsia"/>
          <w:sz w:val="30"/>
          <w:szCs w:val="30"/>
        </w:rPr>
        <w:t>日前将有关任务进展情况报省大气污染防治联席会议办公室。省大气污染防治联席会议办公室将每月对各项任务完成情况进行通报，并在河南日报、河南电视台等主要媒体公布任务完成良好、较差的省辖市、县（市）名单。</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lastRenderedPageBreak/>
        <w:t>（四）严格奖惩问责。</w:t>
      </w:r>
      <w:r w:rsidRPr="005046A0">
        <w:rPr>
          <w:rFonts w:ascii="仿宋_GB2312" w:eastAsia="仿宋_GB2312" w:hAnsi="Times New Roman" w:cs="方正仿宋_GBK" w:hint="eastAsia"/>
          <w:kern w:val="0"/>
          <w:sz w:val="30"/>
          <w:szCs w:val="30"/>
        </w:rPr>
        <w:t>各省辖市、省直管县（市）政府是实施本方案的责任主体，</w:t>
      </w:r>
      <w:r w:rsidRPr="005046A0">
        <w:rPr>
          <w:rFonts w:ascii="仿宋_GB2312" w:eastAsia="仿宋_GB2312" w:hAnsi="Times New Roman" w:cs="方正仿宋_GBK" w:hint="eastAsia"/>
          <w:sz w:val="30"/>
          <w:szCs w:val="30"/>
        </w:rPr>
        <w:t>对严格落实大气污染治理监管职责、治理措施落实到位、</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排放量明显减少、大气环境持续改善的省辖市、省直管县（市），在全省进行通报表扬，并在</w:t>
      </w:r>
      <w:r w:rsidRPr="005046A0">
        <w:rPr>
          <w:rFonts w:ascii="仿宋_GB2312" w:eastAsia="仿宋_GB2312" w:hAnsi="Times New Roman" w:cs="Times New Roman" w:hint="eastAsia"/>
          <w:sz w:val="30"/>
          <w:szCs w:val="30"/>
        </w:rPr>
        <w:t>2017</w:t>
      </w:r>
      <w:r w:rsidRPr="005046A0">
        <w:rPr>
          <w:rFonts w:ascii="仿宋_GB2312" w:eastAsia="仿宋_GB2312" w:hAnsi="Times New Roman" w:cs="方正仿宋_GBK" w:hint="eastAsia"/>
          <w:sz w:val="30"/>
          <w:szCs w:val="30"/>
        </w:rPr>
        <w:t>年度大气污染防治专项资金分配上给予大力倾斜。对未按时完成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治理、油库、加油站、油罐车油气回收治理和餐饮油烟治理任务</w:t>
      </w:r>
      <w:r w:rsidRPr="005046A0">
        <w:rPr>
          <w:rFonts w:ascii="仿宋_GB2312" w:eastAsia="仿宋_GB2312" w:hAnsi="Times New Roman" w:cs="方正仿宋_GBK" w:hint="eastAsia"/>
          <w:color w:val="000000"/>
          <w:sz w:val="30"/>
          <w:szCs w:val="30"/>
        </w:rPr>
        <w:t>的</w:t>
      </w:r>
      <w:r w:rsidRPr="005046A0">
        <w:rPr>
          <w:rFonts w:ascii="仿宋_GB2312" w:eastAsia="仿宋_GB2312" w:hAnsi="Times New Roman" w:cs="方正仿宋_GBK" w:hint="eastAsia"/>
          <w:sz w:val="30"/>
          <w:szCs w:val="30"/>
        </w:rPr>
        <w:t>省辖市、省直管县（市）</w:t>
      </w:r>
      <w:r w:rsidRPr="005046A0">
        <w:rPr>
          <w:rFonts w:ascii="仿宋_GB2312" w:eastAsia="仿宋_GB2312" w:hAnsi="Times New Roman" w:cs="方正仿宋_GBK" w:hint="eastAsia"/>
          <w:color w:val="000000"/>
          <w:sz w:val="30"/>
          <w:szCs w:val="30"/>
        </w:rPr>
        <w:t>，将在全省通报批评，取消当地政府及责任单位环保评先评优资格，并扣减</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年度大气污染防治专项资金。</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本方案所列各项目标任务纳入各省辖市、省直管县（市）和省大气污染防治联席会议成员单位的蓝天工程年度考核内容，省政府督查室、监察厅、环境保护厅将对各项目标任务完成情况进行联合考核，对目标任务未完成、工作推进不力的省大气污染防治联席会议成员单位，将依据《河南省大气污染防治联席会议成员单位蓝天工程行动计划考核办法（试行）》有关规定</w:t>
      </w:r>
      <w:r w:rsidRPr="005046A0">
        <w:rPr>
          <w:rFonts w:ascii="仿宋_GB2312" w:eastAsia="仿宋_GB2312" w:hAnsi="Times New Roman" w:cs="方正仿宋_GBK" w:hint="eastAsia"/>
          <w:color w:val="000000"/>
          <w:sz w:val="30"/>
          <w:szCs w:val="30"/>
        </w:rPr>
        <w:t>执行。</w:t>
      </w:r>
      <w:r w:rsidRPr="005046A0">
        <w:rPr>
          <w:rFonts w:ascii="仿宋_GB2312" w:eastAsia="仿宋_GB2312" w:hAnsi="Times New Roman" w:cs="方正仿宋_GBK" w:hint="eastAsia"/>
          <w:sz w:val="30"/>
          <w:szCs w:val="30"/>
        </w:rPr>
        <w:t>对未全面完成</w:t>
      </w:r>
      <w:r w:rsidRPr="005046A0">
        <w:rPr>
          <w:rFonts w:ascii="仿宋_GB2312" w:eastAsia="仿宋_GB2312" w:hAnsi="Times New Roman" w:cs="Times New Roman" w:hint="eastAsia"/>
          <w:sz w:val="30"/>
          <w:szCs w:val="30"/>
        </w:rPr>
        <w:t>VOCs</w:t>
      </w:r>
      <w:r w:rsidRPr="005046A0">
        <w:rPr>
          <w:rFonts w:ascii="仿宋_GB2312" w:eastAsia="仿宋_GB2312" w:hAnsi="Times New Roman" w:cs="方正仿宋_GBK" w:hint="eastAsia"/>
          <w:sz w:val="30"/>
          <w:szCs w:val="30"/>
        </w:rPr>
        <w:t>治理任务，造成大气环境质量恶化或被国家有关部门通报批评的地方，将启动失职追责程序，依据《党政领导干部生态环境损害责任追究办法（试行）》，给予当地政府和相关部门领导成员组织处理或党政纪处分。</w:t>
      </w:r>
    </w:p>
    <w:p w:rsidR="00B45CC3" w:rsidRPr="005046A0" w:rsidRDefault="00B45CC3" w:rsidP="005046A0">
      <w:pPr>
        <w:spacing w:line="540" w:lineRule="exact"/>
        <w:rPr>
          <w:rFonts w:ascii="仿宋_GB2312" w:eastAsia="仿宋_GB2312" w:hAnsi="Times New Roman" w:cs="Times New Roman" w:hint="eastAsia"/>
          <w:sz w:val="30"/>
          <w:szCs w:val="30"/>
        </w:rPr>
      </w:pP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r w:rsidRPr="005046A0">
        <w:rPr>
          <w:rFonts w:ascii="仿宋_GB2312" w:eastAsia="仿宋_GB2312" w:hAnsi="Times New Roman" w:cs="方正黑体_GBK" w:hint="eastAsia"/>
          <w:color w:val="000000"/>
          <w:sz w:val="30"/>
          <w:szCs w:val="30"/>
        </w:rPr>
        <w:t>河南省大气污染治理攻坚战方案之五</w:t>
      </w: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39" w:name="_Toc454227114"/>
      <w:r w:rsidRPr="005046A0">
        <w:rPr>
          <w:rFonts w:ascii="仿宋_GB2312" w:eastAsia="仿宋_GB2312" w:hAnsi="方正小标宋_GBK" w:cs="方正小标宋_GBK" w:hint="eastAsia"/>
          <w:sz w:val="30"/>
          <w:szCs w:val="30"/>
        </w:rPr>
        <w:t>河南省淘汰黄标车和老旧车及</w:t>
      </w:r>
      <w:bookmarkEnd w:id="39"/>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40" w:name="_Toc454213512"/>
      <w:bookmarkStart w:id="41" w:name="_Toc454223218"/>
      <w:bookmarkStart w:id="42" w:name="_Toc454227115"/>
      <w:r w:rsidRPr="005046A0">
        <w:rPr>
          <w:rFonts w:ascii="仿宋_GB2312" w:eastAsia="仿宋_GB2312" w:hAnsi="方正小标宋_GBK" w:cs="方正小标宋_GBK" w:hint="eastAsia"/>
          <w:sz w:val="30"/>
          <w:szCs w:val="30"/>
        </w:rPr>
        <w:t>治理机动车污染攻坚战实施方案</w:t>
      </w:r>
      <w:bookmarkEnd w:id="40"/>
      <w:bookmarkEnd w:id="41"/>
      <w:bookmarkEnd w:id="42"/>
    </w:p>
    <w:p w:rsidR="00B45CC3" w:rsidRPr="005046A0" w:rsidRDefault="00B45CC3" w:rsidP="005046A0">
      <w:pPr>
        <w:pStyle w:val="a8"/>
        <w:spacing w:before="0" w:beforeAutospacing="0" w:after="0" w:afterAutospacing="0"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2016</w:t>
      </w: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2017</w:t>
      </w:r>
      <w:r w:rsidRPr="005046A0">
        <w:rPr>
          <w:rFonts w:ascii="仿宋_GB2312" w:eastAsia="仿宋_GB2312" w:hAnsi="Times New Roman" w:cs="方正楷体_GBK" w:hint="eastAsia"/>
          <w:b/>
          <w:bCs/>
          <w:sz w:val="30"/>
          <w:szCs w:val="30"/>
        </w:rPr>
        <w:t>年）</w:t>
      </w:r>
    </w:p>
    <w:p w:rsidR="00B45CC3" w:rsidRPr="005046A0" w:rsidRDefault="00B45CC3" w:rsidP="005046A0">
      <w:pPr>
        <w:spacing w:line="540" w:lineRule="exact"/>
        <w:jc w:val="center"/>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color w:val="000000"/>
          <w:sz w:val="30"/>
          <w:szCs w:val="30"/>
        </w:rPr>
        <w:t>（讨论稿）</w:t>
      </w:r>
    </w:p>
    <w:p w:rsidR="00B45CC3" w:rsidRPr="005046A0" w:rsidRDefault="00B45CC3" w:rsidP="005046A0">
      <w:pPr>
        <w:spacing w:line="540" w:lineRule="exact"/>
        <w:ind w:firstLine="640"/>
        <w:rPr>
          <w:rFonts w:ascii="仿宋_GB2312" w:eastAsia="仿宋_GB2312" w:hAnsi="Times New Roman" w:cs="Times New Roman" w:hint="eastAsia"/>
          <w:kern w:val="0"/>
          <w:sz w:val="30"/>
          <w:szCs w:val="30"/>
        </w:rPr>
      </w:pPr>
    </w:p>
    <w:p w:rsidR="00B45CC3" w:rsidRPr="005046A0" w:rsidRDefault="00B45CC3" w:rsidP="005046A0">
      <w:pPr>
        <w:spacing w:line="540" w:lineRule="exact"/>
        <w:ind w:firstLine="64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kern w:val="0"/>
          <w:sz w:val="30"/>
          <w:szCs w:val="30"/>
        </w:rPr>
        <w:t>为认真贯彻落实国家《大气污染防治行动计划》和</w:t>
      </w:r>
      <w:r w:rsidRPr="005046A0">
        <w:rPr>
          <w:rFonts w:ascii="仿宋_GB2312" w:eastAsia="仿宋_GB2312" w:hAnsi="Times New Roman" w:cs="方正仿宋_GBK" w:hint="eastAsia"/>
          <w:color w:val="000000"/>
          <w:sz w:val="30"/>
          <w:szCs w:val="30"/>
        </w:rPr>
        <w:t>《河南省</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年度蓝天工程实施方案》，加快推进黄标车和老旧车淘汰，</w:t>
      </w:r>
      <w:r w:rsidRPr="005046A0">
        <w:rPr>
          <w:rFonts w:ascii="仿宋_GB2312" w:eastAsia="仿宋_GB2312" w:hAnsi="Times New Roman" w:cs="方正仿宋_GBK" w:hint="eastAsia"/>
          <w:kern w:val="0"/>
          <w:sz w:val="30"/>
          <w:szCs w:val="30"/>
        </w:rPr>
        <w:t>有效减少高污染车辆排放，切实加强机动车污染治理，持续改善城市环境空气质量，</w:t>
      </w:r>
      <w:r w:rsidRPr="005046A0">
        <w:rPr>
          <w:rFonts w:ascii="仿宋_GB2312" w:eastAsia="仿宋_GB2312" w:hAnsi="Times New Roman" w:cs="方正仿宋_GBK" w:hint="eastAsia"/>
          <w:color w:val="000000"/>
          <w:sz w:val="30"/>
          <w:szCs w:val="30"/>
        </w:rPr>
        <w:t>特制定本实施方案</w:t>
      </w:r>
      <w:r w:rsidRPr="005046A0">
        <w:rPr>
          <w:rFonts w:ascii="仿宋_GB2312" w:eastAsia="仿宋_GB2312" w:hAnsi="Times New Roman" w:cs="方正仿宋_GBK" w:hint="eastAsia"/>
          <w:kern w:val="0"/>
          <w:sz w:val="30"/>
          <w:szCs w:val="30"/>
        </w:rPr>
        <w:t>。</w:t>
      </w:r>
    </w:p>
    <w:p w:rsidR="00B45CC3" w:rsidRPr="005046A0" w:rsidRDefault="00B45CC3" w:rsidP="005046A0">
      <w:pPr>
        <w:spacing w:line="540" w:lineRule="exact"/>
        <w:ind w:firstLine="640"/>
        <w:rPr>
          <w:rStyle w:val="ab"/>
          <w:rFonts w:ascii="仿宋_GB2312" w:eastAsia="仿宋_GB2312" w:hint="eastAsia"/>
          <w:color w:val="000000"/>
          <w:sz w:val="30"/>
          <w:szCs w:val="30"/>
        </w:rPr>
      </w:pPr>
      <w:r w:rsidRPr="005046A0">
        <w:rPr>
          <w:rStyle w:val="ab"/>
          <w:rFonts w:ascii="仿宋_GB2312" w:eastAsia="仿宋_GB2312" w:cs="方正小标宋_GBK" w:hint="eastAsia"/>
          <w:color w:val="000000"/>
          <w:sz w:val="30"/>
          <w:szCs w:val="30"/>
        </w:rPr>
        <w:t>一、总体要求</w:t>
      </w:r>
    </w:p>
    <w:p w:rsidR="00B45CC3" w:rsidRPr="005046A0" w:rsidRDefault="00B45CC3" w:rsidP="005046A0">
      <w:pPr>
        <w:spacing w:line="540" w:lineRule="exact"/>
        <w:ind w:firstLine="64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坚持</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任务导向、集中整治、奖惩兼并、确保完成</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的原则，采取彻底排查车源、严格注销报废、全面限行禁行、加大淘汰补贴等有力措施，</w:t>
      </w:r>
      <w:r w:rsidRPr="005046A0">
        <w:rPr>
          <w:rFonts w:ascii="仿宋_GB2312" w:eastAsia="仿宋_GB2312" w:hAnsi="Times New Roman" w:cs="方正仿宋_GBK" w:hint="eastAsia"/>
          <w:sz w:val="30"/>
          <w:szCs w:val="30"/>
        </w:rPr>
        <w:t>加强调度通报，明确工作责任，强化部门联动，严格问责追责，确保全面完成</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度黄标车和老旧车淘汰任务；同时，全面加强机动车尾气检验管理，开展高污染排放车辆筛查治理和非道路移动机械治理，全面提升油品质量，大幅削减机动车尾气污染，为持续改善环境空气质量提供重要保障。</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cs="Times New Roman" w:hint="eastAsia"/>
          <w:b/>
          <w:bCs/>
          <w:sz w:val="30"/>
          <w:szCs w:val="30"/>
        </w:rPr>
      </w:pPr>
      <w:r w:rsidRPr="005046A0">
        <w:rPr>
          <w:rFonts w:ascii="仿宋_GB2312" w:eastAsia="仿宋_GB2312" w:cs="方正小标宋_GBK" w:hint="eastAsia"/>
          <w:b/>
          <w:bCs/>
          <w:sz w:val="30"/>
          <w:szCs w:val="30"/>
        </w:rPr>
        <w:t>二、目标任务</w:t>
      </w:r>
    </w:p>
    <w:p w:rsidR="00B45CC3" w:rsidRPr="005046A0" w:rsidRDefault="00B45CC3" w:rsidP="005046A0">
      <w:pPr>
        <w:spacing w:line="540" w:lineRule="exact"/>
        <w:ind w:firstLine="64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（一）</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月底前，全面淘汰</w:t>
      </w:r>
      <w:r w:rsidRPr="005046A0">
        <w:rPr>
          <w:rFonts w:ascii="仿宋_GB2312" w:eastAsia="仿宋_GB2312" w:hAnsi="Times New Roman" w:cs="Times New Roman" w:hint="eastAsia"/>
          <w:color w:val="000000"/>
          <w:sz w:val="30"/>
          <w:szCs w:val="30"/>
        </w:rPr>
        <w:t>40.2941</w:t>
      </w:r>
      <w:r w:rsidRPr="005046A0">
        <w:rPr>
          <w:rFonts w:ascii="仿宋_GB2312" w:eastAsia="仿宋_GB2312" w:hAnsi="Times New Roman" w:cs="方正仿宋_GBK" w:hint="eastAsia"/>
          <w:color w:val="000000"/>
          <w:sz w:val="30"/>
          <w:szCs w:val="30"/>
        </w:rPr>
        <w:t>万辆黄标车和老旧车，其中黄标车</w:t>
      </w:r>
      <w:r w:rsidRPr="005046A0">
        <w:rPr>
          <w:rFonts w:ascii="仿宋_GB2312" w:eastAsia="仿宋_GB2312" w:hAnsi="Times New Roman" w:cs="Times New Roman" w:hint="eastAsia"/>
          <w:color w:val="000000"/>
          <w:sz w:val="30"/>
          <w:szCs w:val="30"/>
        </w:rPr>
        <w:t>20.9408</w:t>
      </w:r>
      <w:r w:rsidRPr="005046A0">
        <w:rPr>
          <w:rFonts w:ascii="仿宋_GB2312" w:eastAsia="仿宋_GB2312" w:hAnsi="Times New Roman" w:cs="方正仿宋_GBK" w:hint="eastAsia"/>
          <w:color w:val="000000"/>
          <w:sz w:val="30"/>
          <w:szCs w:val="30"/>
        </w:rPr>
        <w:t>万辆、老旧车</w:t>
      </w:r>
      <w:r w:rsidRPr="005046A0">
        <w:rPr>
          <w:rFonts w:ascii="仿宋_GB2312" w:eastAsia="仿宋_GB2312" w:hAnsi="Times New Roman" w:cs="Times New Roman" w:hint="eastAsia"/>
          <w:color w:val="000000"/>
          <w:sz w:val="30"/>
          <w:szCs w:val="30"/>
        </w:rPr>
        <w:t>19.3533</w:t>
      </w:r>
      <w:r w:rsidRPr="005046A0">
        <w:rPr>
          <w:rFonts w:ascii="仿宋_GB2312" w:eastAsia="仿宋_GB2312" w:hAnsi="Times New Roman" w:cs="方正仿宋_GBK" w:hint="eastAsia"/>
          <w:color w:val="000000"/>
          <w:sz w:val="30"/>
          <w:szCs w:val="30"/>
        </w:rPr>
        <w:t>万辆。</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（二）全面加强机动车污染防治，开展高污染车辆和非道路移动机械的筛查治理工作，全面提升油品质量和机动车排放标准。</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cs="Times New Roman" w:hint="eastAsia"/>
          <w:b/>
          <w:bCs/>
          <w:sz w:val="30"/>
          <w:szCs w:val="30"/>
        </w:rPr>
      </w:pPr>
      <w:r w:rsidRPr="005046A0">
        <w:rPr>
          <w:rFonts w:ascii="仿宋_GB2312" w:eastAsia="仿宋_GB2312" w:cs="方正小标宋_GBK" w:hint="eastAsia"/>
          <w:b/>
          <w:bCs/>
          <w:sz w:val="30"/>
          <w:szCs w:val="30"/>
        </w:rPr>
        <w:t>三、时间安排</w:t>
      </w:r>
    </w:p>
    <w:p w:rsidR="00B45CC3" w:rsidRPr="005046A0" w:rsidRDefault="00B45CC3" w:rsidP="005046A0">
      <w:pPr>
        <w:adjustRightInd w:val="0"/>
        <w:snapToGrid w:val="0"/>
        <w:spacing w:line="540" w:lineRule="exact"/>
        <w:ind w:firstLine="645"/>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月下旬至</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31</w:t>
      </w:r>
      <w:r w:rsidRPr="005046A0">
        <w:rPr>
          <w:rFonts w:ascii="仿宋_GB2312" w:eastAsia="仿宋_GB2312" w:hAnsi="Times New Roman" w:cs="方正仿宋_GBK" w:hint="eastAsia"/>
          <w:color w:val="000000"/>
          <w:sz w:val="30"/>
          <w:szCs w:val="30"/>
        </w:rPr>
        <w:t>日，</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年转入巩固提高阶段和长效机制建立。</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cs="Times New Roman" w:hint="eastAsia"/>
          <w:b/>
          <w:bCs/>
          <w:sz w:val="30"/>
          <w:szCs w:val="30"/>
        </w:rPr>
      </w:pPr>
      <w:r w:rsidRPr="005046A0">
        <w:rPr>
          <w:rFonts w:ascii="仿宋_GB2312" w:eastAsia="仿宋_GB2312" w:cs="方正小标宋_GBK" w:hint="eastAsia"/>
          <w:b/>
          <w:bCs/>
          <w:sz w:val="30"/>
          <w:szCs w:val="30"/>
        </w:rPr>
        <w:t>四、工作措施</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（一）黄标车和老旧车淘汰措施</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1. </w:t>
      </w:r>
      <w:r w:rsidRPr="005046A0">
        <w:rPr>
          <w:rFonts w:ascii="仿宋_GB2312" w:eastAsia="仿宋_GB2312" w:hAnsi="Times New Roman" w:cs="方正仿宋_GBK" w:hint="eastAsia"/>
          <w:b/>
          <w:bCs/>
          <w:sz w:val="30"/>
          <w:szCs w:val="30"/>
        </w:rPr>
        <w:t>彻底排查车源</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各省辖市、省直管县（市）依据省政府下达的淘汰任务，进一</w:t>
      </w:r>
      <w:r w:rsidRPr="005046A0">
        <w:rPr>
          <w:rFonts w:ascii="仿宋_GB2312" w:eastAsia="仿宋_GB2312" w:hAnsi="Times New Roman" w:cs="方正仿宋_GBK" w:hint="eastAsia"/>
          <w:sz w:val="30"/>
          <w:szCs w:val="30"/>
        </w:rPr>
        <w:lastRenderedPageBreak/>
        <w:t>步排查核准黄标车淘汰车源，列出淘汰任务清单，逐辆进行摸排核对，查明车辆去向和状况，查清车主最新居住地址及联系电话，做到</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四个具体</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：具体到车牌地址、具体到车主信息、具体到乡镇（街道）责任人、具体到奖惩措施。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省公安厅负责提供淘汰车辆明细信息；各省辖市、省直管县（市）政府逐一排查车源，列出淘汰任务清单。</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2. </w:t>
      </w:r>
      <w:r w:rsidRPr="005046A0">
        <w:rPr>
          <w:rFonts w:ascii="仿宋_GB2312" w:eastAsia="仿宋_GB2312" w:hAnsi="Times New Roman" w:cs="方正仿宋_GBK" w:hint="eastAsia"/>
          <w:b/>
          <w:bCs/>
          <w:sz w:val="30"/>
          <w:szCs w:val="30"/>
        </w:rPr>
        <w:t>严格车辆注销业务</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严格按照《机动车强制报废标准规定》、《机动车登记规定》等规定办法的要求，办理黄标车和老旧车注销业务，对达到国家强制报废标准和法定情形灭失的机动车，所有人或报废机动车回收拆解企业按规定到公安机关办理注销登记业务，公安机关依法予以注销。具体包括：达到国家规定使用年限的；经维修和调整仍不符合国家机动车安全技术标准的；经维修和调整或者采取控制技术后，向大气排放污染物仍不符合国家标准的；在检验有效期届满后连续</w:t>
      </w:r>
      <w:r w:rsidRPr="005046A0">
        <w:rPr>
          <w:rFonts w:ascii="仿宋_GB2312" w:eastAsia="仿宋_GB2312" w:hAnsi="Times New Roman" w:cs="Times New Roman" w:hint="eastAsia"/>
          <w:sz w:val="30"/>
          <w:szCs w:val="30"/>
        </w:rPr>
        <w:t>3</w:t>
      </w:r>
      <w:r w:rsidRPr="005046A0">
        <w:rPr>
          <w:rFonts w:ascii="仿宋_GB2312" w:eastAsia="仿宋_GB2312" w:hAnsi="Times New Roman" w:cs="方正仿宋_GBK" w:hint="eastAsia"/>
          <w:sz w:val="30"/>
          <w:szCs w:val="30"/>
        </w:rPr>
        <w:t>个机动车检验周期内未取得机动车检验合格标志的；对法定情形证明因自然灾害、失火、交通事故造成灭失的机动车。</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对达到国家强制报废标准，或已办理公告牌证作废强制注销业务，仍非法上路行驶的机动车，公安机关依法收缴并强制报废，并办理注销手续。对达到国家强制报废标准的机动车，所有人逾期不办理注销登记业务，或无法交付车辆，或非法定情形证明灭失的，应由省辖市、省直管县（市）公安机关车辆管理部门发布其登记证书、号牌、行驶证作废公告，公告期满仍未办理注销业务的，由公安机关车辆管理部门办理公告牌证作废强制办理注销业务，并按照车辆登记信息查找车主并依法扣押收缴淘汰车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省公安厅负责指导各地开展黄标车和老旧车淘汰注</w:t>
      </w:r>
      <w:r w:rsidRPr="005046A0">
        <w:rPr>
          <w:rFonts w:ascii="仿宋_GB2312" w:eastAsia="仿宋_GB2312" w:hAnsi="Times New Roman" w:cs="方正仿宋_GBK" w:hint="eastAsia"/>
          <w:sz w:val="30"/>
          <w:szCs w:val="30"/>
        </w:rPr>
        <w:lastRenderedPageBreak/>
        <w:t>销工作；各省辖市、省直管县（市）政府具体落实淘汰措施，办理注销业务。</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3. </w:t>
      </w:r>
      <w:r w:rsidRPr="005046A0">
        <w:rPr>
          <w:rFonts w:ascii="仿宋_GB2312" w:eastAsia="仿宋_GB2312" w:hAnsi="Times New Roman" w:cs="方正仿宋_GBK" w:hint="eastAsia"/>
          <w:b/>
          <w:bCs/>
          <w:sz w:val="30"/>
          <w:szCs w:val="30"/>
        </w:rPr>
        <w:t>严格车辆拆解</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要严格按照《报废汽车回收管理办法》《机动车强制报废标准规定》要求，强化对报废汽车回收拆解企业及其回收网点的监管，做好经常性检查，形成常态化机制，督促和引导企业规范回收拆解行为，如实登记回收车辆信息，及时拆解报废车辆，防止已淘汰的黄标车、老旧车重新流入社会。要指导企业拓优回收拆解流程，提升服务质量和效率，确保淘汰车辆及时回收拆解，并向车主出具回收证明。</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省商务厅负责拆解企业日常管理，提升拆解效率。</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4. </w:t>
      </w:r>
      <w:r w:rsidRPr="005046A0">
        <w:rPr>
          <w:rFonts w:ascii="仿宋_GB2312" w:eastAsia="仿宋_GB2312" w:hAnsi="Times New Roman" w:cs="方正仿宋_GBK" w:hint="eastAsia"/>
          <w:b/>
          <w:bCs/>
          <w:sz w:val="30"/>
          <w:szCs w:val="30"/>
        </w:rPr>
        <w:t>实施限行禁行</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要在辖区全境开展黄标车和其他高污染车辆（冒黑烟车辆）限行、城市建成区全面禁行工作，全省高速公路和国省干线全时段禁止黄标车和其他高污染车辆通行。各地政府要依法发布实施黄标车限行、禁行通告，完善交通标识、标线，加大黄标车和其他高污染车辆路检、路查执法力度，对于闯禁行的黄标车和高污染车辆做到发现一辆，查扣一辆，处理一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省公安厅负责指导、监督各地落实黄标车和高污染车辆限行、禁行工作；各省辖市、省直管县（市）政府具体落实禁行、限行措施；省环境保护厅负责指导各地鉴别确认黄标车和高污染车辆。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5. </w:t>
      </w:r>
      <w:r w:rsidRPr="005046A0">
        <w:rPr>
          <w:rFonts w:ascii="仿宋_GB2312" w:eastAsia="仿宋_GB2312" w:hAnsi="Times New Roman" w:cs="方正仿宋_GBK" w:hint="eastAsia"/>
          <w:b/>
          <w:bCs/>
          <w:sz w:val="30"/>
          <w:szCs w:val="30"/>
        </w:rPr>
        <w:t>强化淘汰补贴</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各省辖市、省直管县（市）政府应当按照国家划定的黄标车和老旧车淘汰范围，强制淘汰不达标车辆，鼓励更换使用节能和　新</w:t>
      </w:r>
      <w:r w:rsidRPr="005046A0">
        <w:rPr>
          <w:rFonts w:ascii="仿宋_GB2312" w:eastAsia="仿宋_GB2312" w:hAnsi="Times New Roman" w:cs="方正仿宋_GBK" w:hint="eastAsia"/>
          <w:sz w:val="30"/>
          <w:szCs w:val="30"/>
        </w:rPr>
        <w:lastRenderedPageBreak/>
        <w:t>能源汽车，制定合理的奖励补贴政策，引导车主主动或提前淘汰高排放车辆。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各省辖市、省直管县（市）政府出台财政奖励补贴政策，制定实施细则并予以落实。</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（二）机动车污染治理工作措施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6. </w:t>
      </w:r>
      <w:r w:rsidRPr="005046A0">
        <w:rPr>
          <w:rFonts w:ascii="仿宋_GB2312" w:eastAsia="仿宋_GB2312" w:hAnsi="Times New Roman" w:cs="方正仿宋_GBK" w:hint="eastAsia"/>
          <w:b/>
          <w:bCs/>
          <w:sz w:val="30"/>
          <w:szCs w:val="30"/>
        </w:rPr>
        <w:t>加强检验管理</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面贯彻《中华人民共和国大气污染防治法》规定，严格落实机动车尾气排放检验制度，未经环保检验合格的车辆，公安机关交通管理部门不得核发安全技术检验合格标志。年底前完成机动车尾气检验监控平台建设，加大营运黄标车安全技术检测、综合性能检测和排放检验频度，每季度检测</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次，对尾气排放检验不合格的，不得参加机动车安全技术检验和综合性能检测。对违规核发环保检验合格标志、安全技术检验合格标志和办理营运机动车定期审验手续的检验机构，检验机构主管部门要暂停其检验资格，并依法进行处罚并追究检验机构人员责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公安厅负责出台安全技术检验管理规定，确保未经环保检验合格的车辆，不得核发安全技术检验合格标志；省环境保护厅负责对检验机构环保检测进行监督管理，依法查处违规检测行为并向质量技术监督部门通报；省质量技术监督局负责对违规检验机构吊销或暂停检验资质并依法进行经济处罚。</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7. </w:t>
      </w:r>
      <w:r w:rsidRPr="005046A0">
        <w:rPr>
          <w:rFonts w:ascii="仿宋_GB2312" w:eastAsia="仿宋_GB2312" w:hAnsi="Times New Roman" w:cs="方正仿宋_GBK" w:hint="eastAsia"/>
          <w:b/>
          <w:bCs/>
          <w:sz w:val="30"/>
          <w:szCs w:val="30"/>
        </w:rPr>
        <w:t>开展冒黑烟车辆集中整治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面开展冒黑烟车辆查处与治理工作，各省辖市、省直管县（市）政府加强冒黑烟车辆筛查排查，重点筛查大型柴油运输车辆和公交车。凡发现冒黑烟车辆，现场对车辆信息进行核查，对属于违法拼装车辆以及达到强制注销条件的车辆现场予以扣押，并强制报废拆</w:t>
      </w:r>
      <w:r w:rsidRPr="005046A0">
        <w:rPr>
          <w:rFonts w:ascii="仿宋_GB2312" w:eastAsia="仿宋_GB2312" w:hAnsi="Times New Roman" w:cs="方正仿宋_GBK" w:hint="eastAsia"/>
          <w:sz w:val="30"/>
          <w:szCs w:val="30"/>
        </w:rPr>
        <w:lastRenderedPageBreak/>
        <w:t>解；对其他冒黑烟车辆暂扣行驶证，由环境保护部门责令车主限期对尾气进行治理，经检测达标后方可恢复行驶，无法治理达标的依法予以报废。</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省公安厅负责出台冒黑烟车辆专项执法整治工作方案；省环境保护厅负责指导冒黑烟车辆检验管理；各省辖市、省直管县（市）政府组织实施。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8. </w:t>
      </w:r>
      <w:r w:rsidRPr="005046A0">
        <w:rPr>
          <w:rFonts w:ascii="仿宋_GB2312" w:eastAsia="仿宋_GB2312" w:hAnsi="Times New Roman" w:cs="方正仿宋_GBK" w:hint="eastAsia"/>
          <w:b/>
          <w:bCs/>
          <w:sz w:val="30"/>
          <w:szCs w:val="30"/>
        </w:rPr>
        <w:t>加强非道路移动机械污染防治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月底前，研究试行河南省非道路移动机械国三标准管理办法，同步开展非道路移动机械保有情况摸底调查，研究我省非道路移动机械排放管理措施。</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年底前，对我省重点区域分阶段实施非道路移动机械国三标准，对废气排放不达标的进行强制治理或淘汰，未经检验合格的不得开展施工作业，建设单位或施工单位不得使用、转让不达标的非道路移动机械。</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责任落实：</w:t>
      </w:r>
      <w:r w:rsidRPr="005046A0">
        <w:rPr>
          <w:rFonts w:ascii="仿宋_GB2312" w:eastAsia="仿宋_GB2312" w:hAnsi="Times New Roman" w:cs="方正仿宋_GBK" w:hint="eastAsia"/>
          <w:sz w:val="30"/>
          <w:szCs w:val="30"/>
        </w:rPr>
        <w:t>省环境保护厅会同省质量技术监督局开展非道路移动机械国三标准检测标准研究，出台检测治理管理方案；省公安厅、省住建厅、省交通运输厅组织开展施工机械摸底调查。</w:t>
      </w:r>
      <w:r w:rsidRPr="005046A0">
        <w:rPr>
          <w:rFonts w:ascii="仿宋_GB2312" w:eastAsia="仿宋_GB2312" w:hAnsi="Times New Roman" w:cs="Times New Roman" w:hint="eastAsia"/>
          <w:sz w:val="30"/>
          <w:szCs w:val="30"/>
        </w:rPr>
        <w:t xml:space="preserve"> </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9. </w:t>
      </w:r>
      <w:r w:rsidRPr="005046A0">
        <w:rPr>
          <w:rFonts w:ascii="仿宋_GB2312" w:eastAsia="仿宋_GB2312" w:hAnsi="Times New Roman" w:cs="方正仿宋_GBK" w:hint="eastAsia"/>
          <w:b/>
          <w:bCs/>
          <w:sz w:val="30"/>
          <w:szCs w:val="30"/>
        </w:rPr>
        <w:t>推进油品和车辆排放标准升级</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月底前，全面供应符合国家第五阶段标准的车用汽油和柴油；自</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1</w:t>
      </w:r>
      <w:r w:rsidRPr="005046A0">
        <w:rPr>
          <w:rFonts w:ascii="仿宋_GB2312" w:eastAsia="仿宋_GB2312" w:hAnsi="Times New Roman" w:cs="方正仿宋_GBK" w:hint="eastAsia"/>
          <w:sz w:val="30"/>
          <w:szCs w:val="30"/>
        </w:rPr>
        <w:t>日起，达不到国家第五阶段机动车污染物排放标准的机动车（不含农用车和摩托车）一律不得在省内销售。</w:t>
      </w:r>
    </w:p>
    <w:p w:rsidR="00B45CC3" w:rsidRPr="005046A0" w:rsidRDefault="00B45CC3" w:rsidP="005046A0">
      <w:pPr>
        <w:shd w:val="clear" w:color="auto" w:fill="FFFFFF"/>
        <w:spacing w:line="540" w:lineRule="exact"/>
        <w:ind w:firstLine="660"/>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b/>
          <w:bCs/>
          <w:color w:val="000000"/>
          <w:kern w:val="0"/>
          <w:sz w:val="30"/>
          <w:szCs w:val="30"/>
        </w:rPr>
        <w:t>责任单位：</w:t>
      </w:r>
      <w:r w:rsidRPr="005046A0">
        <w:rPr>
          <w:rFonts w:ascii="仿宋_GB2312" w:eastAsia="仿宋_GB2312" w:hAnsi="Times New Roman" w:cs="方正仿宋_GBK" w:hint="eastAsia"/>
          <w:kern w:val="0"/>
          <w:sz w:val="30"/>
          <w:szCs w:val="30"/>
        </w:rPr>
        <w:t>省能源局负责组织实施国五车用汽油和柴油供应工作；省工业和信息化委会同省环境保护厅负责印发销售国五汽车公告。</w:t>
      </w:r>
    </w:p>
    <w:p w:rsidR="00B45CC3" w:rsidRPr="005046A0" w:rsidRDefault="00B45CC3" w:rsidP="005046A0">
      <w:pPr>
        <w:pStyle w:val="a8"/>
        <w:widowControl w:val="0"/>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（三）保障措施</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10. </w:t>
      </w:r>
      <w:r w:rsidRPr="005046A0">
        <w:rPr>
          <w:rFonts w:ascii="仿宋_GB2312" w:eastAsia="仿宋_GB2312" w:hAnsi="Times New Roman" w:cs="方正仿宋_GBK" w:hint="eastAsia"/>
          <w:b/>
          <w:bCs/>
          <w:sz w:val="30"/>
          <w:szCs w:val="30"/>
        </w:rPr>
        <w:t>强化责任落实</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lastRenderedPageBreak/>
        <w:t>省大气污染防治联席会议负责全面统筹协调黄标车和老旧车淘汰工作，督导各市、县（市、区）政府落实淘汰相关措施，协调解决重大问题；省大气污染防治联席会议办公室具体督导检查、调度通报黄标车和老旧车进展情况。各省辖市、省直管县（市）政府统筹协调机动车污染防治工作，明确车辆报废拆解、车籍注销、淘汰补贴等相关事项和程序，并提供必要的人力、物力、财力保障。各有关部门要严格按照职责分工，切实履行工作责任，形成上下通力合作、部门齐抓共管的工作格局。</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11. </w:t>
      </w:r>
      <w:r w:rsidRPr="005046A0">
        <w:rPr>
          <w:rFonts w:ascii="仿宋_GB2312" w:eastAsia="仿宋_GB2312" w:hAnsi="Times New Roman" w:cs="方正仿宋_GBK" w:hint="eastAsia"/>
          <w:b/>
          <w:bCs/>
          <w:sz w:val="30"/>
          <w:szCs w:val="30"/>
        </w:rPr>
        <w:t>强化调度通报</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全面加强调度通报，从</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月起，省公安厅每月</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日前统计一次各省辖市、省直管县（市）黄标车和老旧车淘汰工作进展情况，并于次月</w:t>
      </w:r>
      <w:r w:rsidRPr="005046A0">
        <w:rPr>
          <w:rFonts w:ascii="仿宋_GB2312" w:eastAsia="仿宋_GB2312" w:hAnsi="Times New Roman" w:cs="Times New Roman" w:hint="eastAsia"/>
          <w:sz w:val="30"/>
          <w:szCs w:val="30"/>
        </w:rPr>
        <w:t>2</w:t>
      </w:r>
      <w:r w:rsidRPr="005046A0">
        <w:rPr>
          <w:rFonts w:ascii="仿宋_GB2312" w:eastAsia="仿宋_GB2312" w:hAnsi="Times New Roman" w:cs="方正仿宋_GBK" w:hint="eastAsia"/>
          <w:sz w:val="30"/>
          <w:szCs w:val="30"/>
        </w:rPr>
        <w:t>日前向省政府书面报送上月各省辖市、省直管县（市）淘汰工作进展情况，同时抄送省大气污染防治联席会议办公室；省大气污染防治联席会议办公室每月</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日前通报上月各地淘汰工作进展情况，必要时在主要媒体上公布。</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12. </w:t>
      </w:r>
      <w:r w:rsidRPr="005046A0">
        <w:rPr>
          <w:rFonts w:ascii="仿宋_GB2312" w:eastAsia="仿宋_GB2312" w:hAnsi="Times New Roman" w:cs="方正仿宋_GBK" w:hint="eastAsia"/>
          <w:b/>
          <w:bCs/>
          <w:sz w:val="30"/>
          <w:szCs w:val="30"/>
        </w:rPr>
        <w:t>加强奖惩问责</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级政府对机动车防治工作负总责，各省辖市、省直管县（市）政府和省直各相关部门主要负责人是第一责任人，分管领导为直接责任人。省政府对各省辖市、省直管县（市）政府和相关省市部门黄标车和老旧车淘汰及机动车污染治理责任目标完成情况进行评估和考核，对严守监管职责、淘汰任务超额完成、治理措施落实到位、大气环境持续改善的地方政府和省市相关部门全省通报表扬，在大气污染防治专项资金分配上予以倾斜。对未能认真履行污染治理</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党政同责、一岗双责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要求，未按期完成淘汰任务及机动车污染治理各项目标任务，造成空气质量急剧恶化或被国家有关部门通报批评</w:t>
      </w:r>
      <w:r w:rsidRPr="005046A0">
        <w:rPr>
          <w:rFonts w:ascii="仿宋_GB2312" w:eastAsia="仿宋_GB2312" w:hAnsi="Times New Roman" w:cs="方正仿宋_GBK" w:hint="eastAsia"/>
          <w:sz w:val="30"/>
          <w:szCs w:val="30"/>
        </w:rPr>
        <w:lastRenderedPageBreak/>
        <w:t>的地方政府和相关省市部门，全省通报批评；对第一责任人和直接责任人进行约谈、诫勉谈，并依照党政领导干部生态环境损害责任追究办法，给予组织处理或党纪政纪处分；对弄虚作假或篡改、伪造有关数据的，严肃追究有关单位和人员的责任。</w:t>
      </w:r>
    </w:p>
    <w:p w:rsidR="00B45CC3" w:rsidRPr="005046A0" w:rsidRDefault="00B45CC3" w:rsidP="005046A0">
      <w:pPr>
        <w:pStyle w:val="a8"/>
        <w:widowControl w:val="0"/>
        <w:shd w:val="clear" w:color="auto" w:fill="FFFFFF"/>
        <w:spacing w:before="0" w:beforeAutospacing="0" w:after="0" w:afterAutospacing="0" w:line="540" w:lineRule="exact"/>
        <w:ind w:firstLineChars="200" w:firstLine="602"/>
        <w:jc w:val="both"/>
        <w:rPr>
          <w:rFonts w:ascii="仿宋_GB2312" w:eastAsia="仿宋_GB2312" w:hAnsi="Times New Roman" w:cs="Times New Roman" w:hint="eastAsia"/>
          <w:b/>
          <w:bCs/>
          <w:sz w:val="30"/>
          <w:szCs w:val="30"/>
        </w:rPr>
      </w:pPr>
      <w:r w:rsidRPr="005046A0">
        <w:rPr>
          <w:rFonts w:ascii="仿宋_GB2312" w:eastAsia="仿宋_GB2312" w:hAnsi="Times New Roman" w:cs="Times New Roman" w:hint="eastAsia"/>
          <w:b/>
          <w:bCs/>
          <w:sz w:val="30"/>
          <w:szCs w:val="30"/>
        </w:rPr>
        <w:t xml:space="preserve">13. </w:t>
      </w:r>
      <w:r w:rsidRPr="005046A0">
        <w:rPr>
          <w:rFonts w:ascii="仿宋_GB2312" w:eastAsia="仿宋_GB2312" w:hAnsi="Times New Roman" w:cs="方正仿宋_GBK" w:hint="eastAsia"/>
          <w:b/>
          <w:bCs/>
          <w:sz w:val="30"/>
          <w:szCs w:val="30"/>
        </w:rPr>
        <w:t>强化宣传引导</w:t>
      </w:r>
    </w:p>
    <w:p w:rsidR="00B45CC3" w:rsidRPr="005046A0" w:rsidRDefault="00B45CC3" w:rsidP="005046A0">
      <w:pPr>
        <w:pStyle w:val="a8"/>
        <w:widowControl w:val="0"/>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利用各类新闻媒体，广泛宣传黄标车和老旧车高污染、高排放的危害性和淘汰工作的相关政策，深入细致地做好政策解释工作，争取广大车主的理解、支持和配合，增强主动淘汰的自觉性，倡导绿色出行、低碳出行，在全社会营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同呼吸、共奋斗</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的浓厚舆论氛围。</w:t>
      </w:r>
    </w:p>
    <w:p w:rsidR="00B45CC3" w:rsidRPr="005046A0" w:rsidRDefault="00B45CC3" w:rsidP="005046A0">
      <w:pPr>
        <w:pStyle w:val="a8"/>
        <w:widowControl w:val="0"/>
        <w:spacing w:before="0" w:beforeAutospacing="0" w:after="0" w:afterAutospacing="0" w:line="540" w:lineRule="exact"/>
        <w:ind w:left="900" w:hangingChars="300" w:hanging="900"/>
        <w:jc w:val="both"/>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jc w:val="center"/>
        <w:rPr>
          <w:rFonts w:ascii="仿宋_GB2312" w:eastAsia="仿宋_GB2312" w:hAnsi="华文中宋" w:cs="Times New Roman" w:hint="eastAsia"/>
          <w:b/>
          <w:bCs/>
          <w:sz w:val="30"/>
          <w:szCs w:val="30"/>
        </w:rPr>
      </w:pPr>
      <w:r w:rsidRPr="005046A0">
        <w:rPr>
          <w:rFonts w:ascii="仿宋_GB2312" w:eastAsia="仿宋_GB2312" w:hAnsi="华文中宋" w:cs="方正小标宋_GBK" w:hint="eastAsia"/>
          <w:b/>
          <w:bCs/>
          <w:sz w:val="30"/>
          <w:szCs w:val="30"/>
        </w:rPr>
        <w:t>2016年各省辖市省直管县（市）</w:t>
      </w:r>
    </w:p>
    <w:p w:rsidR="00B45CC3" w:rsidRPr="005046A0" w:rsidRDefault="00B45CC3" w:rsidP="005046A0">
      <w:pPr>
        <w:pStyle w:val="a8"/>
        <w:spacing w:before="0" w:beforeAutospacing="0" w:after="0" w:afterAutospacing="0" w:line="540" w:lineRule="exact"/>
        <w:jc w:val="center"/>
        <w:rPr>
          <w:rFonts w:ascii="仿宋_GB2312" w:eastAsia="仿宋_GB2312" w:hAnsi="华文中宋" w:cs="Times New Roman" w:hint="eastAsia"/>
          <w:b/>
          <w:bCs/>
          <w:sz w:val="30"/>
          <w:szCs w:val="30"/>
        </w:rPr>
      </w:pPr>
      <w:r w:rsidRPr="005046A0">
        <w:rPr>
          <w:rFonts w:ascii="仿宋_GB2312" w:eastAsia="仿宋_GB2312" w:hAnsi="华文中宋" w:cs="方正小标宋_GBK" w:hint="eastAsia"/>
          <w:b/>
          <w:bCs/>
          <w:sz w:val="30"/>
          <w:szCs w:val="30"/>
        </w:rPr>
        <w:t>黄标车淘汰任务表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70"/>
        <w:gridCol w:w="4362"/>
      </w:tblGrid>
      <w:tr w:rsidR="00B45CC3" w:rsidRPr="005046A0">
        <w:trPr>
          <w:trHeight w:val="454"/>
          <w:tblHeader/>
          <w:jc w:val="center"/>
        </w:trPr>
        <w:tc>
          <w:tcPr>
            <w:tcW w:w="4570" w:type="dxa"/>
            <w:vAlign w:val="center"/>
          </w:tcPr>
          <w:p w:rsidR="00B45CC3" w:rsidRPr="005046A0" w:rsidRDefault="00B45CC3" w:rsidP="005046A0">
            <w:pPr>
              <w:pStyle w:val="a8"/>
              <w:spacing w:before="0" w:beforeAutospacing="0" w:after="0" w:afterAutospacing="0" w:line="540" w:lineRule="exact"/>
              <w:jc w:val="center"/>
              <w:rPr>
                <w:rFonts w:ascii="仿宋_GB2312" w:eastAsia="仿宋_GB2312" w:hAnsi="Times New Roman" w:cs="Times New Roman" w:hint="eastAsia"/>
                <w:b/>
                <w:bCs/>
                <w:kern w:val="2"/>
                <w:sz w:val="30"/>
                <w:szCs w:val="30"/>
              </w:rPr>
            </w:pPr>
            <w:r w:rsidRPr="005046A0">
              <w:rPr>
                <w:rFonts w:ascii="仿宋_GB2312" w:eastAsia="仿宋_GB2312" w:hint="eastAsia"/>
                <w:b/>
                <w:bCs/>
                <w:kern w:val="2"/>
                <w:sz w:val="30"/>
                <w:szCs w:val="30"/>
              </w:rPr>
              <w:t>省辖市、省直管县（市）</w:t>
            </w:r>
          </w:p>
        </w:tc>
        <w:tc>
          <w:tcPr>
            <w:tcW w:w="4362" w:type="dxa"/>
            <w:vAlign w:val="center"/>
          </w:tcPr>
          <w:p w:rsidR="00B45CC3" w:rsidRPr="005046A0" w:rsidRDefault="00B45CC3" w:rsidP="005046A0">
            <w:pPr>
              <w:pStyle w:val="a8"/>
              <w:spacing w:before="0" w:beforeAutospacing="0" w:after="0" w:afterAutospacing="0" w:line="540" w:lineRule="exact"/>
              <w:jc w:val="center"/>
              <w:rPr>
                <w:rFonts w:ascii="仿宋_GB2312" w:eastAsia="仿宋_GB2312" w:hAnsi="Times New Roman" w:cs="Times New Roman" w:hint="eastAsia"/>
                <w:b/>
                <w:bCs/>
                <w:kern w:val="2"/>
                <w:sz w:val="30"/>
                <w:szCs w:val="30"/>
              </w:rPr>
            </w:pPr>
            <w:r w:rsidRPr="005046A0">
              <w:rPr>
                <w:rFonts w:ascii="仿宋_GB2312" w:eastAsia="仿宋_GB2312" w:hint="eastAsia"/>
                <w:b/>
                <w:bCs/>
                <w:kern w:val="2"/>
                <w:sz w:val="30"/>
                <w:szCs w:val="30"/>
              </w:rPr>
              <w:t>黄标车淘汰任务（辆）</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郑州</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24088</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开封</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7627</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洛阳</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14612</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平顶山</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18033</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安阳</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7155</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鹤壁</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3741</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新乡</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8205</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焦作</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5401</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濮阳</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20322</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许昌</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10427</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lastRenderedPageBreak/>
              <w:t>漯河</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3702</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三门峡</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9484</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商丘</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8170</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周口</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20411</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驻马店</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6607</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南阳</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15407</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信阳</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9352</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济源</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3227</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巩义</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3042</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兰考</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867</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汝州</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1973</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滑县</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910</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长垣</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951</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永城</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1350</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鹿邑</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1259</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新蔡</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356</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邓州</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830</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固始</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1899</w:t>
            </w:r>
          </w:p>
        </w:tc>
      </w:tr>
      <w:tr w:rsidR="00B45CC3" w:rsidRPr="005046A0">
        <w:trPr>
          <w:trHeight w:val="454"/>
          <w:jc w:val="center"/>
        </w:trPr>
        <w:tc>
          <w:tcPr>
            <w:tcW w:w="4570"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kern w:val="0"/>
                <w:sz w:val="30"/>
                <w:szCs w:val="30"/>
              </w:rPr>
            </w:pPr>
            <w:r w:rsidRPr="005046A0">
              <w:rPr>
                <w:rFonts w:ascii="仿宋_GB2312" w:eastAsia="仿宋_GB2312" w:hAnsi="宋体" w:cs="宋体" w:hint="eastAsia"/>
                <w:kern w:val="0"/>
                <w:sz w:val="30"/>
                <w:szCs w:val="30"/>
              </w:rPr>
              <w:t>合计</w:t>
            </w:r>
          </w:p>
        </w:tc>
        <w:tc>
          <w:tcPr>
            <w:tcW w:w="4362" w:type="dxa"/>
            <w:vAlign w:val="center"/>
          </w:tcPr>
          <w:p w:rsidR="00B45CC3" w:rsidRPr="005046A0" w:rsidRDefault="00B45CC3" w:rsidP="005046A0">
            <w:pPr>
              <w:widowControl/>
              <w:spacing w:line="540" w:lineRule="exact"/>
              <w:jc w:val="center"/>
              <w:rPr>
                <w:rFonts w:ascii="仿宋_GB2312" w:eastAsia="仿宋_GB2312" w:hAnsi="Times New Roman" w:cs="Times New Roman" w:hint="eastAsia"/>
                <w:color w:val="000000"/>
                <w:kern w:val="0"/>
                <w:sz w:val="30"/>
                <w:szCs w:val="30"/>
              </w:rPr>
            </w:pPr>
            <w:r w:rsidRPr="005046A0">
              <w:rPr>
                <w:rFonts w:ascii="仿宋_GB2312" w:eastAsia="仿宋_GB2312" w:hAnsi="Times New Roman" w:cs="Times New Roman" w:hint="eastAsia"/>
                <w:color w:val="000000"/>
                <w:kern w:val="0"/>
                <w:sz w:val="30"/>
                <w:szCs w:val="30"/>
              </w:rPr>
              <w:t>209406</w:t>
            </w:r>
          </w:p>
        </w:tc>
      </w:tr>
    </w:tbl>
    <w:p w:rsidR="00B45CC3" w:rsidRPr="005046A0" w:rsidRDefault="00B45CC3" w:rsidP="005046A0">
      <w:pPr>
        <w:pStyle w:val="a8"/>
        <w:spacing w:before="0" w:beforeAutospacing="0" w:after="0" w:afterAutospacing="0" w:line="540" w:lineRule="exact"/>
        <w:jc w:val="both"/>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jc w:val="both"/>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jc w:val="both"/>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jc w:val="both"/>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jc w:val="both"/>
        <w:rPr>
          <w:rFonts w:ascii="仿宋_GB2312" w:eastAsia="仿宋_GB2312" w:hAnsi="Times New Roman" w:cs="Times New Roman" w:hint="eastAsia"/>
          <w:sz w:val="30"/>
          <w:szCs w:val="30"/>
        </w:rPr>
      </w:pPr>
    </w:p>
    <w:p w:rsidR="00B45CC3" w:rsidRPr="005046A0" w:rsidRDefault="00B45CC3" w:rsidP="005046A0">
      <w:pPr>
        <w:pStyle w:val="a8"/>
        <w:spacing w:before="0" w:beforeAutospacing="0" w:after="0" w:afterAutospacing="0" w:line="540" w:lineRule="exact"/>
        <w:jc w:val="center"/>
        <w:rPr>
          <w:rFonts w:ascii="仿宋_GB2312" w:eastAsia="仿宋_GB2312" w:hAnsi="华文中宋" w:cs="Times New Roman" w:hint="eastAsia"/>
          <w:b/>
          <w:bCs/>
          <w:sz w:val="30"/>
          <w:szCs w:val="30"/>
        </w:rPr>
      </w:pPr>
      <w:r w:rsidRPr="005046A0">
        <w:rPr>
          <w:rFonts w:ascii="仿宋_GB2312" w:eastAsia="仿宋_GB2312" w:hAnsi="华文中宋" w:cs="方正小标宋_GBK" w:hint="eastAsia"/>
          <w:b/>
          <w:bCs/>
          <w:sz w:val="30"/>
          <w:szCs w:val="30"/>
        </w:rPr>
        <w:lastRenderedPageBreak/>
        <w:t>2016年各省辖市省直管县（市）</w:t>
      </w:r>
    </w:p>
    <w:p w:rsidR="00B45CC3" w:rsidRPr="005046A0" w:rsidRDefault="00B45CC3" w:rsidP="005046A0">
      <w:pPr>
        <w:pStyle w:val="a8"/>
        <w:spacing w:before="0" w:beforeAutospacing="0" w:after="0" w:afterAutospacing="0" w:line="540" w:lineRule="exact"/>
        <w:jc w:val="center"/>
        <w:rPr>
          <w:rFonts w:ascii="仿宋_GB2312" w:eastAsia="仿宋_GB2312" w:hAnsi="华文中宋" w:cs="Times New Roman" w:hint="eastAsia"/>
          <w:b/>
          <w:bCs/>
          <w:sz w:val="30"/>
          <w:szCs w:val="30"/>
        </w:rPr>
      </w:pPr>
      <w:r w:rsidRPr="005046A0">
        <w:rPr>
          <w:rFonts w:ascii="仿宋_GB2312" w:eastAsia="仿宋_GB2312" w:hAnsi="华文中宋" w:cs="方正小标宋_GBK" w:hint="eastAsia"/>
          <w:b/>
          <w:bCs/>
          <w:sz w:val="30"/>
          <w:szCs w:val="30"/>
        </w:rPr>
        <w:t>老旧车淘汰任务表</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70"/>
        <w:gridCol w:w="4362"/>
      </w:tblGrid>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b/>
                <w:bCs/>
                <w:kern w:val="0"/>
                <w:sz w:val="30"/>
                <w:szCs w:val="30"/>
              </w:rPr>
            </w:pPr>
            <w:r w:rsidRPr="005046A0">
              <w:rPr>
                <w:rFonts w:ascii="仿宋_GB2312" w:eastAsia="仿宋_GB2312" w:hAnsi="宋体" w:cs="宋体" w:hint="eastAsia"/>
                <w:b/>
                <w:bCs/>
                <w:kern w:val="0"/>
                <w:sz w:val="30"/>
                <w:szCs w:val="30"/>
              </w:rPr>
              <w:t>省辖市、省直管县（市）</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b/>
                <w:bCs/>
                <w:kern w:val="0"/>
                <w:sz w:val="30"/>
                <w:szCs w:val="30"/>
              </w:rPr>
            </w:pPr>
            <w:r w:rsidRPr="005046A0">
              <w:rPr>
                <w:rFonts w:ascii="仿宋_GB2312" w:eastAsia="仿宋_GB2312" w:hAnsi="宋体" w:cs="宋体" w:hint="eastAsia"/>
                <w:b/>
                <w:bCs/>
                <w:kern w:val="0"/>
                <w:sz w:val="30"/>
                <w:szCs w:val="30"/>
              </w:rPr>
              <w:t>黄标车淘汰任务（辆）</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郑州（含巩义）</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6370</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开封（含兰考）</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20128</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洛阳</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7957</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平顶山（含汝州）</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15177</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安阳（含滑县）</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8400</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鹤壁</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2085</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新乡（含长垣）</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2048</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焦作</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2331</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濮阳</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8864</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许昌</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5511</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漯河</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4744</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三门峡</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10468</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商丘（含永城）</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17362</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周口（含鹿邑）</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39511</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驻马店（含新蔡）</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11039</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南阳（含邓州）</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16447</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信阳（含固始）</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13674</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济源</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1417</w:t>
            </w:r>
          </w:p>
        </w:tc>
      </w:tr>
      <w:tr w:rsidR="00B45CC3" w:rsidRPr="005046A0">
        <w:trPr>
          <w:trHeight w:val="454"/>
        </w:trPr>
        <w:tc>
          <w:tcPr>
            <w:tcW w:w="4570"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宋体" w:hint="eastAsia"/>
                <w:kern w:val="0"/>
                <w:sz w:val="30"/>
                <w:szCs w:val="30"/>
              </w:rPr>
              <w:t>合计</w:t>
            </w:r>
          </w:p>
        </w:tc>
        <w:tc>
          <w:tcPr>
            <w:tcW w:w="4362" w:type="dxa"/>
            <w:vAlign w:val="center"/>
          </w:tcPr>
          <w:p w:rsidR="00B45CC3" w:rsidRPr="005046A0" w:rsidRDefault="00B45CC3" w:rsidP="005046A0">
            <w:pPr>
              <w:widowControl/>
              <w:spacing w:line="540" w:lineRule="exact"/>
              <w:jc w:val="center"/>
              <w:rPr>
                <w:rFonts w:ascii="仿宋_GB2312" w:eastAsia="仿宋_GB2312" w:hAnsi="宋体" w:cs="Times New Roman" w:hint="eastAsia"/>
                <w:kern w:val="0"/>
                <w:sz w:val="30"/>
                <w:szCs w:val="30"/>
              </w:rPr>
            </w:pPr>
            <w:r w:rsidRPr="005046A0">
              <w:rPr>
                <w:rFonts w:ascii="仿宋_GB2312" w:eastAsia="仿宋_GB2312" w:hAnsi="宋体" w:cs="Times New Roman" w:hint="eastAsia"/>
                <w:kern w:val="0"/>
                <w:sz w:val="30"/>
                <w:szCs w:val="30"/>
              </w:rPr>
              <w:t>193533</w:t>
            </w:r>
          </w:p>
        </w:tc>
      </w:tr>
    </w:tbl>
    <w:p w:rsidR="00B45CC3" w:rsidRPr="005046A0" w:rsidRDefault="00B45CC3" w:rsidP="005046A0">
      <w:pPr>
        <w:pStyle w:val="a8"/>
        <w:spacing w:before="0" w:beforeAutospacing="0" w:after="0" w:afterAutospacing="0" w:line="540" w:lineRule="exact"/>
        <w:ind w:firstLineChars="200" w:firstLine="600"/>
        <w:jc w:val="both"/>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2"/>
        <w:rPr>
          <w:rFonts w:ascii="仿宋_GB2312" w:eastAsia="仿宋_GB2312" w:hAnsi="黑体" w:cs="Times New Roman" w:hint="eastAsia"/>
          <w:b/>
          <w:bCs/>
          <w:sz w:val="30"/>
          <w:szCs w:val="30"/>
        </w:rPr>
      </w:pPr>
    </w:p>
    <w:p w:rsidR="004221D8" w:rsidRDefault="004221D8" w:rsidP="005046A0">
      <w:pPr>
        <w:adjustRightInd w:val="0"/>
        <w:snapToGrid w:val="0"/>
        <w:spacing w:line="540" w:lineRule="exact"/>
        <w:rPr>
          <w:rFonts w:ascii="仿宋_GB2312" w:eastAsia="仿宋_GB2312" w:hAnsi="Times New Roman" w:cs="方正黑体_GBK" w:hint="eastAsia"/>
          <w:color w:val="000000"/>
          <w:sz w:val="30"/>
          <w:szCs w:val="30"/>
        </w:rPr>
      </w:pP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r w:rsidRPr="005046A0">
        <w:rPr>
          <w:rFonts w:ascii="仿宋_GB2312" w:eastAsia="仿宋_GB2312" w:hAnsi="Times New Roman" w:cs="方正黑体_GBK" w:hint="eastAsia"/>
          <w:color w:val="000000"/>
          <w:sz w:val="30"/>
          <w:szCs w:val="30"/>
        </w:rPr>
        <w:lastRenderedPageBreak/>
        <w:t>河南省大气污染治理攻坚战方案之六</w:t>
      </w:r>
    </w:p>
    <w:p w:rsidR="00B45CC3" w:rsidRPr="005046A0" w:rsidRDefault="00B45CC3" w:rsidP="005046A0">
      <w:pPr>
        <w:adjustRightInd w:val="0"/>
        <w:snapToGrid w:val="0"/>
        <w:spacing w:line="540" w:lineRule="exact"/>
        <w:rPr>
          <w:rFonts w:ascii="仿宋_GB2312" w:eastAsia="仿宋_GB2312" w:hAnsi="Times New Roman" w:cs="Times New Roman" w:hint="eastAsia"/>
          <w:color w:val="000000"/>
          <w:sz w:val="30"/>
          <w:szCs w:val="30"/>
        </w:rPr>
      </w:pP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43" w:name="_Toc454227116"/>
      <w:r w:rsidRPr="005046A0">
        <w:rPr>
          <w:rFonts w:ascii="仿宋_GB2312" w:eastAsia="仿宋_GB2312" w:hAnsi="方正小标宋_GBK" w:cs="方正小标宋_GBK" w:hint="eastAsia"/>
          <w:sz w:val="30"/>
          <w:szCs w:val="30"/>
        </w:rPr>
        <w:t>河南省秸秆禁烧攻坚战实施方案</w:t>
      </w:r>
      <w:bookmarkEnd w:id="43"/>
    </w:p>
    <w:p w:rsidR="00B45CC3" w:rsidRPr="005046A0" w:rsidRDefault="00B45CC3" w:rsidP="005046A0">
      <w:pPr>
        <w:spacing w:line="540" w:lineRule="exact"/>
        <w:jc w:val="center"/>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2016</w:t>
      </w:r>
      <w:r w:rsidRPr="005046A0">
        <w:rPr>
          <w:rFonts w:ascii="仿宋_GB2312" w:eastAsia="仿宋_GB2312" w:hAnsi="Times New Roman" w:cs="方正楷体_GBK" w:hint="eastAsia"/>
          <w:b/>
          <w:bCs/>
          <w:sz w:val="30"/>
          <w:szCs w:val="30"/>
        </w:rPr>
        <w:t>－</w:t>
      </w:r>
      <w:r w:rsidRPr="005046A0">
        <w:rPr>
          <w:rFonts w:ascii="仿宋_GB2312" w:eastAsia="仿宋_GB2312" w:hAnsi="Times New Roman" w:cs="Times New Roman" w:hint="eastAsia"/>
          <w:b/>
          <w:bCs/>
          <w:sz w:val="30"/>
          <w:szCs w:val="30"/>
        </w:rPr>
        <w:t>2017</w:t>
      </w:r>
      <w:r w:rsidRPr="005046A0">
        <w:rPr>
          <w:rFonts w:ascii="仿宋_GB2312" w:eastAsia="仿宋_GB2312" w:hAnsi="Times New Roman" w:cs="方正楷体_GBK" w:hint="eastAsia"/>
          <w:b/>
          <w:bCs/>
          <w:sz w:val="30"/>
          <w:szCs w:val="30"/>
        </w:rPr>
        <w:t>年）</w:t>
      </w:r>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（讨论稿）</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为认真贯彻落实国家《大气污染防治行动计划》和《河南省</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年度蓝天工程实施方案》，</w:t>
      </w:r>
      <w:r w:rsidRPr="005046A0">
        <w:rPr>
          <w:rFonts w:ascii="仿宋_GB2312" w:eastAsia="仿宋_GB2312" w:hAnsi="Times New Roman" w:cs="方正仿宋_GBK" w:hint="eastAsia"/>
          <w:color w:val="000000"/>
          <w:kern w:val="0"/>
          <w:sz w:val="30"/>
          <w:szCs w:val="30"/>
        </w:rPr>
        <w:t>按照省委省政府决策部署和环境保护部工作要求，</w:t>
      </w:r>
      <w:r w:rsidRPr="005046A0">
        <w:rPr>
          <w:rFonts w:ascii="仿宋_GB2312" w:eastAsia="仿宋_GB2312" w:hAnsi="Times New Roman" w:cs="方正仿宋_GBK" w:hint="eastAsia"/>
          <w:sz w:val="30"/>
          <w:szCs w:val="30"/>
        </w:rPr>
        <w:t>扎实有效推进我省秸秆禁烧工作，持续改善全省环境空气质量，特制定本实施方案。</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一、总体要求</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疏堵结合，综合施策，有效解决多年来秸秆焚烧屡禁不止的突出问题；标本兼治，多措并举，全面提高秸秆禁烧和综合利用水平；统筹兼顾，全面推进，严控秸杆焚烧、落叶焚烧等面源造成的大气污染，切实改善环境空气质量；建立健全秸秆禁烧和综合利用长效管理机制，实现从治标到治本、从攻坚战到常态化监管的转变，基本消除秸秆焚烧对大气环境质量的影响。</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二、目标任务</w:t>
      </w:r>
    </w:p>
    <w:p w:rsidR="00B45CC3" w:rsidRPr="005046A0" w:rsidRDefault="00B45CC3" w:rsidP="005046A0">
      <w:pPr>
        <w:adjustRightInd w:val="0"/>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全面落实各级政府和相关部门职责，强化基层行政村和村民组秸秆禁烧联防联控责任，形成全省</w:t>
      </w:r>
      <w:r w:rsidRPr="005046A0">
        <w:rPr>
          <w:rFonts w:ascii="仿宋_GB2312" w:eastAsia="仿宋_GB2312" w:hAnsi="Times New Roman" w:cs="Times New Roman" w:hint="eastAsia"/>
          <w:sz w:val="30"/>
          <w:szCs w:val="30"/>
        </w:rPr>
        <w:t>18</w:t>
      </w:r>
      <w:r w:rsidRPr="005046A0">
        <w:rPr>
          <w:rFonts w:ascii="仿宋_GB2312" w:eastAsia="仿宋_GB2312" w:hAnsi="Times New Roman" w:cs="方正仿宋_GBK" w:hint="eastAsia"/>
          <w:sz w:val="30"/>
          <w:szCs w:val="30"/>
        </w:rPr>
        <w:t>省辖市、</w:t>
      </w:r>
      <w:r w:rsidRPr="005046A0">
        <w:rPr>
          <w:rFonts w:ascii="仿宋_GB2312" w:eastAsia="仿宋_GB2312" w:hAnsi="Times New Roman" w:cs="Times New Roman" w:hint="eastAsia"/>
          <w:sz w:val="30"/>
          <w:szCs w:val="30"/>
        </w:rPr>
        <w:t>157</w:t>
      </w:r>
      <w:r w:rsidRPr="005046A0">
        <w:rPr>
          <w:rFonts w:ascii="仿宋_GB2312" w:eastAsia="仿宋_GB2312" w:hAnsi="Times New Roman" w:cs="方正仿宋_GBK" w:hint="eastAsia"/>
          <w:sz w:val="30"/>
          <w:szCs w:val="30"/>
        </w:rPr>
        <w:t>个县（市、区）、</w:t>
      </w:r>
      <w:r w:rsidRPr="005046A0">
        <w:rPr>
          <w:rFonts w:ascii="仿宋_GB2312" w:eastAsia="仿宋_GB2312" w:hAnsi="Times New Roman" w:cs="Times New Roman" w:hint="eastAsia"/>
          <w:sz w:val="30"/>
          <w:szCs w:val="30"/>
        </w:rPr>
        <w:t>2433</w:t>
      </w:r>
      <w:r w:rsidRPr="005046A0">
        <w:rPr>
          <w:rFonts w:ascii="仿宋_GB2312" w:eastAsia="仿宋_GB2312" w:hAnsi="Times New Roman" w:cs="方正仿宋_GBK" w:hint="eastAsia"/>
          <w:sz w:val="30"/>
          <w:szCs w:val="30"/>
        </w:rPr>
        <w:t>个乡镇（街道办）、</w:t>
      </w:r>
      <w:r w:rsidRPr="005046A0">
        <w:rPr>
          <w:rFonts w:ascii="仿宋_GB2312" w:eastAsia="仿宋_GB2312" w:hAnsi="Times New Roman" w:cs="Times New Roman" w:hint="eastAsia"/>
          <w:sz w:val="30"/>
          <w:szCs w:val="30"/>
        </w:rPr>
        <w:t>47556</w:t>
      </w:r>
      <w:r w:rsidRPr="005046A0">
        <w:rPr>
          <w:rFonts w:ascii="仿宋_GB2312" w:eastAsia="仿宋_GB2312" w:hAnsi="Times New Roman" w:cs="方正仿宋_GBK" w:hint="eastAsia"/>
          <w:sz w:val="30"/>
          <w:szCs w:val="30"/>
        </w:rPr>
        <w:t>个村庄和</w:t>
      </w:r>
      <w:r w:rsidRPr="005046A0">
        <w:rPr>
          <w:rFonts w:ascii="仿宋_GB2312" w:eastAsia="仿宋_GB2312" w:hAnsi="Times New Roman" w:cs="Times New Roman" w:hint="eastAsia"/>
          <w:sz w:val="30"/>
          <w:szCs w:val="30"/>
        </w:rPr>
        <w:t>104429</w:t>
      </w:r>
      <w:r w:rsidRPr="005046A0">
        <w:rPr>
          <w:rFonts w:ascii="仿宋_GB2312" w:eastAsia="仿宋_GB2312" w:hAnsi="Times New Roman" w:cs="方正仿宋_GBK" w:hint="eastAsia"/>
          <w:sz w:val="30"/>
          <w:szCs w:val="30"/>
        </w:rPr>
        <w:t>个村民组秸秆禁烧网格化管理体系，加快实现全省基本</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零火点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目标，努力在全省消除秸秆焚烧现象；强化秸秆综合利用和秸秆禁烧有机结合，加快提高全省秸秆综合利用率，今年秸秆综合利用率全省平均达到</w:t>
      </w:r>
      <w:r w:rsidRPr="005046A0">
        <w:rPr>
          <w:rFonts w:ascii="仿宋_GB2312" w:eastAsia="仿宋_GB2312" w:hAnsi="Times New Roman" w:cs="Times New Roman" w:hint="eastAsia"/>
          <w:sz w:val="30"/>
          <w:szCs w:val="30"/>
        </w:rPr>
        <w:t>85%</w:t>
      </w:r>
      <w:r w:rsidRPr="005046A0">
        <w:rPr>
          <w:rFonts w:ascii="仿宋_GB2312" w:eastAsia="仿宋_GB2312" w:hAnsi="Times New Roman" w:cs="方正仿宋_GBK" w:hint="eastAsia"/>
          <w:sz w:val="30"/>
          <w:szCs w:val="30"/>
        </w:rPr>
        <w:t>以上，基础条件好的地方达到</w:t>
      </w:r>
      <w:r w:rsidRPr="005046A0">
        <w:rPr>
          <w:rFonts w:ascii="仿宋_GB2312" w:eastAsia="仿宋_GB2312" w:hAnsi="Times New Roman" w:cs="Times New Roman" w:hint="eastAsia"/>
          <w:sz w:val="30"/>
          <w:szCs w:val="30"/>
        </w:rPr>
        <w:t>90%</w:t>
      </w:r>
      <w:r w:rsidRPr="005046A0">
        <w:rPr>
          <w:rFonts w:ascii="仿宋_GB2312" w:eastAsia="仿宋_GB2312" w:hAnsi="Times New Roman" w:cs="方正仿宋_GBK" w:hint="eastAsia"/>
          <w:sz w:val="30"/>
          <w:szCs w:val="30"/>
        </w:rPr>
        <w:t>以上；加强宣传引导和政策扶持，</w:t>
      </w:r>
      <w:r w:rsidRPr="005046A0">
        <w:rPr>
          <w:rFonts w:ascii="仿宋_GB2312" w:eastAsia="仿宋_GB2312" w:hAnsi="Times New Roman" w:cs="方正仿宋_GBK" w:hint="eastAsia"/>
          <w:sz w:val="30"/>
          <w:szCs w:val="30"/>
        </w:rPr>
        <w:lastRenderedPageBreak/>
        <w:t>提高村民秸秆禁烧自觉意识，建立秸秆禁烧监督管理长效机制，使秸秆禁烧常态化制度化；严格监督管理和责任追究，严惩各类秸秆焚烧行为，把秸秆焚烧产生的</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10</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Times New Roman" w:hint="eastAsia"/>
          <w:kern w:val="0"/>
          <w:sz w:val="30"/>
          <w:szCs w:val="30"/>
        </w:rPr>
        <w:t>PM</w:t>
      </w:r>
      <w:r w:rsidRPr="005046A0">
        <w:rPr>
          <w:rFonts w:ascii="仿宋_GB2312" w:eastAsia="仿宋_GB2312" w:hAnsi="Times New Roman" w:cs="Times New Roman" w:hint="eastAsia"/>
          <w:kern w:val="0"/>
          <w:sz w:val="30"/>
          <w:szCs w:val="30"/>
          <w:vertAlign w:val="subscript"/>
        </w:rPr>
        <w:t>2.5</w:t>
      </w:r>
      <w:r w:rsidRPr="005046A0">
        <w:rPr>
          <w:rFonts w:ascii="仿宋_GB2312" w:eastAsia="仿宋_GB2312" w:hAnsi="Times New Roman" w:cs="方正仿宋_GBK" w:hint="eastAsia"/>
          <w:sz w:val="30"/>
          <w:szCs w:val="30"/>
        </w:rPr>
        <w:t>浓度降到最低限度，确保</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年底前全省可吸入颗粒物（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10</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115</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立方米以下，细颗粒物（</w:t>
      </w:r>
      <w:r w:rsidRPr="005046A0">
        <w:rPr>
          <w:rFonts w:ascii="仿宋_GB2312" w:eastAsia="仿宋_GB2312" w:hAnsi="Times New Roman" w:cs="Times New Roman" w:hint="eastAsia"/>
          <w:sz w:val="30"/>
          <w:szCs w:val="30"/>
        </w:rPr>
        <w:t>PM</w:t>
      </w:r>
      <w:r w:rsidRPr="005046A0">
        <w:rPr>
          <w:rFonts w:ascii="仿宋_GB2312" w:eastAsia="仿宋_GB2312" w:hAnsi="Times New Roman" w:cs="Times New Roman" w:hint="eastAsia"/>
          <w:sz w:val="30"/>
          <w:szCs w:val="30"/>
          <w:vertAlign w:val="subscript"/>
        </w:rPr>
        <w:t>2.5</w:t>
      </w:r>
      <w:r w:rsidRPr="005046A0">
        <w:rPr>
          <w:rFonts w:ascii="仿宋_GB2312" w:eastAsia="仿宋_GB2312" w:hAnsi="Times New Roman" w:cs="方正仿宋_GBK" w:hint="eastAsia"/>
          <w:sz w:val="30"/>
          <w:szCs w:val="30"/>
        </w:rPr>
        <w:t>）平均浓度达到</w:t>
      </w:r>
      <w:r w:rsidRPr="005046A0">
        <w:rPr>
          <w:rFonts w:ascii="仿宋_GB2312" w:eastAsia="仿宋_GB2312" w:hAnsi="Times New Roman" w:cs="Times New Roman" w:hint="eastAsia"/>
          <w:sz w:val="30"/>
          <w:szCs w:val="30"/>
        </w:rPr>
        <w:t>78</w:t>
      </w:r>
      <w:r w:rsidRPr="005046A0">
        <w:rPr>
          <w:rFonts w:ascii="仿宋_GB2312" w:eastAsia="仿宋_GB2312" w:hAnsi="Times New Roman" w:cs="方正仿宋_GBK" w:hint="eastAsia"/>
          <w:sz w:val="30"/>
          <w:szCs w:val="30"/>
        </w:rPr>
        <w:t>微克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立方米以下，优良天数达到</w:t>
      </w:r>
      <w:r w:rsidRPr="005046A0">
        <w:rPr>
          <w:rFonts w:ascii="仿宋_GB2312" w:eastAsia="仿宋_GB2312" w:hAnsi="Times New Roman" w:cs="Times New Roman" w:hint="eastAsia"/>
          <w:sz w:val="30"/>
          <w:szCs w:val="30"/>
        </w:rPr>
        <w:t>190</w:t>
      </w:r>
      <w:r w:rsidRPr="005046A0">
        <w:rPr>
          <w:rFonts w:ascii="仿宋_GB2312" w:eastAsia="仿宋_GB2312" w:hAnsi="Times New Roman" w:cs="方正仿宋_GBK" w:hint="eastAsia"/>
          <w:sz w:val="30"/>
          <w:szCs w:val="30"/>
        </w:rPr>
        <w:t>天以上，重污染天气大幅减少。</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三、工作步骤</w:t>
      </w:r>
      <w:r w:rsidRPr="005046A0">
        <w:rPr>
          <w:rFonts w:ascii="仿宋_GB2312" w:eastAsia="仿宋_GB2312" w:hAnsi="Times New Roman" w:cs="Times New Roman" w:hint="eastAsia"/>
          <w:b/>
          <w:bCs/>
          <w:sz w:val="30"/>
          <w:szCs w:val="30"/>
        </w:rPr>
        <w:tab/>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在全省全年实行秸秆禁烧，禁止各类露天焚烧。重点禁烧阶段为夏收、夏种（</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 xml:space="preserve"> 20</w:t>
      </w:r>
      <w:r w:rsidRPr="005046A0">
        <w:rPr>
          <w:rFonts w:ascii="仿宋_GB2312" w:eastAsia="仿宋_GB2312" w:hAnsi="Times New Roman" w:cs="方正仿宋_GBK" w:hint="eastAsia"/>
          <w:sz w:val="30"/>
          <w:szCs w:val="30"/>
        </w:rPr>
        <w:t>日至</w:t>
      </w:r>
      <w:r w:rsidRPr="005046A0">
        <w:rPr>
          <w:rFonts w:ascii="仿宋_GB2312" w:eastAsia="仿宋_GB2312" w:hAnsi="Times New Roman" w:cs="Times New Roman" w:hint="eastAsia"/>
          <w:sz w:val="30"/>
          <w:szCs w:val="30"/>
        </w:rPr>
        <w:t xml:space="preserve"> 6</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 xml:space="preserve"> 30</w:t>
      </w:r>
      <w:r w:rsidRPr="005046A0">
        <w:rPr>
          <w:rFonts w:ascii="仿宋_GB2312" w:eastAsia="仿宋_GB2312" w:hAnsi="Times New Roman" w:cs="方正仿宋_GBK" w:hint="eastAsia"/>
          <w:sz w:val="30"/>
          <w:szCs w:val="30"/>
        </w:rPr>
        <w:t>日）和秋收</w:t>
      </w:r>
      <w:r w:rsidRPr="005046A0">
        <w:rPr>
          <w:rFonts w:ascii="仿宋_GB2312" w:eastAsia="仿宋_GB2312" w:hAnsi="Times New Roman" w:cs="Times New Roman" w:hint="eastAsia"/>
          <w:sz w:val="30"/>
          <w:szCs w:val="30"/>
        </w:rPr>
        <w:t xml:space="preserve"> </w:t>
      </w:r>
      <w:r w:rsidRPr="005046A0">
        <w:rPr>
          <w:rFonts w:ascii="仿宋_GB2312" w:eastAsia="仿宋_GB2312" w:hAnsi="Times New Roman" w:cs="方正仿宋_GBK" w:hint="eastAsia"/>
          <w:sz w:val="30"/>
          <w:szCs w:val="30"/>
        </w:rPr>
        <w:t>、秋种（</w:t>
      </w:r>
      <w:r w:rsidRPr="005046A0">
        <w:rPr>
          <w:rFonts w:ascii="仿宋_GB2312" w:eastAsia="仿宋_GB2312" w:hAnsi="Times New Roman" w:cs="Times New Roman" w:hint="eastAsia"/>
          <w:sz w:val="30"/>
          <w:szCs w:val="30"/>
        </w:rPr>
        <w:t xml:space="preserve">9 </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 xml:space="preserve"> 5</w:t>
      </w:r>
      <w:r w:rsidRPr="005046A0">
        <w:rPr>
          <w:rFonts w:ascii="仿宋_GB2312" w:eastAsia="仿宋_GB2312" w:hAnsi="Times New Roman" w:cs="方正仿宋_GBK" w:hint="eastAsia"/>
          <w:sz w:val="30"/>
          <w:szCs w:val="30"/>
        </w:rPr>
        <w:t>日至</w:t>
      </w:r>
      <w:r w:rsidRPr="005046A0">
        <w:rPr>
          <w:rFonts w:ascii="仿宋_GB2312" w:eastAsia="仿宋_GB2312" w:hAnsi="Times New Roman" w:cs="Times New Roman" w:hint="eastAsia"/>
          <w:sz w:val="30"/>
          <w:szCs w:val="30"/>
        </w:rPr>
        <w:t>11</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日）时节。做到秸秆禁烧全覆盖，秸秆综合利用取得扎实成效。</w:t>
      </w:r>
    </w:p>
    <w:p w:rsidR="00B45CC3" w:rsidRPr="005046A0" w:rsidRDefault="00B45CC3" w:rsidP="005046A0">
      <w:pPr>
        <w:tabs>
          <w:tab w:val="left" w:pos="427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（一）筹备组织阶段（1月1日至5月19日、8月16日至9月4日）</w:t>
      </w:r>
    </w:p>
    <w:p w:rsidR="00B45CC3" w:rsidRPr="005046A0" w:rsidRDefault="00B45CC3" w:rsidP="005046A0">
      <w:pPr>
        <w:tabs>
          <w:tab w:val="left" w:pos="4275"/>
        </w:tabs>
        <w:spacing w:line="540" w:lineRule="exact"/>
        <w:ind w:firstLineChars="200" w:firstLine="600"/>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sz w:val="30"/>
          <w:szCs w:val="30"/>
        </w:rPr>
        <w:t>召开全省秸秆禁烧和综合利用工作动员会，部署全年秸秆禁烧和综合利用工作。完善秸秆禁烧监管机构和工作措施，建立完善各项工作制度。大力宣传秸秆禁烧和综合利用的意义，形成全社会广泛参与、农民群众自觉行动的良好氛围。</w:t>
      </w:r>
    </w:p>
    <w:p w:rsidR="00B45CC3" w:rsidRPr="005046A0" w:rsidRDefault="00B45CC3" w:rsidP="005046A0">
      <w:pPr>
        <w:tabs>
          <w:tab w:val="left" w:pos="427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（二）重点禁烧阶段（5月20日至6月30日、9月5日至11月5日）</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级政府、各相关部门按照实施方案和动员会要求，各司其职、各负其责，积极沟通、密切配合，及时发现、制止并依法查处焚烧秸秆行为，组织开展秸秆禁烧工作督导检查，确保禁烧全天候、监管全覆盖、查处无死角。</w:t>
      </w:r>
    </w:p>
    <w:p w:rsidR="00B45CC3" w:rsidRPr="005046A0" w:rsidRDefault="00B45CC3" w:rsidP="005046A0">
      <w:pPr>
        <w:tabs>
          <w:tab w:val="left" w:pos="427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楷体_GBK" w:hint="eastAsia"/>
          <w:b/>
          <w:bCs/>
          <w:sz w:val="30"/>
          <w:szCs w:val="30"/>
        </w:rPr>
        <w:t>（三）总结考评阶段（7月1日至8月15日、11月6日至12月31日）</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lastRenderedPageBreak/>
        <w:t>对各省辖市、省直管县（市）秸秆禁烧和综合利用工作进行年度考评，总结全省秸秆禁烧和综合利用工作，兑现奖惩措施。</w:t>
      </w:r>
    </w:p>
    <w:p w:rsidR="00B45CC3" w:rsidRPr="005046A0" w:rsidRDefault="00B45CC3" w:rsidP="005046A0">
      <w:pPr>
        <w:tabs>
          <w:tab w:val="left" w:pos="427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四、工作措施</w:t>
      </w:r>
      <w:r w:rsidRPr="005046A0">
        <w:rPr>
          <w:rFonts w:ascii="仿宋_GB2312" w:eastAsia="仿宋_GB2312" w:hAnsi="Times New Roman" w:cs="Times New Roman" w:hint="eastAsia"/>
          <w:b/>
          <w:bCs/>
          <w:sz w:val="30"/>
          <w:szCs w:val="30"/>
        </w:rPr>
        <w:tab/>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（一）强化宣传引导。</w:t>
      </w:r>
      <w:r w:rsidRPr="005046A0">
        <w:rPr>
          <w:rFonts w:ascii="仿宋_GB2312" w:eastAsia="仿宋_GB2312" w:hAnsi="Times New Roman" w:cs="方正仿宋_GBK" w:hint="eastAsia"/>
          <w:sz w:val="30"/>
          <w:szCs w:val="30"/>
        </w:rPr>
        <w:t>由省秸秆禁烧和综合利用办公室组织，利用新闻发布平台等多种形式，通过省各大新闻媒体和各类新媒体，充分展示省政府及相关省直部门，以及各市县（区）政府秸秆禁烧和综合利用的坚定决心和信心；广泛宣传焚烧秸秆的危害性和秸秆综合利用的好处，以及有关秸秆禁烧、综合利用的技术措施和扶持政策；各级政府及农业部门（农办）、宣传部门等部门要综合运用张贴标语、设立禁烧标牌、悬挂横幅、印发通告、发放明白卡等宣传手段，利用网络、短信、微博、微信等现代传播途径，努力提高公众对秸秆禁烧和综合利用的认识水平和参与意识，在全社会营造</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禁烧秸秆、利国利民、美化家园</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的舆论氛围。新闻单位要对各地秸秆焚烧行为进行曝光，并追根求源，追踪报道地方政府和相关部门监督管理存在的问题和承担的责任。</w:t>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t>责任单位：各省辖市、省直管县（市）政府，省农业厅、省新闻出版广电局、河南日报报业集团。</w:t>
      </w:r>
      <w:r w:rsidRPr="005046A0">
        <w:rPr>
          <w:rFonts w:ascii="仿宋_GB2312" w:eastAsia="仿宋_GB2312" w:hAnsi="Times New Roman" w:cs="Times New Roman" w:hint="eastAsia"/>
          <w:b/>
          <w:bCs/>
          <w:sz w:val="30"/>
          <w:szCs w:val="30"/>
        </w:rPr>
        <w:t xml:space="preserve"> </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（二）强化责任落实。</w:t>
      </w:r>
      <w:r w:rsidRPr="005046A0">
        <w:rPr>
          <w:rFonts w:ascii="仿宋_GB2312" w:eastAsia="仿宋_GB2312" w:hAnsi="Times New Roman" w:cs="方正仿宋_GBK" w:hint="eastAsia"/>
          <w:sz w:val="30"/>
          <w:szCs w:val="30"/>
        </w:rPr>
        <w:t>强化各级政府属地管理主体责任和省市相关行业部门管理直接责任，各省辖市、省直管县（市）政府为秸秆禁烧和综合利用工作的责任主体。省秸秆禁烧和综合利用办公室全面负责全省秸秆禁烧和综合利用的统筹谋划、综合协调和整体推进工作；各市县（区）政府对本行政区域秸秆禁烧和综合利用工作负总责，政府主要负责人为第一责任人，分管负责人为主要责任人。各级各部门层层制定秸杆禁烧和综合利用工作方案，逐级签订责任状，强化县（市、区）直干部包乡镇（街道办事处）、乡镇（街道办</w:t>
      </w:r>
      <w:r w:rsidRPr="005046A0">
        <w:rPr>
          <w:rFonts w:ascii="仿宋_GB2312" w:eastAsia="仿宋_GB2312" w:hAnsi="Times New Roman" w:cs="方正仿宋_GBK" w:hint="eastAsia"/>
          <w:sz w:val="30"/>
          <w:szCs w:val="30"/>
        </w:rPr>
        <w:lastRenderedPageBreak/>
        <w:t>事处）干部包村、村干部包组、组干部包户的网络化管理，形成市、县、乡、村四级责任体系。建立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政府负责、部门联动、网格管理</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的工作机制，以地定人，以火查人，严防死守，严厉处罚，严格问责，保证秸秆禁烧工作全覆盖、全过程、无死角。</w:t>
      </w:r>
    </w:p>
    <w:p w:rsidR="00B45CC3" w:rsidRPr="005046A0" w:rsidRDefault="00B45CC3" w:rsidP="005046A0">
      <w:pPr>
        <w:snapToGrid w:val="0"/>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各有关省直部门要把秸秆禁烧和综合利用放在突出位置，做好本系统组织指导、监督检查工作。省农业厅要组织、推进全省秸秆禁烧和综合利用的实施工作；省发展改革委、省农业厅等部门要积极开展秸秆综合利用项目规划和立项工作，更多争取国家秸秆综合利用项目资金；省财政厅要落实财政支持政策，会同有关部门加大资金统筹整合力度，加大秸秆禁烧和综合利用投入，负责落实相关财政奖惩政策；省环境保护厅要加强环境空气质量监测、预警预报和信息发布；省气象局要加强关键农时季节的气象预警，及时及早提示各级政府、各相关部门采取防范措施；省新闻出版广电局、河南日报报业集团要加强秸秆禁烧和综合利用的舆论宣传；省公安厅要组织指导打击蓄意焚烧秸秆污染大气环境的行为；省政府督查办、省监察厅负责督查和追究秸秆禁烧工作不力的地方和部门责任领导、责任人的责任；省消防总队要组织指导全省消防系统及时处置危及国家财产和群众生命安全的秸秆焚烧事件。</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t>责任单位：各省辖市、省直管县（市）政府，省政府督查室、省发展改革委、农业厅、财政厅、环境保护厅、气象局、公安厅、监察厅、消防总队、新闻出版广电局、河南日报报业集团。</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（三）强化综合利用。</w:t>
      </w:r>
      <w:r w:rsidRPr="005046A0">
        <w:rPr>
          <w:rFonts w:ascii="仿宋_GB2312" w:eastAsia="仿宋_GB2312" w:hAnsi="Times New Roman" w:cs="方正仿宋_GBK" w:hint="eastAsia"/>
          <w:sz w:val="30"/>
          <w:szCs w:val="30"/>
        </w:rPr>
        <w:t>综合利用是做好秸秆禁烧工作的根本途径。各市县（区）政府和农业、发展改革、财政、科技等相关部门要积极推进秸秆综合利用工作，推广综合利用先进技术，落实秸秆禁烧和综合利用财政支持和奖罚政策，努力从源头解决焚烧秸秆问</w:t>
      </w:r>
      <w:r w:rsidRPr="005046A0">
        <w:rPr>
          <w:rFonts w:ascii="仿宋_GB2312" w:eastAsia="仿宋_GB2312" w:hAnsi="Times New Roman" w:cs="方正仿宋_GBK" w:hint="eastAsia"/>
          <w:sz w:val="30"/>
          <w:szCs w:val="30"/>
        </w:rPr>
        <w:lastRenderedPageBreak/>
        <w:t>题；大力促进秸秆肥料、秸秆饲料、秸秆燃料、秸秆工业原料、秸秆食用菌基料、秸秆沼气和发电等产业化发展，推动秸秆资源化和商品化，变废为宝，变害为利，切实解决秸秆废弃、焚烧造成的资源浪费和大气环境污染问题，实现生态效益、社会效益、经济效益同步增长。</w:t>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t>责任单位：各省辖市、省直管县（市）政府，省农业厅、发展改革委、财政厅、科技厅。</w:t>
      </w:r>
      <w:r w:rsidRPr="005046A0">
        <w:rPr>
          <w:rFonts w:ascii="仿宋_GB2312" w:eastAsia="仿宋_GB2312" w:hAnsi="Times New Roman" w:cs="Times New Roman" w:hint="eastAsia"/>
          <w:b/>
          <w:bCs/>
          <w:sz w:val="30"/>
          <w:szCs w:val="30"/>
        </w:rPr>
        <w:tab/>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（四）强化执法监管。</w:t>
      </w:r>
      <w:r w:rsidRPr="005046A0">
        <w:rPr>
          <w:rFonts w:ascii="仿宋_GB2312" w:eastAsia="仿宋_GB2312" w:hAnsi="Times New Roman" w:cs="方正仿宋_GBK" w:hint="eastAsia"/>
          <w:sz w:val="30"/>
          <w:szCs w:val="30"/>
        </w:rPr>
        <w:t>各市县（区）政府要切实保障秸秆禁烧和综合利用工作机构、人员、车辆、经费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四到位</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期间，要积极组织人员成立秸秆禁烧督导组、执法队、巡逻队等，深入农村农户、田间地头，全天候督导巡查。关键时期要全民动员、全体动员，昼夜值班巡逻，及时发现处置秸秆禁烧行为。对故意纵火焚烧秸秆、寻衅滋事、扰乱社会安定的人员，公安、司法部门要依法予以严厉打击。要设立举报电话，及时核实查处每一起秸秆焚烧事件，广泛接受社会监督。</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t>责任单位：各省辖市、省直管县（市）政府，省农业厅、公安厅、省环境保护厅。</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（五）强化监测预警。</w:t>
      </w:r>
      <w:r w:rsidRPr="005046A0">
        <w:rPr>
          <w:rFonts w:ascii="仿宋_GB2312" w:eastAsia="仿宋_GB2312" w:hAnsi="Times New Roman" w:cs="方正仿宋_GBK" w:hint="eastAsia"/>
          <w:sz w:val="30"/>
          <w:szCs w:val="30"/>
        </w:rPr>
        <w:t>各级环境保护部门和气象部门要切实加强</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期间的环境空气质量监测和天气预报工作，密切关注火点遥感监测信息及环境空气质量变化动态，实行会商制度，及时向当地政府及有关部门提供空气质量现状及变化趋势分析等监测信息，为大气污染防治提供支持。省环境保护厅、气象局要加强与国家环境卫星中心和气象卫星中心沟通联系，依据国家环境卫星监测火点情况，汇总公布全省秸秆焚烧火点数，及时通报各地依法查处。</w:t>
      </w:r>
    </w:p>
    <w:p w:rsidR="00B45CC3" w:rsidRPr="005046A0" w:rsidRDefault="00B45CC3" w:rsidP="005046A0">
      <w:pPr>
        <w:snapToGrid w:val="0"/>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lastRenderedPageBreak/>
        <w:t>责任单位：各省辖市、省直管县（市）政府，省环境保护厅、省气象局。</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（六）强化执纪问责。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三夏</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三秋</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期间，对全省首次出现着火点的地方，由省政府约谈着火县（市、区）的主要负责人；凡发现</w:t>
      </w:r>
      <w:r w:rsidRPr="005046A0">
        <w:rPr>
          <w:rFonts w:ascii="仿宋_GB2312" w:eastAsia="仿宋_GB2312" w:hAnsi="Times New Roman" w:cs="Times New Roman" w:hint="eastAsia"/>
          <w:sz w:val="30"/>
          <w:szCs w:val="30"/>
        </w:rPr>
        <w:t>5</w:t>
      </w:r>
      <w:r w:rsidRPr="005046A0">
        <w:rPr>
          <w:rFonts w:ascii="仿宋_GB2312" w:eastAsia="仿宋_GB2312" w:hAnsi="Times New Roman" w:cs="方正仿宋_GBK" w:hint="eastAsia"/>
          <w:sz w:val="30"/>
          <w:szCs w:val="30"/>
        </w:rPr>
        <w:t>个以上着火点的，由省秸秆禁烧和综合利用办公室约谈着火县（市、区）政府主要负责人；凡发现</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个以上着火点的，且着火县（市、区）数较多其比例超过所属省辖市所辖县（市、区）</w:t>
      </w:r>
      <w:r w:rsidRPr="005046A0">
        <w:rPr>
          <w:rFonts w:ascii="仿宋_GB2312" w:eastAsia="仿宋_GB2312" w:hAnsi="Times New Roman" w:cs="Times New Roman" w:hint="eastAsia"/>
          <w:sz w:val="30"/>
          <w:szCs w:val="30"/>
        </w:rPr>
        <w:t>50%</w:t>
      </w:r>
      <w:r w:rsidRPr="005046A0">
        <w:rPr>
          <w:rFonts w:ascii="仿宋_GB2312" w:eastAsia="仿宋_GB2312" w:hAnsi="Times New Roman" w:cs="方正仿宋_GBK" w:hint="eastAsia"/>
          <w:sz w:val="30"/>
          <w:szCs w:val="30"/>
        </w:rPr>
        <w:t>以上的，省政府约谈省辖市政府分管负责人以及着火县（市、区）政府主要负责人；凡发现</w:t>
      </w:r>
      <w:r w:rsidRPr="005046A0">
        <w:rPr>
          <w:rFonts w:ascii="仿宋_GB2312" w:eastAsia="仿宋_GB2312" w:hAnsi="Times New Roman" w:cs="Times New Roman" w:hint="eastAsia"/>
          <w:sz w:val="30"/>
          <w:szCs w:val="30"/>
        </w:rPr>
        <w:t>20</w:t>
      </w:r>
      <w:r w:rsidRPr="005046A0">
        <w:rPr>
          <w:rFonts w:ascii="仿宋_GB2312" w:eastAsia="仿宋_GB2312" w:hAnsi="Times New Roman" w:cs="方正仿宋_GBK" w:hint="eastAsia"/>
          <w:sz w:val="30"/>
          <w:szCs w:val="30"/>
        </w:rPr>
        <w:t>个以上着火点的，且着火县（市、区）数较多其比例超过所属省辖市所辖县（市、区）</w:t>
      </w:r>
      <w:r w:rsidRPr="005046A0">
        <w:rPr>
          <w:rFonts w:ascii="仿宋_GB2312" w:eastAsia="仿宋_GB2312" w:hAnsi="Times New Roman" w:cs="Times New Roman" w:hint="eastAsia"/>
          <w:sz w:val="30"/>
          <w:szCs w:val="30"/>
        </w:rPr>
        <w:t>80%</w:t>
      </w:r>
      <w:r w:rsidRPr="005046A0">
        <w:rPr>
          <w:rFonts w:ascii="仿宋_GB2312" w:eastAsia="仿宋_GB2312" w:hAnsi="Times New Roman" w:cs="方正仿宋_GBK" w:hint="eastAsia"/>
          <w:sz w:val="30"/>
          <w:szCs w:val="30"/>
        </w:rPr>
        <w:t>以上的，省政府约谈省辖市政府主要负责人以及着火县（市、区）主要负责人。对无视约谈效果，秸秆禁烧和综合利用工作组织推进不力，两次成为约谈对象的，将对市、县级政府主要负责人及相关责任人给予行政纪律处分；对因焚烧秸秆造成重大社会不良影响或发生重大安全事故的，将依法追究相关责任人的法律责任。</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按照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党政同责、一岗双责、失职追责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要求，对发现</w:t>
      </w:r>
      <w:r w:rsidRPr="005046A0">
        <w:rPr>
          <w:rFonts w:ascii="仿宋_GB2312" w:eastAsia="仿宋_GB2312" w:hAnsi="Times New Roman" w:cs="Times New Roman" w:hint="eastAsia"/>
          <w:sz w:val="30"/>
          <w:szCs w:val="30"/>
        </w:rPr>
        <w:t>30</w:t>
      </w:r>
      <w:r w:rsidRPr="005046A0">
        <w:rPr>
          <w:rFonts w:ascii="仿宋_GB2312" w:eastAsia="仿宋_GB2312" w:hAnsi="Times New Roman" w:cs="方正仿宋_GBK" w:hint="eastAsia"/>
          <w:sz w:val="30"/>
          <w:szCs w:val="30"/>
        </w:rPr>
        <w:t>个以上着火点的省辖市和</w:t>
      </w:r>
      <w:r w:rsidRPr="005046A0">
        <w:rPr>
          <w:rFonts w:ascii="仿宋_GB2312" w:eastAsia="仿宋_GB2312" w:hAnsi="Times New Roman" w:cs="Times New Roman" w:hint="eastAsia"/>
          <w:sz w:val="30"/>
          <w:szCs w:val="30"/>
        </w:rPr>
        <w:t>10</w:t>
      </w:r>
      <w:r w:rsidRPr="005046A0">
        <w:rPr>
          <w:rFonts w:ascii="仿宋_GB2312" w:eastAsia="仿宋_GB2312" w:hAnsi="Times New Roman" w:cs="方正仿宋_GBK" w:hint="eastAsia"/>
          <w:sz w:val="30"/>
          <w:szCs w:val="30"/>
        </w:rPr>
        <w:t>个以上着火点的县（市、区），以及造成大面积秸秆焚烧、空气质量急剧恶化、被国家有关部门通报批评的市县（区）政府和相关省市部门，由省监察厅会同省政府督查室、环境保护厅，依法依规追究其党政领导成员及其主管部门责任人的责任，全省通报批评，并在省主要媒体上公开曝光。对因焚烧秸秆造成严重社会不良影响或发生重大安全事故的，将依法追究相关领导和责任人的法律责任。对严守监管职责、禁烧措施落实到位、秸秆焚烧</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零火点</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、大气环境质量持续改善的市县（区）政府和相关省市部门，全省通报表扬，并在省主要媒体上宣传报道。</w:t>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lastRenderedPageBreak/>
        <w:t>责任单位：各省辖市、省直管县（市）政府。</w:t>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仿宋_GBK" w:hint="eastAsia"/>
          <w:b/>
          <w:bCs/>
          <w:sz w:val="30"/>
          <w:szCs w:val="30"/>
        </w:rPr>
        <w:t>监督单位：省政府督查室、监察厅、环境保护厅、农业厅。</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（七）实施奖罚和通报制度。</w:t>
      </w:r>
      <w:r w:rsidRPr="005046A0">
        <w:rPr>
          <w:rFonts w:ascii="仿宋_GB2312" w:eastAsia="仿宋_GB2312" w:hAnsi="Times New Roman" w:cs="方正仿宋_GBK" w:hint="eastAsia"/>
          <w:sz w:val="30"/>
          <w:szCs w:val="30"/>
        </w:rPr>
        <w:t>以环境保护部公布的秸秆焚烧着火点数和精确经纬度为依据，以县（市、区）为单位，每一个着火点，由省财政直接扣拨相关县（市、区）财力</w:t>
      </w:r>
      <w:r w:rsidRPr="005046A0">
        <w:rPr>
          <w:rFonts w:ascii="仿宋_GB2312" w:eastAsia="仿宋_GB2312" w:hAnsi="Times New Roman" w:cs="Times New Roman" w:hint="eastAsia"/>
          <w:sz w:val="30"/>
          <w:szCs w:val="30"/>
        </w:rPr>
        <w:t xml:space="preserve">50 </w:t>
      </w:r>
      <w:r w:rsidRPr="005046A0">
        <w:rPr>
          <w:rFonts w:ascii="仿宋_GB2312" w:eastAsia="仿宋_GB2312" w:hAnsi="Times New Roman" w:cs="方正仿宋_GBK" w:hint="eastAsia"/>
          <w:sz w:val="30"/>
          <w:szCs w:val="30"/>
        </w:rPr>
        <w:t>万元；扣拨资金除用于市县奖励外，其余纳入大气污染防治资金统筹使用；省秸秆禁烧和综合利用办公室要在河南日报、河南电视台和河南人民广播电台等新闻媒体上，对全省各地秸秆焚烧情况、处罚情况、责任追究情况等进行实时通报。</w:t>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仿宋_GBK" w:hint="eastAsia"/>
          <w:b/>
          <w:bCs/>
          <w:sz w:val="30"/>
          <w:szCs w:val="30"/>
        </w:rPr>
        <w:t>责任单位：省财政厅、环境保护厅、农业厅、新闻出版广电局、河南日报报业集团。</w:t>
      </w:r>
    </w:p>
    <w:p w:rsidR="00B45CC3" w:rsidRPr="005046A0" w:rsidRDefault="00B45CC3" w:rsidP="005046A0">
      <w:pPr>
        <w:tabs>
          <w:tab w:val="left" w:pos="3185"/>
        </w:tabs>
        <w:spacing w:line="540" w:lineRule="exact"/>
        <w:ind w:firstLineChars="200" w:firstLine="602"/>
        <w:rPr>
          <w:rFonts w:ascii="仿宋_GB2312" w:eastAsia="仿宋_GB2312" w:hAnsi="Times New Roman" w:cs="Times New Roman" w:hint="eastAsia"/>
          <w:b/>
          <w:bCs/>
          <w:sz w:val="30"/>
          <w:szCs w:val="30"/>
        </w:rPr>
      </w:pPr>
    </w:p>
    <w:p w:rsidR="00B45CC3" w:rsidRPr="005046A0" w:rsidRDefault="00B45CC3" w:rsidP="005046A0">
      <w:pPr>
        <w:tabs>
          <w:tab w:val="left" w:pos="3185"/>
        </w:tabs>
        <w:spacing w:line="540" w:lineRule="exact"/>
        <w:rPr>
          <w:rFonts w:ascii="仿宋_GB2312" w:eastAsia="仿宋_GB2312" w:hAnsi="Times New Roman" w:cs="Times New Roman" w:hint="eastAsia"/>
          <w:sz w:val="30"/>
          <w:szCs w:val="30"/>
        </w:rPr>
      </w:pPr>
    </w:p>
    <w:p w:rsidR="00B45CC3" w:rsidRPr="005046A0" w:rsidRDefault="00B45CC3" w:rsidP="005046A0">
      <w:pPr>
        <w:tabs>
          <w:tab w:val="left" w:pos="3185"/>
        </w:tabs>
        <w:spacing w:line="540" w:lineRule="exact"/>
        <w:ind w:firstLineChars="200" w:firstLine="600"/>
        <w:rPr>
          <w:rFonts w:ascii="仿宋_GB2312" w:eastAsia="仿宋_GB2312" w:hAnsi="Times New Roman" w:cs="Times New Roman" w:hint="eastAsia"/>
          <w:sz w:val="30"/>
          <w:szCs w:val="30"/>
        </w:rPr>
        <w:sectPr w:rsidR="00B45CC3" w:rsidRPr="005046A0">
          <w:footerReference w:type="default" r:id="rId19"/>
          <w:pgSz w:w="11906" w:h="16838"/>
          <w:pgMar w:top="1418" w:right="1531" w:bottom="1418" w:left="1531" w:header="851" w:footer="992" w:gutter="0"/>
          <w:cols w:space="425"/>
          <w:docGrid w:type="lines" w:linePitch="312"/>
        </w:sectPr>
      </w:pPr>
    </w:p>
    <w:p w:rsidR="00B45CC3" w:rsidRPr="005046A0" w:rsidRDefault="00B45CC3" w:rsidP="005046A0">
      <w:pPr>
        <w:spacing w:line="540" w:lineRule="exact"/>
        <w:rPr>
          <w:rFonts w:ascii="仿宋_GB2312" w:eastAsia="仿宋_GB2312" w:hAnsi="Times New Roman" w:cs="Times New Roman" w:hint="eastAsia"/>
          <w:sz w:val="30"/>
          <w:szCs w:val="30"/>
        </w:rPr>
      </w:pPr>
      <w:r w:rsidRPr="005046A0">
        <w:rPr>
          <w:rFonts w:ascii="仿宋_GB2312" w:eastAsia="仿宋_GB2312" w:hAnsi="Times New Roman" w:cs="方正黑体_GBK" w:hint="eastAsia"/>
          <w:sz w:val="30"/>
          <w:szCs w:val="30"/>
        </w:rPr>
        <w:lastRenderedPageBreak/>
        <w:t>河南省大气污染治理攻坚战方案之七</w:t>
      </w:r>
    </w:p>
    <w:p w:rsidR="00B45CC3" w:rsidRPr="005046A0" w:rsidRDefault="00B45CC3" w:rsidP="005046A0">
      <w:pPr>
        <w:spacing w:line="540" w:lineRule="exact"/>
        <w:rPr>
          <w:rFonts w:ascii="仿宋_GB2312" w:eastAsia="仿宋_GB2312" w:hAnsi="Times New Roman" w:cs="Times New Roman" w:hint="eastAsia"/>
          <w:b/>
          <w:bCs/>
          <w:sz w:val="30"/>
          <w:szCs w:val="30"/>
        </w:rPr>
      </w:pPr>
    </w:p>
    <w:p w:rsidR="00B45CC3" w:rsidRPr="005046A0" w:rsidRDefault="00B45CC3" w:rsidP="005046A0">
      <w:pPr>
        <w:pStyle w:val="1"/>
        <w:spacing w:before="0" w:after="0" w:line="540" w:lineRule="exact"/>
        <w:jc w:val="center"/>
        <w:rPr>
          <w:rFonts w:ascii="仿宋_GB2312" w:eastAsia="仿宋_GB2312" w:hAnsi="方正小标宋_GBK" w:cs="Times New Roman" w:hint="eastAsia"/>
          <w:sz w:val="30"/>
          <w:szCs w:val="30"/>
        </w:rPr>
      </w:pPr>
      <w:bookmarkStart w:id="44" w:name="_Toc454227117"/>
      <w:r w:rsidRPr="005046A0">
        <w:rPr>
          <w:rFonts w:ascii="仿宋_GB2312" w:eastAsia="仿宋_GB2312" w:hAnsi="方正小标宋_GBK" w:cs="方正小标宋_GBK" w:hint="eastAsia"/>
          <w:sz w:val="30"/>
          <w:szCs w:val="30"/>
        </w:rPr>
        <w:t>河南省重污染天气应急应对攻坚战实施方案</w:t>
      </w:r>
      <w:bookmarkEnd w:id="44"/>
    </w:p>
    <w:p w:rsidR="00B45CC3" w:rsidRPr="005046A0" w:rsidRDefault="00B45CC3" w:rsidP="005046A0">
      <w:pPr>
        <w:spacing w:line="540" w:lineRule="exact"/>
        <w:jc w:val="center"/>
        <w:rPr>
          <w:rFonts w:ascii="仿宋_GB2312" w:eastAsia="仿宋_GB2312" w:hAnsi="Times New Roman" w:cs="Times New Roman" w:hint="eastAsia"/>
          <w:sz w:val="30"/>
          <w:szCs w:val="30"/>
        </w:rPr>
      </w:pPr>
      <w:r w:rsidRPr="005046A0">
        <w:rPr>
          <w:rFonts w:ascii="仿宋_GB2312" w:eastAsia="仿宋_GB2312" w:hAnsi="Times New Roman" w:cs="方正楷体_GBK" w:hint="eastAsia"/>
          <w:sz w:val="30"/>
          <w:szCs w:val="30"/>
        </w:rPr>
        <w:t>（讨论稿）</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sz w:val="30"/>
          <w:szCs w:val="30"/>
        </w:rPr>
        <w:t>为认真贯彻落实国家《大气污染防治法》、《大气污染防治行动计划》和《河南省</w:t>
      </w: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年度蓝天工程实施方案》，按照省委、省政府和国家环保部要求，扎实有效推动我省重污染天气应急应对工作，持续改善全省环境空气质量，制定本实施方案。</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一、总体要求</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方正仿宋_GBK" w:hint="eastAsia"/>
          <w:color w:val="000000"/>
          <w:sz w:val="30"/>
          <w:szCs w:val="30"/>
        </w:rPr>
        <w:t>按照</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以人为本、预防为主，统一领导、属地管理，加强预警、提前响应，部门联动、社会参与</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的原则，将重污染天气应急响应纳入地方政府突发事件应急管理体系，落实</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党政同责、一岗双责、齐抓共管</w:t>
      </w:r>
      <w:r w:rsidRPr="005046A0">
        <w:rPr>
          <w:rFonts w:ascii="仿宋_GB2312" w:eastAsia="仿宋_GB2312" w:hAnsi="Times New Roman" w:cs="Times New Roman" w:hint="eastAsia"/>
          <w:color w:val="000000"/>
          <w:sz w:val="30"/>
          <w:szCs w:val="30"/>
        </w:rPr>
        <w:t>”</w:t>
      </w:r>
      <w:r w:rsidRPr="005046A0">
        <w:rPr>
          <w:rFonts w:ascii="仿宋_GB2312" w:eastAsia="仿宋_GB2312" w:hAnsi="Times New Roman" w:cs="方正仿宋_GBK" w:hint="eastAsia"/>
          <w:color w:val="000000"/>
          <w:sz w:val="30"/>
          <w:szCs w:val="30"/>
        </w:rPr>
        <w:t>的要求，加强组织领导，突出部门协同，细化应对措施，狠抓责任落实，全面强化重污染天气预防、预警和应对，有效控制、减少或消除重污染天气条件下的风险和危害，</w:t>
      </w:r>
      <w:r w:rsidRPr="005046A0">
        <w:rPr>
          <w:rFonts w:ascii="仿宋_GB2312" w:eastAsia="仿宋_GB2312" w:hAnsi="Times New Roman" w:cs="方正仿宋_GBK" w:hint="eastAsia"/>
          <w:sz w:val="30"/>
          <w:szCs w:val="30"/>
        </w:rPr>
        <w:t>保障全省环境空气质量。</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二、目标任务</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（一）强化重污染天气应急应对工作。</w:t>
      </w:r>
      <w:r w:rsidRPr="005046A0">
        <w:rPr>
          <w:rFonts w:ascii="仿宋_GB2312" w:eastAsia="仿宋_GB2312" w:hAnsi="Times New Roman" w:cs="方正仿宋_GBK" w:hint="eastAsia"/>
          <w:sz w:val="30"/>
          <w:szCs w:val="30"/>
        </w:rPr>
        <w:t>将重污染天气应急应对作为大气污染防治的重要手段，实施统一的重污染天气预警标准，进一步加强监测预警和分析研判，及时启动应急响应，采取更加严格、更加具体、更加有针对性的应急减排措施，强化重点时段污染物排放的限制和管控。借助应急期间社会各界容易达成共识的契机，使应急期间严格的管理措施逐渐提升为日常必须遵守的行为规范，减少区域污染物排放总量，进而降低污染物浓度，确保完成全年环</w:t>
      </w:r>
      <w:r w:rsidRPr="005046A0">
        <w:rPr>
          <w:rFonts w:ascii="仿宋_GB2312" w:eastAsia="仿宋_GB2312" w:hAnsi="Times New Roman" w:cs="方正仿宋_GBK" w:hint="eastAsia"/>
          <w:sz w:val="30"/>
          <w:szCs w:val="30"/>
        </w:rPr>
        <w:lastRenderedPageBreak/>
        <w:t>境空气质量目标。</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（二）圆满完成</w:t>
      </w:r>
      <w:r w:rsidRPr="005046A0">
        <w:rPr>
          <w:rFonts w:ascii="仿宋_GB2312" w:eastAsia="仿宋_GB2312" w:hAnsi="Times New Roman" w:cs="Times New Roman" w:hint="eastAsia"/>
          <w:b/>
          <w:bCs/>
          <w:sz w:val="30"/>
          <w:szCs w:val="30"/>
        </w:rPr>
        <w:t>G20</w:t>
      </w:r>
      <w:r w:rsidRPr="005046A0">
        <w:rPr>
          <w:rFonts w:ascii="仿宋_GB2312" w:eastAsia="仿宋_GB2312" w:hAnsi="Times New Roman" w:cs="方正楷体_GBK" w:hint="eastAsia"/>
          <w:b/>
          <w:bCs/>
          <w:sz w:val="30"/>
          <w:szCs w:val="30"/>
        </w:rPr>
        <w:t>峰会空气质量保障工作。</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8</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日至</w:t>
      </w:r>
      <w:r w:rsidRPr="005046A0">
        <w:rPr>
          <w:rFonts w:ascii="仿宋_GB2312" w:eastAsia="仿宋_GB2312" w:hAnsi="Times New Roman" w:cs="Times New Roman" w:hint="eastAsia"/>
          <w:color w:val="000000"/>
          <w:sz w:val="30"/>
          <w:szCs w:val="30"/>
        </w:rPr>
        <w:t>9</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日期间，郑州、濮阳、许昌、漯河、商丘、南阳、信阳、周口、驻马店等</w:t>
      </w:r>
      <w:r w:rsidRPr="005046A0">
        <w:rPr>
          <w:rFonts w:ascii="仿宋_GB2312" w:eastAsia="仿宋_GB2312" w:hAnsi="Times New Roman" w:cs="Times New Roman" w:hint="eastAsia"/>
          <w:color w:val="000000"/>
          <w:sz w:val="30"/>
          <w:szCs w:val="30"/>
        </w:rPr>
        <w:t>9</w:t>
      </w:r>
      <w:r w:rsidRPr="005046A0">
        <w:rPr>
          <w:rFonts w:ascii="仿宋_GB2312" w:eastAsia="仿宋_GB2312" w:hAnsi="Times New Roman" w:cs="方正仿宋_GBK" w:hint="eastAsia"/>
          <w:color w:val="000000"/>
          <w:sz w:val="30"/>
          <w:szCs w:val="30"/>
        </w:rPr>
        <w:t>市采取严格管控措施，减少大气污染物排放，确保环境空气质量达到优良级别。</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三、时间安排</w:t>
      </w:r>
    </w:p>
    <w:p w:rsidR="00B45CC3" w:rsidRPr="005046A0" w:rsidRDefault="00B45CC3" w:rsidP="005046A0">
      <w:pPr>
        <w:spacing w:line="540" w:lineRule="exact"/>
        <w:ind w:firstLineChars="200" w:firstLine="600"/>
        <w:rPr>
          <w:rFonts w:ascii="仿宋_GB2312" w:eastAsia="仿宋_GB2312" w:hAnsi="Times New Roman" w:cs="Times New Roman" w:hint="eastAsia"/>
          <w:sz w:val="30"/>
          <w:szCs w:val="30"/>
        </w:rPr>
      </w:pPr>
      <w:r w:rsidRPr="005046A0">
        <w:rPr>
          <w:rFonts w:ascii="仿宋_GB2312" w:eastAsia="仿宋_GB2312" w:hAnsi="Times New Roman" w:cs="Times New Roman" w:hint="eastAsia"/>
          <w:sz w:val="30"/>
          <w:szCs w:val="30"/>
        </w:rPr>
        <w:t>2016</w:t>
      </w:r>
      <w:r w:rsidRPr="005046A0">
        <w:rPr>
          <w:rFonts w:ascii="仿宋_GB2312" w:eastAsia="仿宋_GB2312" w:hAnsi="Times New Roman" w:cs="方正仿宋_GBK" w:hint="eastAsia"/>
          <w:sz w:val="30"/>
          <w:szCs w:val="30"/>
        </w:rPr>
        <w:t>年</w:t>
      </w:r>
      <w:r w:rsidRPr="005046A0">
        <w:rPr>
          <w:rFonts w:ascii="仿宋_GB2312" w:eastAsia="仿宋_GB2312" w:hAnsi="Times New Roman" w:cs="Times New Roman" w:hint="eastAsia"/>
          <w:sz w:val="30"/>
          <w:szCs w:val="30"/>
        </w:rPr>
        <w:t>6</w:t>
      </w:r>
      <w:r w:rsidRPr="005046A0">
        <w:rPr>
          <w:rFonts w:ascii="仿宋_GB2312" w:eastAsia="仿宋_GB2312" w:hAnsi="Times New Roman" w:cs="方正仿宋_GBK" w:hint="eastAsia"/>
          <w:sz w:val="30"/>
          <w:szCs w:val="30"/>
        </w:rPr>
        <w:t>月下旬至</w:t>
      </w:r>
      <w:r w:rsidRPr="005046A0">
        <w:rPr>
          <w:rFonts w:ascii="仿宋_GB2312" w:eastAsia="仿宋_GB2312" w:hAnsi="Times New Roman" w:cs="Times New Roman" w:hint="eastAsia"/>
          <w:sz w:val="30"/>
          <w:szCs w:val="30"/>
        </w:rPr>
        <w:t>12</w:t>
      </w:r>
      <w:r w:rsidRPr="005046A0">
        <w:rPr>
          <w:rFonts w:ascii="仿宋_GB2312" w:eastAsia="仿宋_GB2312" w:hAnsi="Times New Roman" w:cs="方正仿宋_GBK" w:hint="eastAsia"/>
          <w:sz w:val="30"/>
          <w:szCs w:val="30"/>
        </w:rPr>
        <w:t>月</w:t>
      </w:r>
      <w:r w:rsidRPr="005046A0">
        <w:rPr>
          <w:rFonts w:ascii="仿宋_GB2312" w:eastAsia="仿宋_GB2312" w:hAnsi="Times New Roman" w:cs="Times New Roman" w:hint="eastAsia"/>
          <w:sz w:val="30"/>
          <w:szCs w:val="30"/>
        </w:rPr>
        <w:t>31</w:t>
      </w:r>
      <w:r w:rsidRPr="005046A0">
        <w:rPr>
          <w:rFonts w:ascii="仿宋_GB2312" w:eastAsia="仿宋_GB2312" w:hAnsi="Times New Roman" w:cs="方正仿宋_GBK" w:hint="eastAsia"/>
          <w:sz w:val="30"/>
          <w:szCs w:val="30"/>
        </w:rPr>
        <w:t>日。全省各地重污染天气应急应对，按照空气质量预报结果上限级别启动预警，并执行相应等级应急减排措施。</w:t>
      </w:r>
    </w:p>
    <w:p w:rsidR="00B45CC3" w:rsidRPr="005046A0" w:rsidRDefault="00B45CC3" w:rsidP="005046A0">
      <w:pPr>
        <w:spacing w:line="540" w:lineRule="exact"/>
        <w:ind w:firstLineChars="200" w:firstLine="602"/>
        <w:rPr>
          <w:rFonts w:ascii="仿宋_GB2312" w:eastAsia="仿宋_GB2312" w:hAnsi="Times New Roman" w:cs="Times New Roman" w:hint="eastAsia"/>
          <w:b/>
          <w:bCs/>
          <w:sz w:val="30"/>
          <w:szCs w:val="30"/>
        </w:rPr>
      </w:pPr>
      <w:r w:rsidRPr="005046A0">
        <w:rPr>
          <w:rFonts w:ascii="仿宋_GB2312" w:eastAsia="仿宋_GB2312" w:hAnsi="Times New Roman" w:cs="方正小标宋_GBK" w:hint="eastAsia"/>
          <w:b/>
          <w:bCs/>
          <w:sz w:val="30"/>
          <w:szCs w:val="30"/>
        </w:rPr>
        <w:t>四、主要措施</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楷体_GBK" w:hint="eastAsia"/>
          <w:b/>
          <w:bCs/>
          <w:sz w:val="30"/>
          <w:szCs w:val="30"/>
        </w:rPr>
        <w:t>（一）编制应急减排清单。</w:t>
      </w:r>
      <w:r w:rsidRPr="005046A0">
        <w:rPr>
          <w:rFonts w:ascii="仿宋_GB2312" w:eastAsia="仿宋_GB2312" w:hAnsi="Times New Roman" w:cs="方正仿宋_GBK" w:hint="eastAsia"/>
          <w:b/>
          <w:bCs/>
          <w:kern w:val="0"/>
          <w:sz w:val="30"/>
          <w:szCs w:val="30"/>
        </w:rPr>
        <w:t>各省辖市、直管县（市）政府、郑州航空港经济综合实验区管委会</w:t>
      </w:r>
      <w:r w:rsidRPr="005046A0">
        <w:rPr>
          <w:rFonts w:ascii="仿宋_GB2312" w:eastAsia="仿宋_GB2312" w:hAnsi="Times New Roman" w:cs="方正仿宋_GBK" w:hint="eastAsia"/>
          <w:kern w:val="0"/>
          <w:sz w:val="30"/>
          <w:szCs w:val="30"/>
        </w:rPr>
        <w:t>要按照重污染天气响应级别分别编制各级别的具体企业限产、停产和工地停工、机动车限行、道路扬尘控制等应急减排清单，经政府主要负责人审核后，于</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kern w:val="0"/>
          <w:sz w:val="30"/>
          <w:szCs w:val="30"/>
        </w:rPr>
        <w:t>7</w:t>
      </w:r>
      <w:r w:rsidRPr="005046A0">
        <w:rPr>
          <w:rFonts w:ascii="仿宋_GB2312" w:eastAsia="仿宋_GB2312" w:hAnsi="Times New Roman" w:cs="方正仿宋_GBK" w:hint="eastAsia"/>
          <w:kern w:val="0"/>
          <w:sz w:val="30"/>
          <w:szCs w:val="30"/>
        </w:rPr>
        <w:t>月底前报报省环保厅备案，同时，分别报省直相关部门备案。</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仿宋_GBK" w:hint="eastAsia"/>
          <w:b/>
          <w:bCs/>
          <w:kern w:val="0"/>
          <w:sz w:val="30"/>
          <w:szCs w:val="30"/>
        </w:rPr>
        <w:t>省发展改革委</w:t>
      </w:r>
      <w:r w:rsidRPr="005046A0">
        <w:rPr>
          <w:rFonts w:ascii="仿宋_GB2312" w:eastAsia="仿宋_GB2312" w:hAnsi="Times New Roman" w:cs="方正仿宋_GBK" w:hint="eastAsia"/>
          <w:kern w:val="0"/>
          <w:sz w:val="30"/>
          <w:szCs w:val="30"/>
        </w:rPr>
        <w:t>负责督办燃煤发电企业限产清单并进行备案；</w:t>
      </w:r>
      <w:r w:rsidRPr="005046A0">
        <w:rPr>
          <w:rFonts w:ascii="仿宋_GB2312" w:eastAsia="仿宋_GB2312" w:hAnsi="Times New Roman" w:cs="方正仿宋_GBK" w:hint="eastAsia"/>
          <w:b/>
          <w:bCs/>
          <w:kern w:val="0"/>
          <w:sz w:val="30"/>
          <w:szCs w:val="30"/>
        </w:rPr>
        <w:t>省工业和信息化委</w:t>
      </w:r>
      <w:r w:rsidRPr="005046A0">
        <w:rPr>
          <w:rFonts w:ascii="仿宋_GB2312" w:eastAsia="仿宋_GB2312" w:hAnsi="Times New Roman" w:cs="方正仿宋_GBK" w:hint="eastAsia"/>
          <w:kern w:val="0"/>
          <w:sz w:val="30"/>
          <w:szCs w:val="30"/>
        </w:rPr>
        <w:t>负责督办工业大气污染限产减排企业清单并进行备案；</w:t>
      </w:r>
      <w:r w:rsidRPr="005046A0">
        <w:rPr>
          <w:rFonts w:ascii="仿宋_GB2312" w:eastAsia="仿宋_GB2312" w:hAnsi="Times New Roman" w:cs="方正仿宋_GBK" w:hint="eastAsia"/>
          <w:b/>
          <w:bCs/>
          <w:kern w:val="0"/>
          <w:sz w:val="30"/>
          <w:szCs w:val="30"/>
        </w:rPr>
        <w:t>省公安厅</w:t>
      </w:r>
      <w:r w:rsidRPr="005046A0">
        <w:rPr>
          <w:rFonts w:ascii="仿宋_GB2312" w:eastAsia="仿宋_GB2312" w:hAnsi="Times New Roman" w:cs="方正仿宋_GBK" w:hint="eastAsia"/>
          <w:kern w:val="0"/>
          <w:sz w:val="30"/>
          <w:szCs w:val="30"/>
        </w:rPr>
        <w:t>负责督办各地公安部门按照同级政府要求，划定限行区域，启动应急限行方案，规定限行车辆类型清单并进行备案；</w:t>
      </w:r>
      <w:r w:rsidRPr="005046A0">
        <w:rPr>
          <w:rFonts w:ascii="仿宋_GB2312" w:eastAsia="仿宋_GB2312" w:hAnsi="Times New Roman" w:cs="方正仿宋_GBK" w:hint="eastAsia"/>
          <w:b/>
          <w:bCs/>
          <w:kern w:val="0"/>
          <w:sz w:val="30"/>
          <w:szCs w:val="30"/>
        </w:rPr>
        <w:t>省住房城乡建设厅</w:t>
      </w:r>
      <w:r w:rsidRPr="005046A0">
        <w:rPr>
          <w:rFonts w:ascii="仿宋_GB2312" w:eastAsia="仿宋_GB2312" w:hAnsi="Times New Roman" w:cs="方正仿宋_GBK" w:hint="eastAsia"/>
          <w:kern w:val="0"/>
          <w:sz w:val="30"/>
          <w:szCs w:val="30"/>
        </w:rPr>
        <w:t>负责督办建筑施工工地停工清单并进行备案；</w:t>
      </w:r>
      <w:r w:rsidRPr="005046A0">
        <w:rPr>
          <w:rFonts w:ascii="仿宋_GB2312" w:eastAsia="仿宋_GB2312" w:hAnsi="Times New Roman" w:cs="方正仿宋_GBK" w:hint="eastAsia"/>
          <w:b/>
          <w:bCs/>
          <w:kern w:val="0"/>
          <w:sz w:val="30"/>
          <w:szCs w:val="30"/>
        </w:rPr>
        <w:t>省交通运输厅</w:t>
      </w:r>
      <w:r w:rsidRPr="005046A0">
        <w:rPr>
          <w:rFonts w:ascii="仿宋_GB2312" w:eastAsia="仿宋_GB2312" w:hAnsi="Times New Roman" w:cs="方正仿宋_GBK" w:hint="eastAsia"/>
          <w:kern w:val="0"/>
          <w:sz w:val="30"/>
          <w:szCs w:val="30"/>
        </w:rPr>
        <w:t>负责督办公路道路施工停工和城市外公路扬尘控制区域清单并进行备案；</w:t>
      </w:r>
      <w:r w:rsidRPr="005046A0">
        <w:rPr>
          <w:rFonts w:ascii="仿宋_GB2312" w:eastAsia="仿宋_GB2312" w:hAnsi="Times New Roman" w:cs="方正仿宋_GBK" w:hint="eastAsia"/>
          <w:b/>
          <w:bCs/>
          <w:kern w:val="0"/>
          <w:sz w:val="30"/>
          <w:szCs w:val="30"/>
        </w:rPr>
        <w:t>省水利厅</w:t>
      </w:r>
      <w:r w:rsidRPr="005046A0">
        <w:rPr>
          <w:rFonts w:ascii="仿宋_GB2312" w:eastAsia="仿宋_GB2312" w:hAnsi="Times New Roman" w:cs="方正仿宋_GBK" w:hint="eastAsia"/>
          <w:kern w:val="0"/>
          <w:sz w:val="30"/>
          <w:szCs w:val="30"/>
        </w:rPr>
        <w:t>负责督办水利工程停工清单并进行备案。</w:t>
      </w:r>
    </w:p>
    <w:p w:rsidR="00B45CC3" w:rsidRPr="005046A0" w:rsidRDefault="00B45CC3" w:rsidP="005046A0">
      <w:pPr>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楷体_GBK" w:hint="eastAsia"/>
          <w:b/>
          <w:bCs/>
          <w:sz w:val="30"/>
          <w:szCs w:val="30"/>
        </w:rPr>
        <w:t>（二）修订完善重污染天气应急预案。</w:t>
      </w:r>
      <w:r w:rsidRPr="005046A0">
        <w:rPr>
          <w:rFonts w:ascii="仿宋_GB2312" w:eastAsia="仿宋_GB2312" w:hAnsi="Times New Roman" w:cs="方正仿宋_GBK" w:hint="eastAsia"/>
          <w:kern w:val="0"/>
          <w:sz w:val="30"/>
          <w:szCs w:val="30"/>
        </w:rPr>
        <w:t>按照国家部署要求，实行与京津冀统一的预警标准，修订《河南省重污染天气应急预案》，科学确定不同响应级别的应急减排措施。</w:t>
      </w:r>
      <w:r w:rsidRPr="005046A0">
        <w:rPr>
          <w:rFonts w:ascii="仿宋_GB2312" w:eastAsia="仿宋_GB2312" w:hAnsi="Times New Roman" w:cs="方正仿宋_GBK" w:hint="eastAsia"/>
          <w:b/>
          <w:bCs/>
          <w:kern w:val="0"/>
          <w:sz w:val="30"/>
          <w:szCs w:val="30"/>
        </w:rPr>
        <w:t>各省辖市、直管县（市）</w:t>
      </w:r>
      <w:r w:rsidRPr="005046A0">
        <w:rPr>
          <w:rFonts w:ascii="仿宋_GB2312" w:eastAsia="仿宋_GB2312" w:hAnsi="Times New Roman" w:cs="方正仿宋_GBK" w:hint="eastAsia"/>
          <w:b/>
          <w:bCs/>
          <w:kern w:val="0"/>
          <w:sz w:val="30"/>
          <w:szCs w:val="30"/>
        </w:rPr>
        <w:lastRenderedPageBreak/>
        <w:t>政府、郑州航空港经济综合实验区管委会</w:t>
      </w:r>
      <w:r w:rsidRPr="005046A0">
        <w:rPr>
          <w:rFonts w:ascii="仿宋_GB2312" w:eastAsia="仿宋_GB2312" w:hAnsi="Times New Roman" w:cs="方正仿宋_GBK" w:hint="eastAsia"/>
          <w:kern w:val="0"/>
          <w:sz w:val="30"/>
          <w:szCs w:val="30"/>
        </w:rPr>
        <w:t>要同步修订重污染天气应急预案，严格按照省级预案统一预警分级标准，因地制宜制定应急减排措施，细化影响公众生活的措施，规范预警发布，细化响应流程。同时，组织相关部门编制实施方案和相关企业单位编制操作方案，将各项任务细化为</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谁来做</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何时做</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如何做</w:t>
      </w:r>
      <w:r w:rsidRPr="005046A0">
        <w:rPr>
          <w:rFonts w:ascii="仿宋_GB2312" w:eastAsia="仿宋_GB2312" w:hAnsi="Times New Roman" w:cs="Times New Roman" w:hint="eastAsia"/>
          <w:kern w:val="0"/>
          <w:sz w:val="30"/>
          <w:szCs w:val="30"/>
        </w:rPr>
        <w:t>”</w:t>
      </w:r>
      <w:r w:rsidRPr="005046A0">
        <w:rPr>
          <w:rFonts w:ascii="仿宋_GB2312" w:eastAsia="仿宋_GB2312" w:hAnsi="Times New Roman" w:cs="方正仿宋_GBK" w:hint="eastAsia"/>
          <w:kern w:val="0"/>
          <w:sz w:val="30"/>
          <w:szCs w:val="30"/>
        </w:rPr>
        <w:t>，并做到可量化、可考核、可追责。各地要于</w:t>
      </w:r>
      <w:r w:rsidRPr="005046A0">
        <w:rPr>
          <w:rFonts w:ascii="仿宋_GB2312" w:eastAsia="仿宋_GB2312" w:hAnsi="Times New Roman" w:cs="Times New Roman" w:hint="eastAsia"/>
          <w:kern w:val="0"/>
          <w:sz w:val="30"/>
          <w:szCs w:val="30"/>
        </w:rPr>
        <w:t>2016</w:t>
      </w:r>
      <w:r w:rsidRPr="005046A0">
        <w:rPr>
          <w:rFonts w:ascii="仿宋_GB2312" w:eastAsia="仿宋_GB2312" w:hAnsi="Times New Roman" w:cs="方正仿宋_GBK" w:hint="eastAsia"/>
          <w:kern w:val="0"/>
          <w:sz w:val="30"/>
          <w:szCs w:val="30"/>
        </w:rPr>
        <w:t>年</w:t>
      </w:r>
      <w:r w:rsidRPr="005046A0">
        <w:rPr>
          <w:rFonts w:ascii="仿宋_GB2312" w:eastAsia="仿宋_GB2312" w:hAnsi="Times New Roman" w:cs="Times New Roman" w:hint="eastAsia"/>
          <w:kern w:val="0"/>
          <w:sz w:val="30"/>
          <w:szCs w:val="30"/>
        </w:rPr>
        <w:t>9</w:t>
      </w:r>
      <w:r w:rsidRPr="005046A0">
        <w:rPr>
          <w:rFonts w:ascii="仿宋_GB2312" w:eastAsia="仿宋_GB2312" w:hAnsi="Times New Roman" w:cs="方正仿宋_GBK" w:hint="eastAsia"/>
          <w:kern w:val="0"/>
          <w:sz w:val="30"/>
          <w:szCs w:val="30"/>
        </w:rPr>
        <w:t>月底前，将新修订的政府重污染天气应急预案、各部门实施方案和相关企业操作方案一并报省环保厅备案，各部门的实施方案应同时报省级主管部门备案，并依法依规向社会公开。</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（三）加强重点时段管控。</w:t>
      </w:r>
      <w:r w:rsidRPr="005046A0">
        <w:rPr>
          <w:rFonts w:ascii="仿宋_GB2312" w:eastAsia="仿宋_GB2312" w:hAnsi="Times New Roman" w:cs="方正仿宋_GBK" w:hint="eastAsia"/>
          <w:sz w:val="30"/>
          <w:szCs w:val="30"/>
        </w:rPr>
        <w:t>全力做好夏收、秋收、冬季采暖、重大活动等重点时段的空气质量保障工作</w:t>
      </w: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方正仿宋_GBK" w:hint="eastAsia"/>
          <w:b/>
          <w:bCs/>
          <w:color w:val="000000"/>
          <w:sz w:val="30"/>
          <w:szCs w:val="30"/>
        </w:rPr>
        <w:t>省工业和信息化委</w:t>
      </w:r>
      <w:r w:rsidRPr="005046A0">
        <w:rPr>
          <w:rFonts w:ascii="仿宋_GB2312" w:eastAsia="仿宋_GB2312" w:hAnsi="Times New Roman" w:cs="方正仿宋_GBK" w:hint="eastAsia"/>
          <w:color w:val="000000"/>
          <w:sz w:val="30"/>
          <w:szCs w:val="30"/>
        </w:rPr>
        <w:t>负责督促各地制定</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11</w:t>
      </w:r>
      <w:r w:rsidRPr="005046A0">
        <w:rPr>
          <w:rFonts w:ascii="仿宋_GB2312" w:eastAsia="仿宋_GB2312" w:hAnsi="Times New Roman" w:cs="方正仿宋_GBK" w:hint="eastAsia"/>
          <w:color w:val="000000"/>
          <w:sz w:val="30"/>
          <w:szCs w:val="30"/>
        </w:rPr>
        <w:t>月至</w:t>
      </w:r>
      <w:r w:rsidRPr="005046A0">
        <w:rPr>
          <w:rFonts w:ascii="仿宋_GB2312" w:eastAsia="仿宋_GB2312" w:hAnsi="Times New Roman" w:cs="Times New Roman" w:hint="eastAsia"/>
          <w:color w:val="000000"/>
          <w:sz w:val="30"/>
          <w:szCs w:val="30"/>
        </w:rPr>
        <w:t>2017</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31</w:t>
      </w:r>
      <w:r w:rsidRPr="005046A0">
        <w:rPr>
          <w:rFonts w:ascii="仿宋_GB2312" w:eastAsia="仿宋_GB2312" w:hAnsi="Times New Roman" w:cs="方正仿宋_GBK" w:hint="eastAsia"/>
          <w:color w:val="000000"/>
          <w:sz w:val="30"/>
          <w:szCs w:val="30"/>
        </w:rPr>
        <w:t>日期间企业错峰生产实施方案、并督导落实；</w:t>
      </w:r>
      <w:r w:rsidRPr="005046A0">
        <w:rPr>
          <w:rFonts w:ascii="仿宋_GB2312" w:eastAsia="仿宋_GB2312" w:hAnsi="Times New Roman" w:cs="方正仿宋_GBK" w:hint="eastAsia"/>
          <w:b/>
          <w:bCs/>
          <w:color w:val="000000"/>
          <w:sz w:val="30"/>
          <w:szCs w:val="30"/>
        </w:rPr>
        <w:t>省公安厅</w:t>
      </w:r>
      <w:r w:rsidRPr="005046A0">
        <w:rPr>
          <w:rFonts w:ascii="仿宋_GB2312" w:eastAsia="仿宋_GB2312" w:hAnsi="Times New Roman" w:cs="方正仿宋_GBK" w:hint="eastAsia"/>
          <w:color w:val="000000"/>
          <w:sz w:val="30"/>
          <w:szCs w:val="30"/>
        </w:rPr>
        <w:t>负责督促各地制定完善城市建成区烟花爆竹禁燃禁放管理办法，并督导落实；</w:t>
      </w:r>
      <w:r w:rsidRPr="005046A0">
        <w:rPr>
          <w:rFonts w:ascii="仿宋_GB2312" w:eastAsia="仿宋_GB2312" w:hAnsi="Times New Roman" w:cs="方正仿宋_GBK" w:hint="eastAsia"/>
          <w:b/>
          <w:bCs/>
          <w:color w:val="000000"/>
          <w:sz w:val="30"/>
          <w:szCs w:val="30"/>
        </w:rPr>
        <w:t>省农业厅</w:t>
      </w:r>
      <w:r w:rsidRPr="005046A0">
        <w:rPr>
          <w:rFonts w:ascii="仿宋_GB2312" w:eastAsia="仿宋_GB2312" w:hAnsi="Times New Roman" w:cs="方正仿宋_GBK" w:hint="eastAsia"/>
          <w:color w:val="000000"/>
          <w:sz w:val="30"/>
          <w:szCs w:val="30"/>
        </w:rPr>
        <w:t>负责督促各地制定</w:t>
      </w:r>
      <w:r w:rsidRPr="005046A0">
        <w:rPr>
          <w:rFonts w:ascii="仿宋_GB2312" w:eastAsia="仿宋_GB2312" w:hAnsi="Times New Roman" w:cs="方正仿宋_GBK" w:hint="eastAsia"/>
          <w:sz w:val="30"/>
          <w:szCs w:val="30"/>
        </w:rPr>
        <w:t>夏收、秋收期间秸秆禁烧实施方案，并督导落实。</w:t>
      </w:r>
      <w:r w:rsidRPr="005046A0">
        <w:rPr>
          <w:rFonts w:ascii="仿宋_GB2312" w:eastAsia="仿宋_GB2312" w:hAnsi="Times New Roman" w:cs="Times New Roman" w:hint="eastAsia"/>
          <w:color w:val="000000"/>
          <w:sz w:val="30"/>
          <w:szCs w:val="30"/>
        </w:rPr>
        <w:t>2016</w:t>
      </w:r>
      <w:r w:rsidRPr="005046A0">
        <w:rPr>
          <w:rFonts w:ascii="仿宋_GB2312" w:eastAsia="仿宋_GB2312" w:hAnsi="Times New Roman" w:cs="方正仿宋_GBK" w:hint="eastAsia"/>
          <w:color w:val="000000"/>
          <w:sz w:val="30"/>
          <w:szCs w:val="30"/>
        </w:rPr>
        <w:t>年</w:t>
      </w:r>
      <w:r w:rsidRPr="005046A0">
        <w:rPr>
          <w:rFonts w:ascii="仿宋_GB2312" w:eastAsia="仿宋_GB2312" w:hAnsi="Times New Roman" w:cs="Times New Roman" w:hint="eastAsia"/>
          <w:color w:val="000000"/>
          <w:sz w:val="30"/>
          <w:szCs w:val="30"/>
        </w:rPr>
        <w:t>8</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日至</w:t>
      </w:r>
      <w:r w:rsidRPr="005046A0">
        <w:rPr>
          <w:rFonts w:ascii="仿宋_GB2312" w:eastAsia="仿宋_GB2312" w:hAnsi="Times New Roman" w:cs="Times New Roman" w:hint="eastAsia"/>
          <w:color w:val="000000"/>
          <w:sz w:val="30"/>
          <w:szCs w:val="30"/>
        </w:rPr>
        <w:t>9</w:t>
      </w:r>
      <w:r w:rsidRPr="005046A0">
        <w:rPr>
          <w:rFonts w:ascii="仿宋_GB2312" w:eastAsia="仿宋_GB2312" w:hAnsi="Times New Roman" w:cs="方正仿宋_GBK" w:hint="eastAsia"/>
          <w:color w:val="000000"/>
          <w:sz w:val="30"/>
          <w:szCs w:val="30"/>
        </w:rPr>
        <w:t>月</w:t>
      </w:r>
      <w:r w:rsidRPr="005046A0">
        <w:rPr>
          <w:rFonts w:ascii="仿宋_GB2312" w:eastAsia="仿宋_GB2312" w:hAnsi="Times New Roman" w:cs="Times New Roman" w:hint="eastAsia"/>
          <w:color w:val="000000"/>
          <w:sz w:val="30"/>
          <w:szCs w:val="30"/>
        </w:rPr>
        <w:t>6</w:t>
      </w:r>
      <w:r w:rsidRPr="005046A0">
        <w:rPr>
          <w:rFonts w:ascii="仿宋_GB2312" w:eastAsia="仿宋_GB2312" w:hAnsi="Times New Roman" w:cs="方正仿宋_GBK" w:hint="eastAsia"/>
          <w:color w:val="000000"/>
          <w:sz w:val="30"/>
          <w:szCs w:val="30"/>
        </w:rPr>
        <w:t>日，</w:t>
      </w:r>
      <w:r w:rsidRPr="005046A0">
        <w:rPr>
          <w:rFonts w:ascii="仿宋_GB2312" w:eastAsia="仿宋_GB2312" w:hAnsi="Times New Roman" w:cs="方正仿宋_GBK" w:hint="eastAsia"/>
          <w:b/>
          <w:bCs/>
          <w:color w:val="000000"/>
          <w:sz w:val="30"/>
          <w:szCs w:val="30"/>
        </w:rPr>
        <w:t>郑州、濮阳、许昌、漯河、商丘、南阳、信阳、周口、驻马店</w:t>
      </w:r>
      <w:r w:rsidRPr="005046A0">
        <w:rPr>
          <w:rFonts w:ascii="仿宋_GB2312" w:eastAsia="仿宋_GB2312" w:hAnsi="Times New Roman" w:cs="方正仿宋_GBK" w:hint="eastAsia"/>
          <w:color w:val="000000"/>
          <w:sz w:val="30"/>
          <w:szCs w:val="30"/>
        </w:rPr>
        <w:t>等</w:t>
      </w:r>
      <w:r w:rsidRPr="005046A0">
        <w:rPr>
          <w:rFonts w:ascii="仿宋_GB2312" w:eastAsia="仿宋_GB2312" w:hAnsi="Times New Roman" w:cs="Times New Roman" w:hint="eastAsia"/>
          <w:color w:val="000000"/>
          <w:sz w:val="30"/>
          <w:szCs w:val="30"/>
        </w:rPr>
        <w:t>9</w:t>
      </w:r>
      <w:r w:rsidRPr="005046A0">
        <w:rPr>
          <w:rFonts w:ascii="仿宋_GB2312" w:eastAsia="仿宋_GB2312" w:hAnsi="Times New Roman" w:cs="方正仿宋_GBK" w:hint="eastAsia"/>
          <w:color w:val="000000"/>
          <w:sz w:val="30"/>
          <w:szCs w:val="30"/>
        </w:rPr>
        <w:t>市作为</w:t>
      </w:r>
      <w:r w:rsidRPr="005046A0">
        <w:rPr>
          <w:rFonts w:ascii="仿宋_GB2312" w:eastAsia="仿宋_GB2312" w:hAnsi="Times New Roman" w:cs="Times New Roman" w:hint="eastAsia"/>
          <w:color w:val="000000"/>
          <w:sz w:val="30"/>
          <w:szCs w:val="30"/>
        </w:rPr>
        <w:t>G20</w:t>
      </w:r>
      <w:r w:rsidRPr="005046A0">
        <w:rPr>
          <w:rFonts w:ascii="仿宋_GB2312" w:eastAsia="仿宋_GB2312" w:hAnsi="Times New Roman" w:cs="方正仿宋_GBK" w:hint="eastAsia"/>
          <w:color w:val="000000"/>
          <w:sz w:val="30"/>
          <w:szCs w:val="30"/>
        </w:rPr>
        <w:t>峰会空气质量保障协作区域，要按照</w:t>
      </w:r>
      <w:r w:rsidRPr="005046A0">
        <w:rPr>
          <w:rFonts w:ascii="仿宋_GB2312" w:eastAsia="仿宋_GB2312" w:hAnsi="Times New Roman" w:cs="Times New Roman" w:hint="eastAsia"/>
          <w:color w:val="000000"/>
          <w:sz w:val="30"/>
          <w:szCs w:val="30"/>
        </w:rPr>
        <w:t>G20</w:t>
      </w:r>
      <w:r w:rsidRPr="005046A0">
        <w:rPr>
          <w:rFonts w:ascii="仿宋_GB2312" w:eastAsia="仿宋_GB2312" w:hAnsi="Times New Roman" w:cs="方正仿宋_GBK" w:hint="eastAsia"/>
          <w:color w:val="000000"/>
          <w:sz w:val="30"/>
          <w:szCs w:val="30"/>
        </w:rPr>
        <w:t>峰会空气质量保障指挥部的统一指挥，采取严格措施，减少大气污染物排放，在此期间预测可能发生重污染天气时，按照预警级别，执行高一等级的应急减排措施，确保环境空气质量达到优良级别。</w:t>
      </w:r>
    </w:p>
    <w:p w:rsidR="00B45CC3" w:rsidRPr="005046A0" w:rsidRDefault="00B45CC3" w:rsidP="005046A0">
      <w:pPr>
        <w:shd w:val="clear" w:color="auto" w:fill="FFFFFF"/>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（四）加强监测预警和分析研判。</w:t>
      </w:r>
      <w:r w:rsidRPr="005046A0">
        <w:rPr>
          <w:rFonts w:ascii="仿宋_GB2312" w:eastAsia="仿宋_GB2312" w:hAnsi="Times New Roman" w:cs="方正仿宋_GBK" w:hint="eastAsia"/>
          <w:b/>
          <w:bCs/>
          <w:color w:val="000000"/>
          <w:sz w:val="30"/>
          <w:szCs w:val="30"/>
        </w:rPr>
        <w:t>省、省辖市、省直管县（市）环保、气象部门</w:t>
      </w:r>
      <w:r w:rsidRPr="005046A0">
        <w:rPr>
          <w:rFonts w:ascii="仿宋_GB2312" w:eastAsia="仿宋_GB2312" w:hAnsi="Times New Roman" w:cs="方正仿宋_GBK" w:hint="eastAsia"/>
          <w:color w:val="000000"/>
          <w:sz w:val="30"/>
          <w:szCs w:val="30"/>
        </w:rPr>
        <w:t>应当建立健全环境空气质量监测、气象监测网络，建立信息资源交换平台，实现信息资源共享；严格按照有关规定实施空气质量和气象日常监测，并对发生在本行政区域外、有可能对本行政区域造成重污染天气的信息进行收集和汇总，做好数据收集</w:t>
      </w:r>
      <w:r w:rsidRPr="005046A0">
        <w:rPr>
          <w:rFonts w:ascii="仿宋_GB2312" w:eastAsia="仿宋_GB2312" w:hAnsi="Times New Roman" w:cs="方正仿宋_GBK" w:hint="eastAsia"/>
          <w:color w:val="000000"/>
          <w:sz w:val="30"/>
          <w:szCs w:val="30"/>
        </w:rPr>
        <w:lastRenderedPageBreak/>
        <w:t>处理、环境质量现状评价以及趋势预测工作；建立会商研判机制，重污染天气过程每日进行空气质量指数（</w:t>
      </w:r>
      <w:r w:rsidRPr="005046A0">
        <w:rPr>
          <w:rFonts w:ascii="仿宋_GB2312" w:eastAsia="仿宋_GB2312" w:hAnsi="Times New Roman" w:cs="Times New Roman" w:hint="eastAsia"/>
          <w:color w:val="000000"/>
          <w:sz w:val="30"/>
          <w:szCs w:val="30"/>
        </w:rPr>
        <w:t>AQI</w:t>
      </w:r>
      <w:r w:rsidRPr="005046A0">
        <w:rPr>
          <w:rFonts w:ascii="仿宋_GB2312" w:eastAsia="仿宋_GB2312" w:hAnsi="Times New Roman" w:cs="方正仿宋_GBK" w:hint="eastAsia"/>
          <w:color w:val="000000"/>
          <w:sz w:val="30"/>
          <w:szCs w:val="30"/>
        </w:rPr>
        <w:t>）分析、研判，及时提出发布、调整、解除预警建议，为预警、响应工作提供决策依据。</w:t>
      </w:r>
    </w:p>
    <w:p w:rsidR="00B45CC3" w:rsidRPr="005046A0" w:rsidRDefault="00B45CC3" w:rsidP="005046A0">
      <w:pPr>
        <w:shd w:val="clear" w:color="auto" w:fill="FFFFFF"/>
        <w:spacing w:line="540" w:lineRule="exact"/>
        <w:ind w:firstLineChars="200" w:firstLine="602"/>
        <w:rPr>
          <w:rFonts w:ascii="仿宋_GB2312" w:eastAsia="仿宋_GB2312" w:hAnsi="Times New Roman" w:cs="Times New Roman" w:hint="eastAsia"/>
          <w:kern w:val="0"/>
          <w:sz w:val="30"/>
          <w:szCs w:val="30"/>
        </w:rPr>
      </w:pPr>
      <w:r w:rsidRPr="005046A0">
        <w:rPr>
          <w:rFonts w:ascii="仿宋_GB2312" w:eastAsia="仿宋_GB2312" w:hAnsi="Times New Roman" w:cs="方正楷体_GBK" w:hint="eastAsia"/>
          <w:b/>
          <w:bCs/>
          <w:sz w:val="30"/>
          <w:szCs w:val="30"/>
        </w:rPr>
        <w:t>（五）及时启动应急响应。</w:t>
      </w:r>
      <w:r w:rsidRPr="005046A0">
        <w:rPr>
          <w:rFonts w:ascii="仿宋_GB2312" w:eastAsia="仿宋_GB2312" w:hAnsi="Times New Roman" w:cs="方正仿宋_GBK" w:hint="eastAsia"/>
          <w:b/>
          <w:bCs/>
          <w:color w:val="000000"/>
          <w:sz w:val="30"/>
          <w:szCs w:val="30"/>
        </w:rPr>
        <w:t>各省辖市、直管县（市）政府、郑州航空港经济综合实验区管委会</w:t>
      </w:r>
      <w:r w:rsidRPr="005046A0">
        <w:rPr>
          <w:rFonts w:ascii="仿宋_GB2312" w:eastAsia="仿宋_GB2312" w:hAnsi="Times New Roman" w:cs="方正仿宋_GBK" w:hint="eastAsia"/>
          <w:color w:val="000000"/>
          <w:sz w:val="30"/>
          <w:szCs w:val="30"/>
        </w:rPr>
        <w:t>要根据监测预警和分析研判结果，及时启动重污染天气应急预案，发布预警信息。</w:t>
      </w:r>
      <w:r w:rsidRPr="005046A0">
        <w:rPr>
          <w:rFonts w:ascii="仿宋_GB2312" w:eastAsia="仿宋_GB2312" w:hAnsi="Times New Roman" w:cs="方正仿宋_GBK" w:hint="eastAsia"/>
          <w:kern w:val="0"/>
          <w:sz w:val="30"/>
          <w:szCs w:val="30"/>
        </w:rPr>
        <w:t>通过电视、广播、网络、短信等途径告知公众采取健康防护措施和建议性减排措施；立即</w:t>
      </w:r>
      <w:r w:rsidRPr="005046A0">
        <w:rPr>
          <w:rFonts w:ascii="仿宋_GB2312" w:eastAsia="仿宋_GB2312" w:hAnsi="Times New Roman" w:cs="方正仿宋_GBK" w:hint="eastAsia"/>
          <w:color w:val="000000"/>
          <w:sz w:val="30"/>
          <w:szCs w:val="30"/>
        </w:rPr>
        <w:t>组织有关部门、单位和相关企业进入应急响应状态，采取相应级别的减排措施</w:t>
      </w:r>
      <w:r w:rsidRPr="005046A0">
        <w:rPr>
          <w:rFonts w:ascii="仿宋_GB2312" w:eastAsia="仿宋_GB2312" w:hAnsi="Times New Roman" w:cs="方正仿宋_GBK" w:hint="eastAsia"/>
          <w:kern w:val="0"/>
          <w:sz w:val="30"/>
          <w:szCs w:val="30"/>
        </w:rPr>
        <w:t>（</w:t>
      </w:r>
      <w:r w:rsidRPr="005046A0">
        <w:rPr>
          <w:rFonts w:ascii="仿宋_GB2312" w:eastAsia="仿宋_GB2312" w:hAnsi="Times New Roman" w:cs="方正仿宋_GBK" w:hint="eastAsia"/>
          <w:color w:val="000000"/>
          <w:sz w:val="30"/>
          <w:szCs w:val="30"/>
        </w:rPr>
        <w:t>重污染天气应急减排措施见附件）。同时，可根据本地大气污染实际，视情采取更有针对性、更加严格的减排措施，切实</w:t>
      </w:r>
      <w:r w:rsidRPr="005046A0">
        <w:rPr>
          <w:rFonts w:ascii="仿宋_GB2312" w:eastAsia="仿宋_GB2312" w:hAnsi="Times New Roman" w:cs="方正仿宋_GBK" w:hint="eastAsia"/>
          <w:color w:val="000000"/>
          <w:kern w:val="0"/>
          <w:sz w:val="30"/>
          <w:szCs w:val="30"/>
        </w:rPr>
        <w:t>把重污染天气</w:t>
      </w:r>
      <w:r w:rsidRPr="005046A0">
        <w:rPr>
          <w:rFonts w:ascii="仿宋_GB2312" w:eastAsia="仿宋_GB2312" w:hAnsi="Times New Roman" w:cs="方正仿宋_GBK" w:hint="eastAsia"/>
          <w:kern w:val="0"/>
          <w:sz w:val="30"/>
          <w:szCs w:val="30"/>
        </w:rPr>
        <w:t>的不利影响降到最低</w:t>
      </w:r>
      <w:r w:rsidRPr="005046A0">
        <w:rPr>
          <w:rFonts w:ascii="仿宋_GB2312" w:eastAsia="仿宋_GB2312" w:hAnsi="Times New Roman" w:cs="方正仿宋_GBK" w:hint="eastAsia"/>
          <w:color w:val="000000"/>
          <w:sz w:val="30"/>
          <w:szCs w:val="30"/>
        </w:rPr>
        <w:t>。</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（六）加强督导检查。</w:t>
      </w:r>
      <w:r w:rsidRPr="005046A0">
        <w:rPr>
          <w:rFonts w:ascii="仿宋_GB2312" w:eastAsia="仿宋_GB2312" w:hAnsi="Times New Roman" w:cs="方正仿宋_GBK" w:hint="eastAsia"/>
          <w:b/>
          <w:bCs/>
          <w:sz w:val="30"/>
          <w:szCs w:val="30"/>
        </w:rPr>
        <w:t>各省辖市、直管县（市）政府、郑州航空港经济综合实验区管委会</w:t>
      </w:r>
      <w:r w:rsidRPr="005046A0">
        <w:rPr>
          <w:rFonts w:ascii="仿宋_GB2312" w:eastAsia="仿宋_GB2312" w:hAnsi="Times New Roman" w:cs="方正仿宋_GBK" w:hint="eastAsia"/>
          <w:color w:val="000000"/>
          <w:sz w:val="30"/>
          <w:szCs w:val="30"/>
        </w:rPr>
        <w:t>要根据重污染天气应急预案启动情况，及时组织成立督导督查组，对各项应急响应措施落实情况进行督导检查。</w:t>
      </w:r>
      <w:r w:rsidRPr="005046A0">
        <w:rPr>
          <w:rFonts w:ascii="仿宋_GB2312" w:eastAsia="仿宋_GB2312" w:hAnsi="Times New Roman" w:cs="方正仿宋_GBK" w:hint="eastAsia"/>
          <w:b/>
          <w:bCs/>
          <w:color w:val="000000"/>
          <w:sz w:val="30"/>
          <w:szCs w:val="30"/>
        </w:rPr>
        <w:t>发改部门</w:t>
      </w:r>
      <w:r w:rsidRPr="005046A0">
        <w:rPr>
          <w:rFonts w:ascii="仿宋_GB2312" w:eastAsia="仿宋_GB2312" w:hAnsi="Times New Roman" w:cs="方正仿宋_GBK" w:hint="eastAsia"/>
          <w:color w:val="000000"/>
          <w:sz w:val="30"/>
          <w:szCs w:val="30"/>
        </w:rPr>
        <w:t>负责督导检查燃煤发电企业落实应急减排措施情况；</w:t>
      </w:r>
      <w:r w:rsidRPr="005046A0">
        <w:rPr>
          <w:rFonts w:ascii="仿宋_GB2312" w:eastAsia="仿宋_GB2312" w:hAnsi="Times New Roman" w:cs="方正仿宋_GBK" w:hint="eastAsia"/>
          <w:b/>
          <w:bCs/>
          <w:color w:val="000000"/>
          <w:sz w:val="30"/>
          <w:szCs w:val="30"/>
        </w:rPr>
        <w:t>工信部门</w:t>
      </w:r>
      <w:r w:rsidRPr="005046A0">
        <w:rPr>
          <w:rFonts w:ascii="仿宋_GB2312" w:eastAsia="仿宋_GB2312" w:hAnsi="Times New Roman" w:cs="方正仿宋_GBK" w:hint="eastAsia"/>
          <w:color w:val="000000"/>
          <w:sz w:val="30"/>
          <w:szCs w:val="30"/>
        </w:rPr>
        <w:t>负责督导检查工业企业落实应急减排措施情况；</w:t>
      </w:r>
      <w:r w:rsidRPr="005046A0">
        <w:rPr>
          <w:rFonts w:ascii="仿宋_GB2312" w:eastAsia="仿宋_GB2312" w:hAnsi="Times New Roman" w:cs="方正仿宋_GBK" w:hint="eastAsia"/>
          <w:b/>
          <w:bCs/>
          <w:color w:val="000000"/>
          <w:sz w:val="30"/>
          <w:szCs w:val="30"/>
        </w:rPr>
        <w:t>公安部门</w:t>
      </w:r>
      <w:r w:rsidRPr="005046A0">
        <w:rPr>
          <w:rFonts w:ascii="仿宋_GB2312" w:eastAsia="仿宋_GB2312" w:hAnsi="Times New Roman" w:cs="方正仿宋_GBK" w:hint="eastAsia"/>
          <w:color w:val="000000"/>
          <w:sz w:val="30"/>
          <w:szCs w:val="30"/>
        </w:rPr>
        <w:t>负责督导检查机动车辆限行、禁止燃放烟花爆竹等措施落实情况；</w:t>
      </w:r>
      <w:r w:rsidRPr="005046A0">
        <w:rPr>
          <w:rFonts w:ascii="仿宋_GB2312" w:eastAsia="仿宋_GB2312" w:hAnsi="Times New Roman" w:cs="方正仿宋_GBK" w:hint="eastAsia"/>
          <w:b/>
          <w:bCs/>
          <w:color w:val="000000"/>
          <w:sz w:val="30"/>
          <w:szCs w:val="30"/>
        </w:rPr>
        <w:t>住建和城市管理部门</w:t>
      </w:r>
      <w:r w:rsidRPr="005046A0">
        <w:rPr>
          <w:rFonts w:ascii="仿宋_GB2312" w:eastAsia="仿宋_GB2312" w:hAnsi="Times New Roman" w:cs="方正仿宋_GBK" w:hint="eastAsia"/>
          <w:color w:val="000000"/>
          <w:sz w:val="30"/>
          <w:szCs w:val="30"/>
        </w:rPr>
        <w:t>负责督导检查建筑施工工地、城市道路扬尘控制和禁止城市违规露天焚烧、烧烤等措施落实情况；</w:t>
      </w:r>
      <w:r w:rsidRPr="005046A0">
        <w:rPr>
          <w:rFonts w:ascii="仿宋_GB2312" w:eastAsia="仿宋_GB2312" w:hAnsi="Times New Roman" w:cs="方正仿宋_GBK" w:hint="eastAsia"/>
          <w:b/>
          <w:bCs/>
          <w:color w:val="000000"/>
          <w:sz w:val="30"/>
          <w:szCs w:val="30"/>
        </w:rPr>
        <w:t>交通运输部门</w:t>
      </w:r>
      <w:r w:rsidRPr="005046A0">
        <w:rPr>
          <w:rFonts w:ascii="仿宋_GB2312" w:eastAsia="仿宋_GB2312" w:hAnsi="Times New Roman" w:cs="方正仿宋_GBK" w:hint="eastAsia"/>
          <w:color w:val="000000"/>
          <w:sz w:val="30"/>
          <w:szCs w:val="30"/>
        </w:rPr>
        <w:t>负责督导检查公共交通运力应急保障和城市外公路、高速公路施工等扬尘控制措施落实情况；</w:t>
      </w:r>
      <w:r w:rsidRPr="005046A0">
        <w:rPr>
          <w:rFonts w:ascii="仿宋_GB2312" w:eastAsia="仿宋_GB2312" w:hAnsi="Times New Roman" w:cs="方正仿宋_GBK" w:hint="eastAsia"/>
          <w:b/>
          <w:bCs/>
          <w:color w:val="000000"/>
          <w:sz w:val="30"/>
          <w:szCs w:val="30"/>
        </w:rPr>
        <w:t>水利部门</w:t>
      </w:r>
      <w:r w:rsidRPr="005046A0">
        <w:rPr>
          <w:rFonts w:ascii="仿宋_GB2312" w:eastAsia="仿宋_GB2312" w:hAnsi="Times New Roman" w:cs="方正仿宋_GBK" w:hint="eastAsia"/>
          <w:color w:val="000000"/>
          <w:sz w:val="30"/>
          <w:szCs w:val="30"/>
        </w:rPr>
        <w:t>负责督导检查水利工程施工场地及施工运输车辆的扬尘控制措施落实情况；</w:t>
      </w:r>
      <w:r w:rsidRPr="005046A0">
        <w:rPr>
          <w:rFonts w:ascii="仿宋_GB2312" w:eastAsia="仿宋_GB2312" w:hAnsi="Times New Roman" w:cs="方正仿宋_GBK" w:hint="eastAsia"/>
          <w:b/>
          <w:bCs/>
          <w:color w:val="000000"/>
          <w:sz w:val="30"/>
          <w:szCs w:val="30"/>
        </w:rPr>
        <w:t>农业部门</w:t>
      </w:r>
      <w:r w:rsidRPr="005046A0">
        <w:rPr>
          <w:rFonts w:ascii="仿宋_GB2312" w:eastAsia="仿宋_GB2312" w:hAnsi="Times New Roman" w:cs="方正仿宋_GBK" w:hint="eastAsia"/>
          <w:color w:val="000000"/>
          <w:sz w:val="30"/>
          <w:szCs w:val="30"/>
        </w:rPr>
        <w:t>负责督导检查禁止农作物秸秆焚烧措施落实情况；</w:t>
      </w:r>
      <w:r w:rsidRPr="005046A0">
        <w:rPr>
          <w:rFonts w:ascii="仿宋_GB2312" w:eastAsia="仿宋_GB2312" w:hAnsi="Times New Roman" w:cs="方正仿宋_GBK" w:hint="eastAsia"/>
          <w:b/>
          <w:bCs/>
          <w:color w:val="000000"/>
          <w:sz w:val="30"/>
          <w:szCs w:val="30"/>
        </w:rPr>
        <w:t>环保部门</w:t>
      </w:r>
      <w:r w:rsidRPr="005046A0">
        <w:rPr>
          <w:rFonts w:ascii="仿宋_GB2312" w:eastAsia="仿宋_GB2312" w:hAnsi="Times New Roman" w:cs="方正仿宋_GBK" w:hint="eastAsia"/>
          <w:color w:val="000000"/>
          <w:sz w:val="30"/>
          <w:szCs w:val="30"/>
        </w:rPr>
        <w:t>负责开展督政巡查，加强监管执法，严惩违法排污企业。</w:t>
      </w:r>
    </w:p>
    <w:p w:rsidR="00B45CC3" w:rsidRPr="005046A0" w:rsidRDefault="00B45CC3" w:rsidP="005046A0">
      <w:pPr>
        <w:spacing w:line="540" w:lineRule="exact"/>
        <w:ind w:firstLineChars="200" w:firstLine="600"/>
        <w:rPr>
          <w:rFonts w:ascii="仿宋_GB2312" w:eastAsia="仿宋_GB2312" w:hAnsi="Times New Roman" w:cs="Times New Roman" w:hint="eastAsia"/>
          <w:b/>
          <w:bCs/>
          <w:color w:val="000000"/>
          <w:sz w:val="30"/>
          <w:szCs w:val="30"/>
        </w:rPr>
      </w:pPr>
      <w:r w:rsidRPr="005046A0">
        <w:rPr>
          <w:rFonts w:ascii="仿宋_GB2312" w:eastAsia="仿宋_GB2312" w:hAnsi="Times New Roman" w:cs="方正仿宋_GBK" w:hint="eastAsia"/>
          <w:color w:val="000000"/>
          <w:sz w:val="30"/>
          <w:szCs w:val="30"/>
        </w:rPr>
        <w:t>当启动省级重污染天气应急预案时，</w:t>
      </w:r>
      <w:r w:rsidRPr="005046A0">
        <w:rPr>
          <w:rFonts w:ascii="仿宋_GB2312" w:eastAsia="仿宋_GB2312" w:hAnsi="Times New Roman" w:cs="方正仿宋_GBK" w:hint="eastAsia"/>
          <w:b/>
          <w:bCs/>
          <w:color w:val="000000"/>
          <w:sz w:val="30"/>
          <w:szCs w:val="30"/>
        </w:rPr>
        <w:t>省直有关部门</w:t>
      </w:r>
      <w:r w:rsidRPr="005046A0">
        <w:rPr>
          <w:rFonts w:ascii="仿宋_GB2312" w:eastAsia="仿宋_GB2312" w:hAnsi="Times New Roman" w:cs="方正仿宋_GBK" w:hint="eastAsia"/>
          <w:color w:val="000000"/>
          <w:sz w:val="30"/>
          <w:szCs w:val="30"/>
        </w:rPr>
        <w:t>要对照有关</w:t>
      </w:r>
      <w:r w:rsidRPr="005046A0">
        <w:rPr>
          <w:rFonts w:ascii="仿宋_GB2312" w:eastAsia="仿宋_GB2312" w:hAnsi="Times New Roman" w:cs="方正仿宋_GBK" w:hint="eastAsia"/>
          <w:color w:val="000000"/>
          <w:sz w:val="30"/>
          <w:szCs w:val="30"/>
        </w:rPr>
        <w:lastRenderedPageBreak/>
        <w:t>应急减排清单和实施方案，及时组织开展现场督导，确保地方政府和本系统各项应急减排措施落实到位。同时，将督导情况报省重污染天气应急指挥部办公室（省环保厅），并存档备查。</w:t>
      </w:r>
      <w:r w:rsidRPr="005046A0">
        <w:rPr>
          <w:rFonts w:ascii="仿宋_GB2312" w:eastAsia="仿宋_GB2312" w:hAnsi="Times New Roman" w:cs="方正仿宋_GBK" w:hint="eastAsia"/>
          <w:b/>
          <w:bCs/>
          <w:color w:val="000000"/>
          <w:sz w:val="30"/>
          <w:szCs w:val="30"/>
        </w:rPr>
        <w:t>省政府督查室、省监察厅、省环保厅</w:t>
      </w:r>
      <w:r w:rsidRPr="005046A0">
        <w:rPr>
          <w:rFonts w:ascii="仿宋_GB2312" w:eastAsia="仿宋_GB2312" w:hAnsi="Times New Roman" w:cs="方正仿宋_GBK" w:hint="eastAsia"/>
          <w:color w:val="000000"/>
          <w:sz w:val="30"/>
          <w:szCs w:val="30"/>
        </w:rPr>
        <w:t>组织对各地政府应急减排措施落实情况和省直有关部门督导情况进行综合督查，并向重污染天气应急指挥部报告有关情况。</w:t>
      </w:r>
      <w:r w:rsidRPr="005046A0">
        <w:rPr>
          <w:rFonts w:ascii="仿宋_GB2312" w:eastAsia="仿宋_GB2312" w:hAnsi="Times New Roman" w:cs="Times New Roman" w:hint="eastAsia"/>
          <w:b/>
          <w:bCs/>
          <w:color w:val="000000"/>
          <w:sz w:val="30"/>
          <w:szCs w:val="30"/>
        </w:rPr>
        <w:t xml:space="preserve"> </w:t>
      </w:r>
    </w:p>
    <w:p w:rsidR="00B45CC3" w:rsidRPr="005046A0" w:rsidRDefault="00B45CC3" w:rsidP="005046A0">
      <w:pPr>
        <w:spacing w:line="540" w:lineRule="exact"/>
        <w:ind w:firstLineChars="200" w:firstLine="602"/>
        <w:rPr>
          <w:rFonts w:ascii="仿宋_GB2312" w:eastAsia="仿宋_GB2312" w:hAnsi="Times New Roman" w:cs="Times New Roman" w:hint="eastAsia"/>
          <w:sz w:val="30"/>
          <w:szCs w:val="30"/>
        </w:rPr>
      </w:pPr>
      <w:r w:rsidRPr="005046A0">
        <w:rPr>
          <w:rFonts w:ascii="仿宋_GB2312" w:eastAsia="仿宋_GB2312" w:hAnsi="Times New Roman" w:cs="方正楷体_GBK" w:hint="eastAsia"/>
          <w:b/>
          <w:bCs/>
          <w:sz w:val="30"/>
          <w:szCs w:val="30"/>
        </w:rPr>
        <w:t>（七）加强信息公开。</w:t>
      </w:r>
      <w:r w:rsidRPr="005046A0">
        <w:rPr>
          <w:rFonts w:ascii="仿宋_GB2312" w:eastAsia="仿宋_GB2312" w:hAnsi="Times New Roman" w:cs="方正仿宋_GBK" w:hint="eastAsia"/>
          <w:color w:val="000000"/>
          <w:sz w:val="30"/>
          <w:szCs w:val="30"/>
        </w:rPr>
        <w:t>重污染天气应对期间，</w:t>
      </w:r>
      <w:r w:rsidRPr="005046A0">
        <w:rPr>
          <w:rFonts w:ascii="仿宋_GB2312" w:eastAsia="仿宋_GB2312" w:hAnsi="Times New Roman" w:cs="方正仿宋_GBK" w:hint="eastAsia"/>
          <w:b/>
          <w:bCs/>
          <w:sz w:val="30"/>
          <w:szCs w:val="30"/>
        </w:rPr>
        <w:t>各省辖市、直管县（市）政府、郑州航空港经济综合实验区管委会</w:t>
      </w:r>
      <w:r w:rsidRPr="005046A0">
        <w:rPr>
          <w:rFonts w:ascii="仿宋_GB2312" w:eastAsia="仿宋_GB2312" w:hAnsi="Times New Roman" w:cs="方正仿宋_GBK" w:hint="eastAsia"/>
          <w:color w:val="000000"/>
          <w:sz w:val="30"/>
          <w:szCs w:val="30"/>
        </w:rPr>
        <w:t>要及时</w:t>
      </w:r>
      <w:r w:rsidRPr="005046A0">
        <w:rPr>
          <w:rFonts w:ascii="仿宋_GB2312" w:eastAsia="仿宋_GB2312" w:hAnsi="Times New Roman" w:cs="方正仿宋_GBK" w:hint="eastAsia"/>
          <w:sz w:val="30"/>
          <w:szCs w:val="30"/>
        </w:rPr>
        <w:t>通过电视、广播、报纸、新媒体等媒介</w:t>
      </w:r>
      <w:r w:rsidRPr="005046A0">
        <w:rPr>
          <w:rFonts w:ascii="仿宋_GB2312" w:eastAsia="仿宋_GB2312" w:hAnsi="Times New Roman" w:cs="方正仿宋_GBK" w:hint="eastAsia"/>
          <w:color w:val="000000"/>
          <w:sz w:val="30"/>
          <w:szCs w:val="30"/>
        </w:rPr>
        <w:t>向社会公开有关信息。信息公开内容应当包括重污染天气首要污染物、污染的范围、可能持续的时间、潜在的危险程度，已采取的措施，可能受影响的区域及需采取的措施建议等。</w:t>
      </w:r>
      <w:r w:rsidRPr="005046A0">
        <w:rPr>
          <w:rFonts w:ascii="仿宋_GB2312" w:eastAsia="仿宋_GB2312" w:hAnsi="Times New Roman" w:cs="方正仿宋_GBK" w:hint="eastAsia"/>
          <w:b/>
          <w:bCs/>
          <w:color w:val="000000"/>
          <w:sz w:val="30"/>
          <w:szCs w:val="30"/>
        </w:rPr>
        <w:t>新闻媒体单位</w:t>
      </w:r>
      <w:r w:rsidRPr="005046A0">
        <w:rPr>
          <w:rFonts w:ascii="仿宋_GB2312" w:eastAsia="仿宋_GB2312" w:hAnsi="Times New Roman" w:cs="方正仿宋_GBK" w:hint="eastAsia"/>
          <w:color w:val="000000"/>
          <w:sz w:val="30"/>
          <w:szCs w:val="30"/>
        </w:rPr>
        <w:t>要加大宣传报道力度，有效保障公众信息知情权，指导公众及时采取健康防护措施减少身体危害；</w:t>
      </w:r>
      <w:r w:rsidRPr="005046A0">
        <w:rPr>
          <w:rFonts w:ascii="仿宋_GB2312" w:eastAsia="仿宋_GB2312" w:hAnsi="Times New Roman" w:cs="方正仿宋_GBK" w:hint="eastAsia"/>
          <w:sz w:val="30"/>
          <w:szCs w:val="30"/>
        </w:rPr>
        <w:t>要充分发挥新闻媒体的舆论引导和监督作用，适时公布专项检查情况，公开曝光一批偷排直排、超标排放、不正常使用污染治理设施的违法企业，接受社会监督。</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方正楷体_GBK" w:hint="eastAsia"/>
          <w:b/>
          <w:bCs/>
          <w:sz w:val="30"/>
          <w:szCs w:val="30"/>
        </w:rPr>
        <w:t>（八）加强信息报告。</w:t>
      </w:r>
      <w:r w:rsidRPr="005046A0">
        <w:rPr>
          <w:rFonts w:ascii="仿宋_GB2312" w:eastAsia="仿宋_GB2312" w:hAnsi="Times New Roman" w:cs="方正仿宋_GBK" w:hint="eastAsia"/>
          <w:color w:val="000000"/>
          <w:sz w:val="30"/>
          <w:szCs w:val="30"/>
        </w:rPr>
        <w:t>重污染天气应急应对实行信息日报制，为全省统一协同开展重污染天气应急应对工作提供保障。</w:t>
      </w:r>
      <w:r w:rsidRPr="005046A0">
        <w:rPr>
          <w:rFonts w:ascii="仿宋_GB2312" w:eastAsia="仿宋_GB2312" w:hAnsi="Times New Roman" w:cs="方正仿宋_GBK" w:hint="eastAsia"/>
          <w:b/>
          <w:bCs/>
          <w:sz w:val="30"/>
          <w:szCs w:val="30"/>
        </w:rPr>
        <w:t>各省辖市、直管县（市）政府、郑州航空港经济综合实验区管委会</w:t>
      </w:r>
      <w:r w:rsidRPr="005046A0">
        <w:rPr>
          <w:rFonts w:ascii="仿宋_GB2312" w:eastAsia="仿宋_GB2312" w:hAnsi="Times New Roman" w:cs="方正仿宋_GBK" w:hint="eastAsia"/>
          <w:color w:val="000000"/>
          <w:sz w:val="30"/>
          <w:szCs w:val="30"/>
        </w:rPr>
        <w:t>要及时将重污染天气预警启动、级别调整和解除等情况报告省环保厅。报告分为初报、续报、终报。初报应在预警信息发布后</w:t>
      </w:r>
      <w:r w:rsidRPr="005046A0">
        <w:rPr>
          <w:rFonts w:ascii="仿宋_GB2312" w:eastAsia="仿宋_GB2312" w:hAnsi="Times New Roman" w:cs="Times New Roman" w:hint="eastAsia"/>
          <w:color w:val="000000"/>
          <w:sz w:val="30"/>
          <w:szCs w:val="30"/>
        </w:rPr>
        <w:t>2</w:t>
      </w:r>
      <w:r w:rsidRPr="005046A0">
        <w:rPr>
          <w:rFonts w:ascii="仿宋_GB2312" w:eastAsia="仿宋_GB2312" w:hAnsi="Times New Roman" w:cs="方正仿宋_GBK" w:hint="eastAsia"/>
          <w:color w:val="000000"/>
          <w:sz w:val="30"/>
          <w:szCs w:val="30"/>
        </w:rPr>
        <w:t>小时内上报，内容包括发生重污染天气城市的预警启动时间、级别、主要污染物、采取的应急措施、预警信息发布情况等内容；续报应在初报后每天</w:t>
      </w:r>
      <w:r w:rsidRPr="005046A0">
        <w:rPr>
          <w:rFonts w:ascii="仿宋_GB2312" w:eastAsia="仿宋_GB2312" w:hAnsi="Times New Roman" w:cs="Times New Roman" w:hint="eastAsia"/>
          <w:color w:val="000000"/>
          <w:sz w:val="30"/>
          <w:szCs w:val="30"/>
        </w:rPr>
        <w:t>12</w:t>
      </w:r>
      <w:r w:rsidRPr="005046A0">
        <w:rPr>
          <w:rFonts w:ascii="仿宋_GB2312" w:eastAsia="仿宋_GB2312" w:hAnsi="Times New Roman" w:cs="方正仿宋_GBK" w:hint="eastAsia"/>
          <w:color w:val="000000"/>
          <w:sz w:val="30"/>
          <w:szCs w:val="30"/>
        </w:rPr>
        <w:t>时前上报，内容包括预警级别变化情况、采取的应急措施和取得的效果等；终报在预警解除后及时上报，内容包括应急响应终止情</w:t>
      </w:r>
      <w:r w:rsidRPr="005046A0">
        <w:rPr>
          <w:rFonts w:ascii="仿宋_GB2312" w:eastAsia="仿宋_GB2312" w:hAnsi="Times New Roman" w:cs="方正仿宋_GBK" w:hint="eastAsia"/>
          <w:color w:val="000000"/>
          <w:sz w:val="30"/>
          <w:szCs w:val="30"/>
        </w:rPr>
        <w:lastRenderedPageBreak/>
        <w:t>况。</w:t>
      </w:r>
    </w:p>
    <w:p w:rsidR="00B45CC3" w:rsidRPr="005046A0" w:rsidRDefault="00B45CC3" w:rsidP="005046A0">
      <w:pPr>
        <w:spacing w:line="540" w:lineRule="exact"/>
        <w:ind w:firstLineChars="200" w:firstLine="602"/>
        <w:rPr>
          <w:rFonts w:ascii="仿宋_GB2312" w:eastAsia="仿宋_GB2312" w:hAnsi="Times New Roman" w:cs="Times New Roman" w:hint="eastAsia"/>
          <w:color w:val="2A2A2A"/>
          <w:sz w:val="30"/>
          <w:szCs w:val="30"/>
        </w:rPr>
      </w:pPr>
      <w:r w:rsidRPr="005046A0">
        <w:rPr>
          <w:rFonts w:ascii="仿宋_GB2312" w:eastAsia="仿宋_GB2312" w:hAnsi="Times New Roman" w:cs="方正楷体_GBK" w:hint="eastAsia"/>
          <w:b/>
          <w:bCs/>
          <w:sz w:val="30"/>
          <w:szCs w:val="30"/>
        </w:rPr>
        <w:t>（九）认真开展应急总结评估。</w:t>
      </w:r>
      <w:r w:rsidRPr="005046A0">
        <w:rPr>
          <w:rFonts w:ascii="仿宋_GB2312" w:eastAsia="仿宋_GB2312" w:hAnsi="Times New Roman" w:cs="方正仿宋_GBK" w:hint="eastAsia"/>
          <w:b/>
          <w:bCs/>
          <w:color w:val="000000"/>
          <w:sz w:val="30"/>
          <w:szCs w:val="30"/>
        </w:rPr>
        <w:t>各省辖市、直管县（市）政府、郑州航空港经济综合实验区管委会</w:t>
      </w:r>
      <w:r w:rsidRPr="005046A0">
        <w:rPr>
          <w:rFonts w:ascii="仿宋_GB2312" w:eastAsia="仿宋_GB2312" w:hAnsi="Times New Roman" w:cs="方正仿宋_GBK" w:hint="eastAsia"/>
          <w:color w:val="000000"/>
          <w:sz w:val="30"/>
          <w:szCs w:val="30"/>
        </w:rPr>
        <w:t>要在重污染天气</w:t>
      </w:r>
      <w:r w:rsidRPr="005046A0">
        <w:rPr>
          <w:rFonts w:ascii="仿宋_GB2312" w:eastAsia="仿宋_GB2312" w:hAnsi="Times New Roman" w:cs="Times New Roman" w:hint="eastAsia"/>
          <w:color w:val="000000"/>
          <w:sz w:val="30"/>
          <w:szCs w:val="30"/>
        </w:rPr>
        <w:t>I</w:t>
      </w:r>
      <w:r w:rsidRPr="005046A0">
        <w:rPr>
          <w:rFonts w:ascii="仿宋_GB2312" w:eastAsia="仿宋_GB2312" w:hAnsi="Times New Roman" w:cs="方正仿宋_GBK" w:hint="eastAsia"/>
          <w:color w:val="000000"/>
          <w:sz w:val="30"/>
          <w:szCs w:val="30"/>
        </w:rPr>
        <w:t>级、</w:t>
      </w:r>
      <w:r w:rsidRPr="005046A0">
        <w:rPr>
          <w:rFonts w:ascii="仿宋_GB2312" w:eastAsia="仿宋_GB2312" w:hAnsi="宋体" w:cs="宋体" w:hint="eastAsia"/>
          <w:color w:val="000000"/>
          <w:sz w:val="30"/>
          <w:szCs w:val="30"/>
        </w:rPr>
        <w:t>Ⅱ</w:t>
      </w:r>
      <w:r w:rsidRPr="005046A0">
        <w:rPr>
          <w:rFonts w:ascii="仿宋_GB2312" w:eastAsia="仿宋_GB2312" w:hAnsi="Times New Roman" w:cs="方正仿宋_GBK" w:hint="eastAsia"/>
          <w:color w:val="000000"/>
          <w:sz w:val="30"/>
          <w:szCs w:val="30"/>
        </w:rPr>
        <w:t>级应急响应终止后</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日内，组织开展总结评估，并报省环保厅。</w:t>
      </w:r>
      <w:r w:rsidRPr="005046A0">
        <w:rPr>
          <w:rFonts w:ascii="仿宋_GB2312" w:eastAsia="仿宋_GB2312" w:hAnsi="Times New Roman" w:cs="方正仿宋_GBK" w:hint="eastAsia"/>
          <w:color w:val="2A2A2A"/>
          <w:sz w:val="30"/>
          <w:szCs w:val="30"/>
        </w:rPr>
        <w:t>重点评估应急预案实施情况、应急措施落实情况及环境效益、社会效益、经济成本，以及预案内容的完整性、预警规定的详实性、响应措施的针对性和可操作性、专项实施方案完备性等。通过开展总结评估，总结经验、分析问题、查找不足、持续改进，进一步提升重污染天气应对水平。</w:t>
      </w:r>
    </w:p>
    <w:p w:rsidR="00B45CC3" w:rsidRPr="005046A0" w:rsidRDefault="00B45CC3" w:rsidP="005046A0">
      <w:pPr>
        <w:spacing w:line="540" w:lineRule="exact"/>
        <w:ind w:firstLineChars="200" w:firstLine="602"/>
        <w:rPr>
          <w:rFonts w:ascii="仿宋_GB2312" w:eastAsia="仿宋_GB2312" w:hAnsi="Times New Roman" w:cs="Times New Roman" w:hint="eastAsia"/>
          <w:color w:val="2A2A2A"/>
          <w:sz w:val="30"/>
          <w:szCs w:val="30"/>
        </w:rPr>
      </w:pPr>
      <w:r w:rsidRPr="005046A0">
        <w:rPr>
          <w:rFonts w:ascii="仿宋_GB2312" w:eastAsia="仿宋_GB2312" w:hAnsi="Times New Roman" w:cs="方正楷体_GBK" w:hint="eastAsia"/>
          <w:b/>
          <w:bCs/>
          <w:sz w:val="30"/>
          <w:szCs w:val="30"/>
        </w:rPr>
        <w:t>（十）严格考核奖惩。</w:t>
      </w:r>
      <w:r w:rsidRPr="005046A0">
        <w:rPr>
          <w:rFonts w:ascii="仿宋_GB2312" w:eastAsia="仿宋_GB2312" w:hAnsi="Times New Roman" w:cs="方正仿宋_GBK" w:hint="eastAsia"/>
          <w:b/>
          <w:bCs/>
          <w:color w:val="2A2A2A"/>
          <w:sz w:val="30"/>
          <w:szCs w:val="30"/>
        </w:rPr>
        <w:t>省政府督查室、省监察厅、省环保厅</w:t>
      </w:r>
      <w:r w:rsidRPr="005046A0">
        <w:rPr>
          <w:rFonts w:ascii="仿宋_GB2312" w:eastAsia="仿宋_GB2312" w:hAnsi="Times New Roman" w:cs="方正仿宋_GBK" w:hint="eastAsia"/>
          <w:color w:val="2A2A2A"/>
          <w:sz w:val="30"/>
          <w:szCs w:val="30"/>
        </w:rPr>
        <w:t>根据各地总结评估报告，结合信息调度、现场督导、综合督查等情况，对各地、省直各有关部门重污染天气应急应对工作进行考核，并提出奖惩建议。重点考核各地预案编制、监测预警、预警发布、应急响应、信息公布报告、总结评估、清单编制等情况；考核省直有关部门现场督导、信息报告等情况。</w:t>
      </w:r>
    </w:p>
    <w:p w:rsidR="00B45CC3" w:rsidRPr="005046A0" w:rsidRDefault="00B45CC3" w:rsidP="005046A0">
      <w:pPr>
        <w:spacing w:line="540" w:lineRule="exact"/>
        <w:ind w:firstLineChars="200" w:firstLine="600"/>
        <w:rPr>
          <w:rFonts w:ascii="仿宋_GB2312" w:eastAsia="仿宋_GB2312" w:hAnsi="Times New Roman" w:cs="Times New Roman" w:hint="eastAsia"/>
          <w:color w:val="2A2A2A"/>
          <w:sz w:val="30"/>
          <w:szCs w:val="30"/>
        </w:rPr>
      </w:pPr>
      <w:r w:rsidRPr="005046A0">
        <w:rPr>
          <w:rFonts w:ascii="仿宋_GB2312" w:eastAsia="仿宋_GB2312" w:hAnsi="Times New Roman" w:cs="方正仿宋_GBK" w:hint="eastAsia"/>
          <w:color w:val="2A2A2A"/>
          <w:sz w:val="30"/>
          <w:szCs w:val="30"/>
        </w:rPr>
        <w:t>对及时启动重污染天气预警响应、应急应对措施严格落实到位、重污染天气得到大幅减少、大气环境质量持续改善的，特别是</w:t>
      </w:r>
      <w:r w:rsidRPr="005046A0">
        <w:rPr>
          <w:rFonts w:ascii="仿宋_GB2312" w:eastAsia="仿宋_GB2312" w:hAnsi="Times New Roman" w:cs="Times New Roman" w:hint="eastAsia"/>
          <w:color w:val="2A2A2A"/>
          <w:sz w:val="30"/>
          <w:szCs w:val="30"/>
        </w:rPr>
        <w:t>G20</w:t>
      </w:r>
      <w:r w:rsidRPr="005046A0">
        <w:rPr>
          <w:rFonts w:ascii="仿宋_GB2312" w:eastAsia="仿宋_GB2312" w:hAnsi="Times New Roman" w:cs="方正仿宋_GBK" w:hint="eastAsia"/>
          <w:color w:val="2A2A2A"/>
          <w:sz w:val="30"/>
          <w:szCs w:val="30"/>
        </w:rPr>
        <w:t>峰会空气质量保障等重大政治任务圆满完成的</w:t>
      </w:r>
      <w:r w:rsidRPr="005046A0">
        <w:rPr>
          <w:rFonts w:ascii="仿宋_GB2312" w:eastAsia="仿宋_GB2312" w:hAnsi="Times New Roman" w:cs="方正仿宋_GBK" w:hint="eastAsia"/>
          <w:sz w:val="30"/>
          <w:szCs w:val="30"/>
        </w:rPr>
        <w:t>市县（区）政府和相关省市部门，</w:t>
      </w:r>
      <w:r w:rsidRPr="005046A0">
        <w:rPr>
          <w:rFonts w:ascii="仿宋_GB2312" w:eastAsia="仿宋_GB2312" w:hAnsi="Times New Roman" w:cs="方正仿宋_GBK" w:hint="eastAsia"/>
          <w:color w:val="2A2A2A"/>
          <w:sz w:val="30"/>
          <w:szCs w:val="30"/>
        </w:rPr>
        <w:t>一是在全省通报表扬，并在省主要媒体上宣传；二是在省大气污染防治专项资金分配上给予倾斜。</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sz w:val="30"/>
          <w:szCs w:val="30"/>
        </w:rPr>
        <w:t>对未能认真履行</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党政同责、一岗双责</w:t>
      </w:r>
      <w:r w:rsidRPr="005046A0">
        <w:rPr>
          <w:rFonts w:ascii="仿宋_GB2312" w:eastAsia="仿宋_GB2312" w:hAnsi="Times New Roman" w:cs="Times New Roman" w:hint="eastAsia"/>
          <w:sz w:val="30"/>
          <w:szCs w:val="30"/>
        </w:rPr>
        <w:t>”</w:t>
      </w:r>
      <w:r w:rsidRPr="005046A0">
        <w:rPr>
          <w:rFonts w:ascii="仿宋_GB2312" w:eastAsia="仿宋_GB2312" w:hAnsi="Times New Roman" w:cs="方正仿宋_GBK" w:hint="eastAsia"/>
          <w:sz w:val="30"/>
          <w:szCs w:val="30"/>
        </w:rPr>
        <w:t>要求，不按规定启动重污染天气预警响应并落实应急减排措施，空气质量急剧恶化，造成重大政治影响和人民群众集体上访等不稳定事件发生的市县（区）政府和省市相关部门，一是在全省通报批评，并在省主要媒体上公开曝光；二是对相关市县（区）暂停审批新增排放大气污染物的建</w:t>
      </w:r>
      <w:r w:rsidRPr="005046A0">
        <w:rPr>
          <w:rFonts w:ascii="仿宋_GB2312" w:eastAsia="仿宋_GB2312" w:hAnsi="Times New Roman" w:cs="方正仿宋_GBK" w:hint="eastAsia"/>
          <w:sz w:val="30"/>
          <w:szCs w:val="30"/>
        </w:rPr>
        <w:lastRenderedPageBreak/>
        <w:t>设项目环境影响评价文件；三是对相关市县（区）政府和省市相关部门的责任领导和责任人进行约谈、</w:t>
      </w:r>
      <w:r w:rsidRPr="005046A0">
        <w:rPr>
          <w:rFonts w:ascii="仿宋_GB2312" w:eastAsia="仿宋_GB2312" w:hAnsi="Times New Roman" w:cs="方正仿宋_GBK" w:hint="eastAsia"/>
          <w:color w:val="2A2A2A"/>
          <w:sz w:val="30"/>
          <w:szCs w:val="30"/>
        </w:rPr>
        <w:t>诫勉谈话、责令通过河南电视台检讨道歉，并</w:t>
      </w:r>
      <w:r w:rsidRPr="005046A0">
        <w:rPr>
          <w:rFonts w:ascii="仿宋_GB2312" w:eastAsia="仿宋_GB2312" w:hAnsi="Times New Roman" w:cs="方正仿宋_GBK" w:hint="eastAsia"/>
          <w:sz w:val="30"/>
          <w:szCs w:val="30"/>
        </w:rPr>
        <w:t>依照党政领导干部生态环境损害责任追究办法，</w:t>
      </w:r>
      <w:r w:rsidRPr="005046A0">
        <w:rPr>
          <w:rFonts w:ascii="仿宋_GB2312" w:eastAsia="仿宋_GB2312" w:hAnsi="Times New Roman" w:cs="方正仿宋_GBK" w:hint="eastAsia"/>
          <w:color w:val="2A2A2A"/>
          <w:sz w:val="30"/>
          <w:szCs w:val="30"/>
        </w:rPr>
        <w:t>给予组织处理或党纪政纪处分。</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附件：</w:t>
      </w:r>
      <w:r w:rsidRPr="005046A0">
        <w:rPr>
          <w:rFonts w:ascii="仿宋_GB2312" w:eastAsia="仿宋_GB2312" w:hAnsi="Times New Roman" w:cs="Times New Roman" w:hint="eastAsia"/>
          <w:color w:val="000000"/>
          <w:sz w:val="30"/>
          <w:szCs w:val="30"/>
        </w:rPr>
        <w:t xml:space="preserve"> </w:t>
      </w:r>
      <w:r w:rsidRPr="005046A0">
        <w:rPr>
          <w:rFonts w:ascii="仿宋_GB2312" w:eastAsia="仿宋_GB2312" w:hAnsi="Times New Roman" w:cs="方正仿宋_GBK" w:hint="eastAsia"/>
          <w:color w:val="000000"/>
          <w:sz w:val="30"/>
          <w:szCs w:val="30"/>
        </w:rPr>
        <w:t>重污染天气应急减排措施</w:t>
      </w:r>
    </w:p>
    <w:p w:rsidR="00B45CC3" w:rsidRPr="005046A0" w:rsidRDefault="00B45CC3" w:rsidP="005046A0">
      <w:pPr>
        <w:spacing w:line="540" w:lineRule="exact"/>
        <w:jc w:val="center"/>
        <w:rPr>
          <w:rFonts w:ascii="仿宋_GB2312" w:eastAsia="仿宋_GB2312" w:hAnsi="华文中宋" w:cs="Times New Roman" w:hint="eastAsia"/>
          <w:b/>
          <w:bCs/>
          <w:sz w:val="30"/>
          <w:szCs w:val="30"/>
        </w:rPr>
      </w:pPr>
      <w:r w:rsidRPr="005046A0">
        <w:rPr>
          <w:rFonts w:ascii="仿宋_GB2312" w:eastAsia="仿宋_GB2312" w:hAnsi="华文中宋" w:cs="方正小标宋_GBK" w:hint="eastAsia"/>
          <w:b/>
          <w:bCs/>
          <w:sz w:val="30"/>
          <w:szCs w:val="30"/>
        </w:rPr>
        <w:t>重污染天气应急减排措施</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启动重污染天气应急响应后，各地要立即采取但不仅限于以下相应级别的应急减排措施：</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1. </w:t>
      </w:r>
      <w:r w:rsidRPr="005046A0">
        <w:rPr>
          <w:rFonts w:ascii="仿宋_GB2312" w:eastAsia="仿宋_GB2312" w:hAnsi="宋体" w:cs="宋体" w:hint="eastAsia"/>
          <w:b/>
          <w:bCs/>
          <w:color w:val="000000"/>
          <w:sz w:val="30"/>
          <w:szCs w:val="30"/>
        </w:rPr>
        <w:t>Ⅳ</w:t>
      </w:r>
      <w:r w:rsidRPr="005046A0">
        <w:rPr>
          <w:rFonts w:ascii="仿宋_GB2312" w:eastAsia="仿宋_GB2312" w:hAnsi="Times New Roman" w:cs="方正小标宋_GBK" w:hint="eastAsia"/>
          <w:b/>
          <w:bCs/>
          <w:color w:val="000000"/>
          <w:sz w:val="30"/>
          <w:szCs w:val="30"/>
        </w:rPr>
        <w:t>级应急减排措施。</w:t>
      </w:r>
      <w:r w:rsidRPr="005046A0">
        <w:rPr>
          <w:rFonts w:ascii="仿宋_GB2312" w:eastAsia="仿宋_GB2312" w:hAnsi="Times New Roman" w:cs="方正仿宋_GBK" w:hint="eastAsia"/>
          <w:color w:val="000000"/>
          <w:sz w:val="30"/>
          <w:szCs w:val="30"/>
        </w:rPr>
        <w:t>主要是建议性污染减排措施，由各级政府组织宣传、新闻出版广电部门负责督导、协调报社、广播电台、电视台、电信运营企业等在重污染天气区域发布以下建议信息：公众尽量乘坐公共交通工具出行，减少机动车上路行驶；公众减少机动车日间加油；公众尽量减少能源消耗，夏季空调温度调高</w:t>
      </w:r>
      <w:r w:rsidRPr="005046A0">
        <w:rPr>
          <w:rFonts w:ascii="仿宋_GB2312" w:eastAsia="仿宋_GB2312" w:hAnsi="Times New Roman" w:cs="Times New Roman" w:hint="eastAsia"/>
          <w:color w:val="000000"/>
          <w:sz w:val="30"/>
          <w:szCs w:val="30"/>
        </w:rPr>
        <w:t>2—4</w:t>
      </w:r>
      <w:r w:rsidRPr="005046A0">
        <w:rPr>
          <w:rFonts w:ascii="仿宋_GB2312" w:eastAsia="仿宋_GB2312" w:hAnsi="Times New Roman" w:cs="方正仿宋_GBK" w:hint="eastAsia"/>
          <w:color w:val="000000"/>
          <w:sz w:val="30"/>
          <w:szCs w:val="30"/>
        </w:rPr>
        <w:t>摄氏度，冬季调低</w:t>
      </w:r>
      <w:r w:rsidRPr="005046A0">
        <w:rPr>
          <w:rFonts w:ascii="仿宋_GB2312" w:eastAsia="仿宋_GB2312" w:hAnsi="Times New Roman" w:cs="Times New Roman" w:hint="eastAsia"/>
          <w:color w:val="000000"/>
          <w:sz w:val="30"/>
          <w:szCs w:val="30"/>
        </w:rPr>
        <w:t>2—4</w:t>
      </w:r>
      <w:r w:rsidRPr="005046A0">
        <w:rPr>
          <w:rFonts w:ascii="仿宋_GB2312" w:eastAsia="仿宋_GB2312" w:hAnsi="Times New Roman" w:cs="方正仿宋_GBK" w:hint="eastAsia"/>
          <w:color w:val="000000"/>
          <w:sz w:val="30"/>
          <w:szCs w:val="30"/>
        </w:rPr>
        <w:t>摄氏度；公众减少涂料、油漆、溶剂等含挥发性有机物的原材料及产品的使用；减少散烧煤使用量。排污单位控制产污工序生产，减少大气污染物排放；鼓励化工、钢铁、水泥等大气污染物排放量大的企业，根据大气污染情况适当调整产能，减少污染物排放。</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2. </w:t>
      </w:r>
      <w:r w:rsidRPr="005046A0">
        <w:rPr>
          <w:rFonts w:ascii="仿宋_GB2312" w:eastAsia="仿宋_GB2312" w:hAnsi="宋体" w:cs="宋体" w:hint="eastAsia"/>
          <w:b/>
          <w:bCs/>
          <w:color w:val="000000"/>
          <w:sz w:val="30"/>
          <w:szCs w:val="30"/>
        </w:rPr>
        <w:t>Ⅲ</w:t>
      </w:r>
      <w:r w:rsidRPr="005046A0">
        <w:rPr>
          <w:rFonts w:ascii="仿宋_GB2312" w:eastAsia="仿宋_GB2312" w:hAnsi="Times New Roman" w:cs="方正小标宋_GBK" w:hint="eastAsia"/>
          <w:b/>
          <w:bCs/>
          <w:color w:val="000000"/>
          <w:sz w:val="30"/>
          <w:szCs w:val="30"/>
        </w:rPr>
        <w:t>级应急减排措施。</w:t>
      </w:r>
      <w:r w:rsidRPr="005046A0">
        <w:rPr>
          <w:rFonts w:ascii="仿宋_GB2312" w:eastAsia="仿宋_GB2312" w:hAnsi="Times New Roman" w:cs="方正仿宋_GBK" w:hint="eastAsia"/>
          <w:color w:val="000000"/>
          <w:sz w:val="30"/>
          <w:szCs w:val="30"/>
        </w:rPr>
        <w:t>在</w:t>
      </w:r>
      <w:r w:rsidRPr="005046A0">
        <w:rPr>
          <w:rFonts w:ascii="仿宋_GB2312" w:eastAsia="仿宋_GB2312" w:hAnsi="宋体" w:cs="宋体" w:hint="eastAsia"/>
          <w:color w:val="000000"/>
          <w:sz w:val="30"/>
          <w:szCs w:val="30"/>
        </w:rPr>
        <w:t>Ⅳ</w:t>
      </w:r>
      <w:r w:rsidRPr="005046A0">
        <w:rPr>
          <w:rFonts w:ascii="仿宋_GB2312" w:eastAsia="仿宋_GB2312" w:hAnsi="Times New Roman" w:cs="方正仿宋_GBK" w:hint="eastAsia"/>
          <w:color w:val="000000"/>
          <w:sz w:val="30"/>
          <w:szCs w:val="30"/>
        </w:rPr>
        <w:t>级应急减排措施的基础上，强化以下措施</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）工业减排措施。应按照重污染天气应急限产、停产企业名单，实施</w:t>
      </w:r>
      <w:r w:rsidRPr="005046A0">
        <w:rPr>
          <w:rFonts w:ascii="仿宋_GB2312" w:eastAsia="仿宋_GB2312" w:hAnsi="宋体" w:cs="宋体" w:hint="eastAsia"/>
          <w:color w:val="000000"/>
          <w:sz w:val="30"/>
          <w:szCs w:val="30"/>
        </w:rPr>
        <w:t>Ⅲ</w:t>
      </w:r>
      <w:r w:rsidRPr="005046A0">
        <w:rPr>
          <w:rFonts w:ascii="仿宋_GB2312" w:eastAsia="仿宋_GB2312" w:hAnsi="Times New Roman" w:cs="方正仿宋_GBK" w:hint="eastAsia"/>
          <w:color w:val="000000"/>
          <w:sz w:val="30"/>
          <w:szCs w:val="30"/>
        </w:rPr>
        <w:t>级响应减排措施。发改、工信、环保等部门按照职能分工负责督导各企业落实限产、停产，确保二氧化硫、烟（粉）尘、</w:t>
      </w:r>
      <w:r w:rsidRPr="005046A0">
        <w:rPr>
          <w:rFonts w:ascii="仿宋_GB2312" w:eastAsia="仿宋_GB2312" w:hAnsi="Times New Roman" w:cs="方正仿宋_GBK" w:hint="eastAsia"/>
          <w:color w:val="000000"/>
          <w:sz w:val="30"/>
          <w:szCs w:val="30"/>
        </w:rPr>
        <w:lastRenderedPageBreak/>
        <w:t>氮氧化物排放量在达标排放基础上再削减</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以上，督导各企业</w:t>
      </w:r>
      <w:r w:rsidRPr="005046A0">
        <w:rPr>
          <w:rFonts w:ascii="仿宋_GB2312" w:eastAsia="仿宋_GB2312" w:hAnsi="Times New Roman" w:cs="Times New Roman" w:hint="eastAsia"/>
          <w:color w:val="000000"/>
          <w:sz w:val="30"/>
          <w:szCs w:val="30"/>
        </w:rPr>
        <w:t>10</w:t>
      </w:r>
      <w:r w:rsidRPr="005046A0">
        <w:rPr>
          <w:rFonts w:ascii="仿宋_GB2312" w:eastAsia="仿宋_GB2312" w:hAnsi="Times New Roman" w:cs="方正仿宋_GBK" w:hint="eastAsia"/>
          <w:color w:val="000000"/>
          <w:sz w:val="30"/>
          <w:szCs w:val="30"/>
        </w:rPr>
        <w:t>蒸吨以下燃煤工业锅炉暂停使用；发改部门负责督导未建成超低排放的燃煤发电企业使用应急备用优质煤或限产；环保部门应增加对重点大气污染源的执法检查频次，确保其大气污染防治设施高效运转，减排措施落实到位。</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2</w:t>
      </w:r>
      <w:r w:rsidRPr="005046A0">
        <w:rPr>
          <w:rFonts w:ascii="仿宋_GB2312" w:eastAsia="仿宋_GB2312" w:hAnsi="Times New Roman" w:cs="方正仿宋_GBK" w:hint="eastAsia"/>
          <w:color w:val="000000"/>
          <w:sz w:val="30"/>
          <w:szCs w:val="30"/>
        </w:rPr>
        <w:t>）机动车减排措施。公安部门负责在主城区实行非绿标车、大型货车、工程渣土车区域限行，引导过境车辆避开主城区行驶。</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3</w:t>
      </w:r>
      <w:r w:rsidRPr="005046A0">
        <w:rPr>
          <w:rFonts w:ascii="仿宋_GB2312" w:eastAsia="仿宋_GB2312" w:hAnsi="Times New Roman" w:cs="方正仿宋_GBK" w:hint="eastAsia"/>
          <w:color w:val="000000"/>
          <w:sz w:val="30"/>
          <w:szCs w:val="30"/>
        </w:rPr>
        <w:t>）扬尘污染控制措施。住房城乡建设部门负责督导建筑施工单位严格落实工地围挡措施，各类施工现场堆放的易产生扬尘物料应</w:t>
      </w:r>
      <w:r w:rsidRPr="005046A0">
        <w:rPr>
          <w:rFonts w:ascii="仿宋_GB2312" w:eastAsia="仿宋_GB2312" w:hAnsi="Times New Roman" w:cs="Times New Roman" w:hint="eastAsia"/>
          <w:color w:val="000000"/>
          <w:sz w:val="30"/>
          <w:szCs w:val="30"/>
        </w:rPr>
        <w:t>100%</w:t>
      </w:r>
      <w:r w:rsidRPr="005046A0">
        <w:rPr>
          <w:rFonts w:ascii="仿宋_GB2312" w:eastAsia="仿宋_GB2312" w:hAnsi="Times New Roman" w:cs="方正仿宋_GBK" w:hint="eastAsia"/>
          <w:color w:val="000000"/>
          <w:sz w:val="30"/>
          <w:szCs w:val="30"/>
        </w:rPr>
        <w:t>覆盖，裸露场地增加洒水降尘频次。城市管理部门在日常道路保洁频次的基础上，非冰冻期，增加清扫、洒水、喷雾等防治扬尘作业频次。交通运输部门负责加强交通工程施工和公路运输监督管理，采取有效措施防治公路扬尘污染。水利部门负责水利工程施工场地及施工运输车辆的扬尘治理。</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4</w:t>
      </w:r>
      <w:r w:rsidRPr="005046A0">
        <w:rPr>
          <w:rFonts w:ascii="仿宋_GB2312" w:eastAsia="仿宋_GB2312" w:hAnsi="Times New Roman" w:cs="方正仿宋_GBK" w:hint="eastAsia"/>
          <w:color w:val="000000"/>
          <w:sz w:val="30"/>
          <w:szCs w:val="30"/>
        </w:rPr>
        <w:t>）其他措施。农业部门严禁农作物秸秆露天焚烧。城市管理部门严禁城区内焚烧树叶、垃圾等，严禁露天烧烤，督导未按要求安装油烟净化设施的餐饮单位停业。公安部门严禁城区内燃放烟花、爆竹。</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 xml:space="preserve">3. </w:t>
      </w:r>
      <w:r w:rsidRPr="005046A0">
        <w:rPr>
          <w:rFonts w:ascii="仿宋_GB2312" w:eastAsia="仿宋_GB2312" w:hAnsi="宋体" w:cs="宋体" w:hint="eastAsia"/>
          <w:b/>
          <w:bCs/>
          <w:color w:val="000000"/>
          <w:sz w:val="30"/>
          <w:szCs w:val="30"/>
        </w:rPr>
        <w:t>Ⅱ</w:t>
      </w:r>
      <w:r w:rsidRPr="005046A0">
        <w:rPr>
          <w:rFonts w:ascii="仿宋_GB2312" w:eastAsia="仿宋_GB2312" w:hAnsi="Times New Roman" w:cs="方正小标宋_GBK" w:hint="eastAsia"/>
          <w:b/>
          <w:bCs/>
          <w:color w:val="000000"/>
          <w:sz w:val="30"/>
          <w:szCs w:val="30"/>
        </w:rPr>
        <w:t>级应急减排措施。</w:t>
      </w:r>
      <w:r w:rsidRPr="005046A0">
        <w:rPr>
          <w:rFonts w:ascii="仿宋_GB2312" w:eastAsia="仿宋_GB2312" w:hAnsi="Times New Roman" w:cs="方正仿宋_GBK" w:hint="eastAsia"/>
          <w:color w:val="000000"/>
          <w:sz w:val="30"/>
          <w:szCs w:val="30"/>
        </w:rPr>
        <w:t>在</w:t>
      </w:r>
      <w:r w:rsidRPr="005046A0">
        <w:rPr>
          <w:rFonts w:ascii="仿宋_GB2312" w:eastAsia="仿宋_GB2312" w:hAnsi="宋体" w:cs="宋体" w:hint="eastAsia"/>
          <w:color w:val="000000"/>
          <w:sz w:val="30"/>
          <w:szCs w:val="30"/>
        </w:rPr>
        <w:t>Ⅲ</w:t>
      </w:r>
      <w:r w:rsidRPr="005046A0">
        <w:rPr>
          <w:rFonts w:ascii="仿宋_GB2312" w:eastAsia="仿宋_GB2312" w:hAnsi="Times New Roman" w:cs="方正仿宋_GBK" w:hint="eastAsia"/>
          <w:color w:val="000000"/>
          <w:sz w:val="30"/>
          <w:szCs w:val="30"/>
        </w:rPr>
        <w:t>级应急减排措施的基础上，强化以下措施</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1</w:t>
      </w:r>
      <w:r w:rsidRPr="005046A0">
        <w:rPr>
          <w:rFonts w:ascii="仿宋_GB2312" w:eastAsia="仿宋_GB2312" w:hAnsi="Times New Roman" w:cs="方正仿宋_GBK" w:hint="eastAsia"/>
          <w:color w:val="000000"/>
          <w:sz w:val="30"/>
          <w:szCs w:val="30"/>
        </w:rPr>
        <w:t>）工业减排措施。按照重污染天气应急限产、停产企业名单，实施</w:t>
      </w:r>
      <w:r w:rsidRPr="005046A0">
        <w:rPr>
          <w:rFonts w:ascii="仿宋_GB2312" w:eastAsia="仿宋_GB2312" w:hAnsi="宋体" w:cs="宋体" w:hint="eastAsia"/>
          <w:color w:val="000000"/>
          <w:sz w:val="30"/>
          <w:szCs w:val="30"/>
        </w:rPr>
        <w:t>Ⅱ</w:t>
      </w:r>
      <w:r w:rsidRPr="005046A0">
        <w:rPr>
          <w:rFonts w:ascii="仿宋_GB2312" w:eastAsia="仿宋_GB2312" w:hAnsi="Times New Roman" w:cs="方正仿宋_GBK" w:hint="eastAsia"/>
          <w:color w:val="000000"/>
          <w:sz w:val="30"/>
          <w:szCs w:val="30"/>
        </w:rPr>
        <w:t>级响应减排措施。发改、工信、环保等部门按照职能分工负责督导各企业落实限产、停产，确保二氧化硫、烟（粉）尘、氮氧化物排放量在达标排放基础上再削减</w:t>
      </w:r>
      <w:r w:rsidRPr="005046A0">
        <w:rPr>
          <w:rFonts w:ascii="仿宋_GB2312" w:eastAsia="仿宋_GB2312" w:hAnsi="Times New Roman" w:cs="Times New Roman" w:hint="eastAsia"/>
          <w:color w:val="000000"/>
          <w:sz w:val="30"/>
          <w:szCs w:val="30"/>
        </w:rPr>
        <w:t>30%</w:t>
      </w:r>
      <w:r w:rsidRPr="005046A0">
        <w:rPr>
          <w:rFonts w:ascii="仿宋_GB2312" w:eastAsia="仿宋_GB2312" w:hAnsi="Times New Roman" w:cs="方正仿宋_GBK" w:hint="eastAsia"/>
          <w:color w:val="000000"/>
          <w:sz w:val="30"/>
          <w:szCs w:val="30"/>
        </w:rPr>
        <w:t>以上；督导各企业</w:t>
      </w:r>
      <w:r w:rsidRPr="005046A0">
        <w:rPr>
          <w:rFonts w:ascii="仿宋_GB2312" w:eastAsia="仿宋_GB2312" w:hAnsi="Times New Roman" w:cs="Times New Roman" w:hint="eastAsia"/>
          <w:color w:val="000000"/>
          <w:sz w:val="30"/>
          <w:szCs w:val="30"/>
        </w:rPr>
        <w:t>20</w:t>
      </w:r>
      <w:r w:rsidRPr="005046A0">
        <w:rPr>
          <w:rFonts w:ascii="仿宋_GB2312" w:eastAsia="仿宋_GB2312" w:hAnsi="Times New Roman" w:cs="方正仿宋_GBK" w:hint="eastAsia"/>
          <w:color w:val="000000"/>
          <w:sz w:val="30"/>
          <w:szCs w:val="30"/>
        </w:rPr>
        <w:t>蒸吨以下燃煤工业锅炉暂停使用；发改部门负责督导燃煤发电企业（热</w:t>
      </w:r>
      <w:r w:rsidRPr="005046A0">
        <w:rPr>
          <w:rFonts w:ascii="仿宋_GB2312" w:eastAsia="仿宋_GB2312" w:hAnsi="Times New Roman" w:cs="方正仿宋_GBK" w:hint="eastAsia"/>
          <w:color w:val="000000"/>
          <w:sz w:val="30"/>
          <w:szCs w:val="30"/>
        </w:rPr>
        <w:lastRenderedPageBreak/>
        <w:t>电联产企业在保证供热的前提下）实施分阶段轮流限制发电，未建成超低排放的机组使用应急备用优质煤或限产；环保部门应增加重点大气污染源的执法检查频次，确保其大气污染防治设施高效运转，减排措施落实到位。</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2</w:t>
      </w:r>
      <w:r w:rsidRPr="005046A0">
        <w:rPr>
          <w:rFonts w:ascii="仿宋_GB2312" w:eastAsia="仿宋_GB2312" w:hAnsi="Times New Roman" w:cs="方正仿宋_GBK" w:hint="eastAsia"/>
          <w:color w:val="000000"/>
          <w:sz w:val="30"/>
          <w:szCs w:val="30"/>
        </w:rPr>
        <w:t>）机动车减排措施。公安部门负责在主城区实行非绿标车、大型货车、工程渣土车区域限行，引导过境车辆避开主城区行驶。事发地政府负责督导机关和事业单位公务车停驶</w:t>
      </w:r>
      <w:r w:rsidRPr="005046A0">
        <w:rPr>
          <w:rFonts w:ascii="仿宋_GB2312" w:eastAsia="仿宋_GB2312" w:hAnsi="Times New Roman" w:cs="Times New Roman" w:hint="eastAsia"/>
          <w:color w:val="000000"/>
          <w:sz w:val="30"/>
          <w:szCs w:val="30"/>
        </w:rPr>
        <w:t>30%</w:t>
      </w:r>
      <w:r w:rsidRPr="005046A0">
        <w:rPr>
          <w:rFonts w:ascii="仿宋_GB2312" w:eastAsia="仿宋_GB2312" w:hAnsi="Times New Roman" w:cs="方正仿宋_GBK"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3</w:t>
      </w:r>
      <w:r w:rsidRPr="005046A0">
        <w:rPr>
          <w:rFonts w:ascii="仿宋_GB2312" w:eastAsia="仿宋_GB2312" w:hAnsi="Times New Roman" w:cs="方正仿宋_GBK" w:hint="eastAsia"/>
          <w:color w:val="000000"/>
          <w:sz w:val="30"/>
          <w:szCs w:val="30"/>
        </w:rPr>
        <w:t>）扬尘污染控制措施。住房城乡建设部门负责督导施工单位立即停止建筑工地室外作业，施工工地停止开挖、回填、场内倒运、掺拌石灰、混凝土剔凿等土石方作业，停止城市建筑拆迁、建筑工程配套道路和管沟开挖作业，工地采取围挡措施，各类施工现场堆放的易产生扬尘物料应</w:t>
      </w:r>
      <w:r w:rsidRPr="005046A0">
        <w:rPr>
          <w:rFonts w:ascii="仿宋_GB2312" w:eastAsia="仿宋_GB2312" w:hAnsi="Times New Roman" w:cs="Times New Roman" w:hint="eastAsia"/>
          <w:color w:val="000000"/>
          <w:sz w:val="30"/>
          <w:szCs w:val="30"/>
        </w:rPr>
        <w:t>100%</w:t>
      </w:r>
      <w:r w:rsidRPr="005046A0">
        <w:rPr>
          <w:rFonts w:ascii="仿宋_GB2312" w:eastAsia="仿宋_GB2312" w:hAnsi="Times New Roman" w:cs="方正仿宋_GBK" w:hint="eastAsia"/>
          <w:color w:val="000000"/>
          <w:sz w:val="30"/>
          <w:szCs w:val="30"/>
        </w:rPr>
        <w:t>覆盖，裸露场地应增加洒水降尘频次。城市管理部门要在日常道路保洁频次的基础上，非冰冻期，增加清扫、洒水、喷雾等防治扬尘作业频次。交通运输部门负责国省干线和高速公路建设工地停工监管检查。水利部门负责水利工程施工场地停工监管检查。</w:t>
      </w:r>
      <w:r w:rsidRPr="005046A0">
        <w:rPr>
          <w:rFonts w:ascii="仿宋_GB2312" w:eastAsia="仿宋_GB2312" w:hAnsi="Times New Roman" w:cs="Times New Roman" w:hint="eastAsia"/>
          <w:color w:val="000000"/>
          <w:sz w:val="30"/>
          <w:szCs w:val="30"/>
        </w:rPr>
        <w:t xml:space="preserve"> </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t>（</w:t>
      </w:r>
      <w:r w:rsidRPr="005046A0">
        <w:rPr>
          <w:rFonts w:ascii="仿宋_GB2312" w:eastAsia="仿宋_GB2312" w:hAnsi="Times New Roman" w:cs="Times New Roman" w:hint="eastAsia"/>
          <w:color w:val="000000"/>
          <w:sz w:val="30"/>
          <w:szCs w:val="30"/>
        </w:rPr>
        <w:t>4</w:t>
      </w:r>
      <w:r w:rsidRPr="005046A0">
        <w:rPr>
          <w:rFonts w:ascii="仿宋_GB2312" w:eastAsia="仿宋_GB2312" w:hAnsi="Times New Roman" w:cs="方正仿宋_GBK" w:hint="eastAsia"/>
          <w:color w:val="000000"/>
          <w:sz w:val="30"/>
          <w:szCs w:val="30"/>
        </w:rPr>
        <w:t>）其他措施。农业部门严禁农作物秸秆露天焚烧。城市管理部门严禁城区内焚烧树叶、垃圾等，严禁露天烧烤，督导未按要求安装油烟净化设施的餐饮单位停业。公安部门严禁城区内燃放烟花、爆竹。气象部门根据气象条件采取可行的气象干预措施。交通运输部门负责增加公共交通运输运力，保障市民出行。监察部门会同有关部门加大监督检查力度，对应对工作不力的部门或单位采取约谈、问责、组织处理、党政纪责任追究等措施。</w:t>
      </w:r>
    </w:p>
    <w:p w:rsidR="00B45CC3" w:rsidRPr="005046A0" w:rsidRDefault="00B45CC3" w:rsidP="005046A0">
      <w:pPr>
        <w:spacing w:line="540" w:lineRule="exact"/>
        <w:ind w:firstLineChars="200" w:firstLine="602"/>
        <w:rPr>
          <w:rFonts w:ascii="仿宋_GB2312" w:eastAsia="仿宋_GB2312" w:hAnsi="Times New Roman" w:cs="Times New Roman" w:hint="eastAsia"/>
          <w:color w:val="000000"/>
          <w:sz w:val="30"/>
          <w:szCs w:val="30"/>
        </w:rPr>
      </w:pPr>
      <w:r w:rsidRPr="005046A0">
        <w:rPr>
          <w:rFonts w:ascii="仿宋_GB2312" w:eastAsia="仿宋_GB2312" w:hAnsi="Times New Roman" w:cs="Times New Roman" w:hint="eastAsia"/>
          <w:b/>
          <w:bCs/>
          <w:color w:val="000000"/>
          <w:sz w:val="30"/>
          <w:szCs w:val="30"/>
        </w:rPr>
        <w:t>4.  I</w:t>
      </w:r>
      <w:r w:rsidRPr="005046A0">
        <w:rPr>
          <w:rFonts w:ascii="仿宋_GB2312" w:eastAsia="仿宋_GB2312" w:hAnsi="Times New Roman" w:cs="方正小标宋_GBK" w:hint="eastAsia"/>
          <w:b/>
          <w:bCs/>
          <w:color w:val="000000"/>
          <w:sz w:val="30"/>
          <w:szCs w:val="30"/>
        </w:rPr>
        <w:t>级应急减排措施。</w:t>
      </w:r>
      <w:r w:rsidRPr="005046A0">
        <w:rPr>
          <w:rFonts w:ascii="仿宋_GB2312" w:eastAsia="仿宋_GB2312" w:hAnsi="Times New Roman" w:cs="方正仿宋_GBK" w:hint="eastAsia"/>
          <w:color w:val="000000"/>
          <w:sz w:val="30"/>
          <w:szCs w:val="30"/>
        </w:rPr>
        <w:t>在</w:t>
      </w:r>
      <w:r w:rsidRPr="005046A0">
        <w:rPr>
          <w:rFonts w:ascii="仿宋_GB2312" w:eastAsia="仿宋_GB2312" w:hAnsi="宋体" w:cs="宋体" w:hint="eastAsia"/>
          <w:color w:val="000000"/>
          <w:sz w:val="30"/>
          <w:szCs w:val="30"/>
        </w:rPr>
        <w:t>Ⅱ</w:t>
      </w:r>
      <w:r w:rsidRPr="005046A0">
        <w:rPr>
          <w:rFonts w:ascii="仿宋_GB2312" w:eastAsia="仿宋_GB2312" w:hAnsi="Times New Roman" w:cs="方正仿宋_GBK" w:hint="eastAsia"/>
          <w:color w:val="000000"/>
          <w:sz w:val="30"/>
          <w:szCs w:val="30"/>
        </w:rPr>
        <w:t>级应急减排措施基础上，结合本地大气污染实际，强化以下措施</w:t>
      </w:r>
      <w:r w:rsidRPr="005046A0">
        <w:rPr>
          <w:rFonts w:ascii="仿宋_GB2312" w:eastAsia="仿宋_GB2312" w:hAnsi="Times New Roman" w:cs="Times New Roman" w:hint="eastAsia"/>
          <w:color w:val="000000"/>
          <w:sz w:val="30"/>
          <w:szCs w:val="30"/>
        </w:rPr>
        <w:t>:</w:t>
      </w:r>
    </w:p>
    <w:p w:rsidR="00B45CC3" w:rsidRPr="005046A0" w:rsidRDefault="00B45CC3" w:rsidP="005046A0">
      <w:pPr>
        <w:spacing w:line="540" w:lineRule="exact"/>
        <w:ind w:firstLineChars="200" w:firstLine="600"/>
        <w:rPr>
          <w:rFonts w:ascii="仿宋_GB2312" w:eastAsia="仿宋_GB2312" w:hAnsi="Times New Roman" w:cs="Times New Roman" w:hint="eastAsia"/>
          <w:color w:val="000000"/>
          <w:sz w:val="30"/>
          <w:szCs w:val="30"/>
        </w:rPr>
      </w:pPr>
      <w:r w:rsidRPr="005046A0">
        <w:rPr>
          <w:rFonts w:ascii="仿宋_GB2312" w:eastAsia="仿宋_GB2312" w:hAnsi="Times New Roman" w:cs="方正仿宋_GBK" w:hint="eastAsia"/>
          <w:color w:val="000000"/>
          <w:sz w:val="30"/>
          <w:szCs w:val="30"/>
        </w:rPr>
        <w:lastRenderedPageBreak/>
        <w:t>公安部门负责督导实施社会车辆在城区内单、双号限行，特殊公共保障车辆除外。事发地政府应按照重污染天气应急限产、停产企业名单，督导大气污染物排放量大的企业加大减排力度，督导排放挥发性有机化合物的工业企业停产停业，并根据本地实际，采取其他更加针对性、更加严格的减排措施。</w:t>
      </w:r>
    </w:p>
    <w:p w:rsidR="00B45CC3" w:rsidRDefault="00B45CC3" w:rsidP="005046A0">
      <w:pPr>
        <w:spacing w:line="540" w:lineRule="exact"/>
        <w:ind w:firstLineChars="200" w:firstLine="600"/>
        <w:rPr>
          <w:rFonts w:ascii="仿宋_GB2312" w:eastAsia="仿宋_GB2312" w:hAnsi="Times New Roman" w:cs="Times New Roman" w:hint="eastAsia"/>
          <w:sz w:val="30"/>
          <w:szCs w:val="30"/>
        </w:rPr>
      </w:pPr>
    </w:p>
    <w:p w:rsidR="004221D8" w:rsidRDefault="004221D8" w:rsidP="004221D8">
      <w:pPr>
        <w:spacing w:line="540" w:lineRule="exact"/>
        <w:rPr>
          <w:rFonts w:ascii="仿宋_GB2312" w:eastAsia="仿宋_GB2312" w:hAnsi="Times New Roman" w:cs="Times New Roman" w:hint="eastAsia"/>
          <w:sz w:val="30"/>
          <w:szCs w:val="30"/>
        </w:rPr>
      </w:pPr>
    </w:p>
    <w:sectPr w:rsidR="004221D8" w:rsidSect="004221D8">
      <w:footerReference w:type="default" r:id="rId20"/>
      <w:pgSz w:w="11906" w:h="16838" w:code="9"/>
      <w:pgMar w:top="1418" w:right="1531" w:bottom="1418" w:left="1531"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5897" w:rsidRDefault="007A5897">
      <w:pPr>
        <w:rPr>
          <w:rFonts w:cs="Times New Roman"/>
        </w:rPr>
      </w:pPr>
      <w:r>
        <w:rPr>
          <w:rFonts w:cs="Times New Roman"/>
        </w:rPr>
        <w:separator/>
      </w:r>
    </w:p>
  </w:endnote>
  <w:endnote w:type="continuationSeparator" w:id="1">
    <w:p w:rsidR="007A5897" w:rsidRDefault="007A5897">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_GBK">
    <w:altName w:val="Arial Unicode MS"/>
    <w:charset w:val="86"/>
    <w:family w:val="script"/>
    <w:pitch w:val="fixed"/>
    <w:sig w:usb0="00000001" w:usb1="080E0000" w:usb2="00000010" w:usb3="00000000" w:csb0="00040000" w:csb1="00000000"/>
  </w:font>
  <w:font w:name="方正仿宋_GBK">
    <w:altName w:val="Arial Unicode MS"/>
    <w:charset w:val="86"/>
    <w:family w:val="script"/>
    <w:pitch w:val="fixed"/>
    <w:sig w:usb0="00000001" w:usb1="080E0000" w:usb2="00000010" w:usb3="00000000" w:csb0="00040000" w:csb1="00000000"/>
  </w:font>
  <w:font w:name="方正楷体_GBK">
    <w:altName w:val="Arial Unicode MS"/>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altName w:val="Arial Unicode MS"/>
    <w:charset w:val="86"/>
    <w:family w:val="script"/>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CD" w:rsidRPr="00B41579" w:rsidRDefault="00AC14CD" w:rsidP="007B053C">
    <w:pPr>
      <w:pStyle w:val="a5"/>
      <w:framePr w:wrap="auto" w:vAnchor="text" w:hAnchor="margin" w:xAlign="outside" w:y="1"/>
      <w:rPr>
        <w:rStyle w:val="a6"/>
        <w:rFonts w:ascii="宋体" w:cs="Times New Roman"/>
        <w:sz w:val="28"/>
        <w:szCs w:val="28"/>
      </w:rPr>
    </w:pPr>
    <w:r w:rsidRPr="00B41579">
      <w:rPr>
        <w:rStyle w:val="a6"/>
        <w:rFonts w:ascii="宋体" w:hAnsi="宋体" w:cs="宋体"/>
        <w:sz w:val="28"/>
        <w:szCs w:val="28"/>
      </w:rPr>
      <w:t xml:space="preserve">— </w:t>
    </w:r>
    <w:r w:rsidRPr="00B41579">
      <w:rPr>
        <w:rStyle w:val="a6"/>
        <w:rFonts w:ascii="宋体" w:hAnsi="宋体" w:cs="宋体"/>
        <w:sz w:val="28"/>
        <w:szCs w:val="28"/>
      </w:rPr>
      <w:fldChar w:fldCharType="begin"/>
    </w:r>
    <w:r w:rsidRPr="00B41579">
      <w:rPr>
        <w:rStyle w:val="a6"/>
        <w:rFonts w:ascii="宋体" w:hAnsi="宋体" w:cs="宋体"/>
        <w:sz w:val="28"/>
        <w:szCs w:val="28"/>
      </w:rPr>
      <w:instrText xml:space="preserve">PAGE  </w:instrText>
    </w:r>
    <w:r w:rsidRPr="00B41579">
      <w:rPr>
        <w:rStyle w:val="a6"/>
        <w:rFonts w:ascii="宋体" w:hAnsi="宋体" w:cs="宋体"/>
        <w:sz w:val="28"/>
        <w:szCs w:val="28"/>
      </w:rPr>
      <w:fldChar w:fldCharType="separate"/>
    </w:r>
    <w:r w:rsidR="009B033F">
      <w:rPr>
        <w:rStyle w:val="a6"/>
        <w:rFonts w:ascii="宋体" w:hAnsi="宋体" w:cs="宋体"/>
        <w:noProof/>
        <w:sz w:val="28"/>
        <w:szCs w:val="28"/>
      </w:rPr>
      <w:t>5</w:t>
    </w:r>
    <w:r w:rsidRPr="00B41579">
      <w:rPr>
        <w:rStyle w:val="a6"/>
        <w:rFonts w:ascii="宋体" w:hAnsi="宋体" w:cs="宋体"/>
        <w:sz w:val="28"/>
        <w:szCs w:val="28"/>
      </w:rPr>
      <w:fldChar w:fldCharType="end"/>
    </w:r>
    <w:r w:rsidRPr="00B41579">
      <w:rPr>
        <w:rStyle w:val="a6"/>
        <w:rFonts w:ascii="宋体" w:hAnsi="宋体" w:cs="宋体"/>
        <w:sz w:val="28"/>
        <w:szCs w:val="28"/>
      </w:rPr>
      <w:t xml:space="preserve"> —</w:t>
    </w:r>
  </w:p>
  <w:p w:rsidR="00AC14CD" w:rsidRDefault="00AC14CD" w:rsidP="00DC5621">
    <w:pPr>
      <w:pStyle w:val="a5"/>
      <w:ind w:right="360" w:firstLine="360"/>
      <w:rPr>
        <w:rFonts w:cs="Times New Roman"/>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CD" w:rsidRPr="001E66B0" w:rsidRDefault="00AC14CD" w:rsidP="00846BAD">
    <w:pPr>
      <w:pStyle w:val="a5"/>
      <w:framePr w:wrap="auto" w:vAnchor="text" w:hAnchor="margin" w:xAlign="outside" w:y="1"/>
      <w:rPr>
        <w:rStyle w:val="a6"/>
        <w:rFonts w:ascii="宋体" w:cs="Times New Roman"/>
        <w:sz w:val="28"/>
        <w:szCs w:val="28"/>
      </w:rPr>
    </w:pPr>
    <w:r w:rsidRPr="001E66B0">
      <w:rPr>
        <w:rStyle w:val="a6"/>
        <w:rFonts w:ascii="宋体" w:hAnsi="宋体" w:cs="宋体"/>
        <w:sz w:val="28"/>
        <w:szCs w:val="28"/>
      </w:rPr>
      <w:t xml:space="preserve">— </w:t>
    </w:r>
    <w:r w:rsidRPr="001E66B0">
      <w:rPr>
        <w:rStyle w:val="a6"/>
        <w:rFonts w:ascii="宋体" w:hAnsi="宋体" w:cs="宋体"/>
        <w:sz w:val="28"/>
        <w:szCs w:val="28"/>
      </w:rPr>
      <w:fldChar w:fldCharType="begin"/>
    </w:r>
    <w:r w:rsidRPr="001E66B0">
      <w:rPr>
        <w:rStyle w:val="a6"/>
        <w:rFonts w:ascii="宋体" w:hAnsi="宋体" w:cs="宋体"/>
        <w:sz w:val="28"/>
        <w:szCs w:val="28"/>
      </w:rPr>
      <w:instrText xml:space="preserve">PAGE  </w:instrText>
    </w:r>
    <w:r w:rsidRPr="001E66B0">
      <w:rPr>
        <w:rStyle w:val="a6"/>
        <w:rFonts w:ascii="宋体" w:hAnsi="宋体" w:cs="宋体"/>
        <w:sz w:val="28"/>
        <w:szCs w:val="28"/>
      </w:rPr>
      <w:fldChar w:fldCharType="separate"/>
    </w:r>
    <w:r w:rsidR="009B033F">
      <w:rPr>
        <w:rStyle w:val="a6"/>
        <w:rFonts w:ascii="宋体" w:hAnsi="宋体" w:cs="宋体"/>
        <w:noProof/>
        <w:sz w:val="28"/>
        <w:szCs w:val="28"/>
      </w:rPr>
      <w:t>59</w:t>
    </w:r>
    <w:r w:rsidRPr="001E66B0">
      <w:rPr>
        <w:rStyle w:val="a6"/>
        <w:rFonts w:ascii="宋体" w:hAnsi="宋体" w:cs="宋体"/>
        <w:sz w:val="28"/>
        <w:szCs w:val="28"/>
      </w:rPr>
      <w:fldChar w:fldCharType="end"/>
    </w:r>
    <w:r w:rsidRPr="001E66B0">
      <w:rPr>
        <w:rStyle w:val="a6"/>
        <w:rFonts w:ascii="宋体" w:hAnsi="宋体" w:cs="宋体"/>
        <w:sz w:val="28"/>
        <w:szCs w:val="28"/>
      </w:rPr>
      <w:t xml:space="preserve"> —</w:t>
    </w:r>
  </w:p>
  <w:p w:rsidR="00AC14CD" w:rsidRDefault="00AC14CD" w:rsidP="00846BAD">
    <w:pPr>
      <w:pStyle w:val="a5"/>
      <w:ind w:right="360" w:firstLine="360"/>
      <w:jc w:val="center"/>
      <w:rPr>
        <w:rFonts w:cs="Times New Roman"/>
      </w:rPr>
    </w:pPr>
  </w:p>
  <w:p w:rsidR="00AC14CD" w:rsidRDefault="00AC14CD">
    <w:pPr>
      <w:pStyle w:val="a5"/>
      <w:rPr>
        <w:rFonts w:cs="Times New Roman"/>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CD" w:rsidRPr="00EA7F0B" w:rsidRDefault="00AC14CD" w:rsidP="00D929A2">
    <w:pPr>
      <w:pStyle w:val="a5"/>
      <w:framePr w:wrap="auto" w:vAnchor="text" w:hAnchor="margin" w:xAlign="outside" w:y="1"/>
      <w:rPr>
        <w:rStyle w:val="a6"/>
        <w:rFonts w:ascii="宋体" w:cs="Times New Roman"/>
        <w:sz w:val="28"/>
        <w:szCs w:val="28"/>
      </w:rPr>
    </w:pPr>
    <w:r w:rsidRPr="00EA7F0B">
      <w:rPr>
        <w:rStyle w:val="a6"/>
        <w:rFonts w:ascii="宋体" w:hAnsi="宋体" w:cs="宋体"/>
        <w:sz w:val="28"/>
        <w:szCs w:val="28"/>
      </w:rPr>
      <w:t xml:space="preserve">— </w:t>
    </w:r>
    <w:r w:rsidRPr="00EA7F0B">
      <w:rPr>
        <w:rStyle w:val="a6"/>
        <w:rFonts w:ascii="宋体" w:hAnsi="宋体" w:cs="宋体"/>
        <w:sz w:val="28"/>
        <w:szCs w:val="28"/>
      </w:rPr>
      <w:fldChar w:fldCharType="begin"/>
    </w:r>
    <w:r w:rsidRPr="00EA7F0B">
      <w:rPr>
        <w:rStyle w:val="a6"/>
        <w:rFonts w:ascii="宋体" w:hAnsi="宋体" w:cs="宋体"/>
        <w:sz w:val="28"/>
        <w:szCs w:val="28"/>
      </w:rPr>
      <w:instrText xml:space="preserve">PAGE  </w:instrText>
    </w:r>
    <w:r w:rsidRPr="00EA7F0B">
      <w:rPr>
        <w:rStyle w:val="a6"/>
        <w:rFonts w:ascii="宋体" w:hAnsi="宋体" w:cs="宋体"/>
        <w:sz w:val="28"/>
        <w:szCs w:val="28"/>
      </w:rPr>
      <w:fldChar w:fldCharType="separate"/>
    </w:r>
    <w:r w:rsidR="009B033F">
      <w:rPr>
        <w:rStyle w:val="a6"/>
        <w:rFonts w:ascii="宋体" w:hAnsi="宋体" w:cs="宋体"/>
        <w:noProof/>
        <w:sz w:val="28"/>
        <w:szCs w:val="28"/>
      </w:rPr>
      <w:t>79</w:t>
    </w:r>
    <w:r w:rsidRPr="00EA7F0B">
      <w:rPr>
        <w:rStyle w:val="a6"/>
        <w:rFonts w:ascii="宋体" w:hAnsi="宋体" w:cs="宋体"/>
        <w:sz w:val="28"/>
        <w:szCs w:val="28"/>
      </w:rPr>
      <w:fldChar w:fldCharType="end"/>
    </w:r>
    <w:r w:rsidRPr="00EA7F0B">
      <w:rPr>
        <w:rStyle w:val="a6"/>
        <w:rFonts w:ascii="宋体" w:hAnsi="宋体" w:cs="宋体"/>
        <w:sz w:val="28"/>
        <w:szCs w:val="28"/>
      </w:rPr>
      <w:t xml:space="preserve"> —</w:t>
    </w:r>
  </w:p>
  <w:p w:rsidR="00AC14CD" w:rsidRDefault="00AC14CD" w:rsidP="00846BAD">
    <w:pPr>
      <w:pStyle w:val="a5"/>
      <w:ind w:right="360" w:firstLine="360"/>
      <w:jc w:val="center"/>
      <w:rPr>
        <w:rFonts w:cs="Times New Roman"/>
      </w:rPr>
    </w:pPr>
  </w:p>
  <w:p w:rsidR="00AC14CD" w:rsidRDefault="00AC14CD">
    <w:pPr>
      <w:pStyle w:val="a5"/>
      <w:rPr>
        <w:rFonts w:cs="Times New Roman"/>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CD" w:rsidRPr="006D7A93" w:rsidRDefault="00AC14CD" w:rsidP="00DE0FC0">
    <w:pPr>
      <w:pStyle w:val="a5"/>
      <w:framePr w:wrap="auto" w:vAnchor="text" w:hAnchor="margin" w:xAlign="outside" w:y="1"/>
      <w:rPr>
        <w:rStyle w:val="a6"/>
        <w:rFonts w:ascii="宋体" w:cs="Times New Roman"/>
        <w:sz w:val="28"/>
        <w:szCs w:val="28"/>
      </w:rPr>
    </w:pPr>
    <w:r w:rsidRPr="006D7A93">
      <w:rPr>
        <w:rStyle w:val="a6"/>
        <w:rFonts w:ascii="宋体" w:hAnsi="宋体" w:cs="宋体"/>
        <w:sz w:val="28"/>
        <w:szCs w:val="28"/>
      </w:rPr>
      <w:t xml:space="preserve">— </w:t>
    </w:r>
    <w:r w:rsidRPr="006D7A93">
      <w:rPr>
        <w:rStyle w:val="a6"/>
        <w:rFonts w:ascii="宋体" w:hAnsi="宋体" w:cs="宋体"/>
        <w:sz w:val="28"/>
        <w:szCs w:val="28"/>
      </w:rPr>
      <w:fldChar w:fldCharType="begin"/>
    </w:r>
    <w:r w:rsidRPr="006D7A93">
      <w:rPr>
        <w:rStyle w:val="a6"/>
        <w:rFonts w:ascii="宋体" w:hAnsi="宋体" w:cs="宋体"/>
        <w:sz w:val="28"/>
        <w:szCs w:val="28"/>
      </w:rPr>
      <w:instrText xml:space="preserve">PAGE  </w:instrText>
    </w:r>
    <w:r w:rsidRPr="006D7A93">
      <w:rPr>
        <w:rStyle w:val="a6"/>
        <w:rFonts w:ascii="宋体" w:hAnsi="宋体" w:cs="宋体"/>
        <w:sz w:val="28"/>
        <w:szCs w:val="28"/>
      </w:rPr>
      <w:fldChar w:fldCharType="separate"/>
    </w:r>
    <w:r w:rsidR="009B033F">
      <w:rPr>
        <w:rStyle w:val="a6"/>
        <w:rFonts w:ascii="宋体" w:hAnsi="宋体" w:cs="宋体"/>
        <w:noProof/>
        <w:sz w:val="28"/>
        <w:szCs w:val="28"/>
      </w:rPr>
      <w:t>96</w:t>
    </w:r>
    <w:r w:rsidRPr="006D7A93">
      <w:rPr>
        <w:rStyle w:val="a6"/>
        <w:rFonts w:ascii="宋体" w:hAnsi="宋体" w:cs="宋体"/>
        <w:sz w:val="28"/>
        <w:szCs w:val="28"/>
      </w:rPr>
      <w:fldChar w:fldCharType="end"/>
    </w:r>
    <w:r w:rsidRPr="006D7A93">
      <w:rPr>
        <w:rStyle w:val="a6"/>
        <w:rFonts w:ascii="宋体" w:hAnsi="宋体" w:cs="宋体"/>
        <w:sz w:val="28"/>
        <w:szCs w:val="28"/>
      </w:rPr>
      <w:t xml:space="preserve"> —</w:t>
    </w:r>
  </w:p>
  <w:p w:rsidR="00AC14CD" w:rsidRDefault="00AC14CD" w:rsidP="00846BAD">
    <w:pPr>
      <w:pStyle w:val="a5"/>
      <w:ind w:right="360" w:firstLine="360"/>
      <w:jc w:val="center"/>
      <w:rPr>
        <w:rFonts w:cs="Times New Roman"/>
      </w:rPr>
    </w:pPr>
  </w:p>
  <w:p w:rsidR="00AC14CD" w:rsidRDefault="00AC14CD">
    <w:pPr>
      <w:pStyle w:val="a5"/>
      <w:rPr>
        <w:rFonts w:cs="Times New Roman"/>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CD" w:rsidRDefault="00AC14CD" w:rsidP="006938AF">
    <w:pPr>
      <w:pStyle w:val="a5"/>
      <w:framePr w:wrap="auto" w:vAnchor="text" w:hAnchor="margin" w:xAlign="outside" w:y="1"/>
      <w:rPr>
        <w:rStyle w:val="a6"/>
        <w:rFonts w:ascii="宋体" w:cs="Times New Roman"/>
        <w:sz w:val="28"/>
        <w:szCs w:val="28"/>
      </w:rPr>
    </w:pPr>
    <w:r>
      <w:rPr>
        <w:rStyle w:val="a6"/>
        <w:rFonts w:ascii="宋体" w:hAnsi="宋体" w:cs="宋体"/>
        <w:sz w:val="28"/>
        <w:szCs w:val="28"/>
      </w:rPr>
      <w:t xml:space="preserve">— </w:t>
    </w:r>
    <w:r>
      <w:rPr>
        <w:rStyle w:val="a6"/>
        <w:rFonts w:ascii="宋体" w:hAnsi="宋体" w:cs="宋体"/>
        <w:sz w:val="28"/>
        <w:szCs w:val="28"/>
      </w:rPr>
      <w:fldChar w:fldCharType="begin"/>
    </w:r>
    <w:r>
      <w:rPr>
        <w:rStyle w:val="a6"/>
        <w:rFonts w:ascii="宋体" w:hAnsi="宋体" w:cs="宋体"/>
        <w:sz w:val="28"/>
        <w:szCs w:val="28"/>
      </w:rPr>
      <w:instrText xml:space="preserve">PAGE  </w:instrText>
    </w:r>
    <w:r>
      <w:rPr>
        <w:rStyle w:val="a6"/>
        <w:rFonts w:ascii="宋体" w:hAnsi="宋体" w:cs="宋体"/>
        <w:sz w:val="28"/>
        <w:szCs w:val="28"/>
      </w:rPr>
      <w:fldChar w:fldCharType="separate"/>
    </w:r>
    <w:r w:rsidR="009B033F">
      <w:rPr>
        <w:rStyle w:val="a6"/>
        <w:rFonts w:ascii="宋体" w:hAnsi="宋体" w:cs="宋体"/>
        <w:noProof/>
        <w:sz w:val="28"/>
        <w:szCs w:val="28"/>
      </w:rPr>
      <w:t>124</w:t>
    </w:r>
    <w:r>
      <w:rPr>
        <w:rStyle w:val="a6"/>
        <w:rFonts w:ascii="宋体" w:hAnsi="宋体" w:cs="宋体"/>
        <w:sz w:val="28"/>
        <w:szCs w:val="28"/>
      </w:rPr>
      <w:fldChar w:fldCharType="end"/>
    </w:r>
    <w:r>
      <w:rPr>
        <w:rStyle w:val="a6"/>
        <w:rFonts w:ascii="宋体" w:hAnsi="宋体" w:cs="宋体"/>
        <w:sz w:val="28"/>
        <w:szCs w:val="28"/>
      </w:rPr>
      <w:t xml:space="preserve"> —</w:t>
    </w:r>
  </w:p>
  <w:p w:rsidR="00AC14CD" w:rsidRDefault="00AC14CD">
    <w:pPr>
      <w:pStyle w:val="a5"/>
      <w:ind w:right="360" w:firstLine="360"/>
      <w:rPr>
        <w:rFonts w:cs="Times New Roman"/>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CD" w:rsidRPr="00EA46E8" w:rsidRDefault="00AC14CD" w:rsidP="00D461B8">
    <w:pPr>
      <w:pStyle w:val="a5"/>
      <w:framePr w:wrap="auto" w:vAnchor="text" w:hAnchor="margin" w:xAlign="center" w:y="1"/>
      <w:rPr>
        <w:rStyle w:val="a6"/>
        <w:rFonts w:ascii="宋体" w:cs="Times New Roman"/>
        <w:sz w:val="28"/>
        <w:szCs w:val="28"/>
      </w:rPr>
    </w:pPr>
    <w:r w:rsidRPr="00EA46E8">
      <w:rPr>
        <w:rStyle w:val="a6"/>
        <w:rFonts w:ascii="宋体" w:hAnsi="宋体" w:cs="宋体"/>
        <w:sz w:val="28"/>
        <w:szCs w:val="28"/>
      </w:rPr>
      <w:t xml:space="preserve">— </w:t>
    </w:r>
    <w:r w:rsidRPr="00EA46E8">
      <w:rPr>
        <w:rStyle w:val="a6"/>
        <w:rFonts w:ascii="宋体" w:hAnsi="宋体" w:cs="宋体"/>
        <w:sz w:val="28"/>
        <w:szCs w:val="28"/>
      </w:rPr>
      <w:fldChar w:fldCharType="begin"/>
    </w:r>
    <w:r w:rsidRPr="00EA46E8">
      <w:rPr>
        <w:rStyle w:val="a6"/>
        <w:rFonts w:ascii="宋体" w:hAnsi="宋体" w:cs="宋体"/>
        <w:sz w:val="28"/>
        <w:szCs w:val="28"/>
      </w:rPr>
      <w:instrText xml:space="preserve">PAGE  </w:instrText>
    </w:r>
    <w:r w:rsidRPr="00EA46E8">
      <w:rPr>
        <w:rStyle w:val="a6"/>
        <w:rFonts w:ascii="宋体" w:hAnsi="宋体" w:cs="宋体"/>
        <w:sz w:val="28"/>
        <w:szCs w:val="28"/>
      </w:rPr>
      <w:fldChar w:fldCharType="separate"/>
    </w:r>
    <w:r w:rsidR="009B033F">
      <w:rPr>
        <w:rStyle w:val="a6"/>
        <w:rFonts w:ascii="宋体" w:hAnsi="宋体" w:cs="宋体"/>
        <w:noProof/>
        <w:sz w:val="28"/>
        <w:szCs w:val="28"/>
      </w:rPr>
      <w:t>162</w:t>
    </w:r>
    <w:r w:rsidRPr="00EA46E8">
      <w:rPr>
        <w:rStyle w:val="a6"/>
        <w:rFonts w:ascii="宋体" w:hAnsi="宋体" w:cs="宋体"/>
        <w:sz w:val="28"/>
        <w:szCs w:val="28"/>
      </w:rPr>
      <w:fldChar w:fldCharType="end"/>
    </w:r>
    <w:r w:rsidRPr="00EA46E8">
      <w:rPr>
        <w:rStyle w:val="a6"/>
        <w:rFonts w:ascii="宋体" w:hAnsi="宋体" w:cs="宋体"/>
        <w:sz w:val="28"/>
        <w:szCs w:val="28"/>
      </w:rPr>
      <w:t xml:space="preserve"> —</w:t>
    </w:r>
  </w:p>
  <w:p w:rsidR="00AC14CD" w:rsidRDefault="00AC14CD">
    <w:pPr>
      <w:pStyle w:val="a5"/>
      <w:ind w:right="360" w:firstLine="360"/>
      <w:jc w:val="center"/>
      <w:rPr>
        <w:rFonts w:cs="Times New Roman"/>
      </w:rPr>
    </w:pPr>
  </w:p>
  <w:p w:rsidR="00AC14CD" w:rsidRDefault="00AC14CD">
    <w:pPr>
      <w:pStyle w:val="a5"/>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5897" w:rsidRDefault="007A5897">
      <w:pPr>
        <w:rPr>
          <w:rFonts w:cs="Times New Roman"/>
        </w:rPr>
      </w:pPr>
      <w:r>
        <w:rPr>
          <w:rFonts w:cs="Times New Roman"/>
        </w:rPr>
        <w:separator/>
      </w:r>
    </w:p>
  </w:footnote>
  <w:footnote w:type="continuationSeparator" w:id="1">
    <w:p w:rsidR="007A5897" w:rsidRDefault="007A5897">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AB28EB4"/>
    <w:lvl w:ilvl="0">
      <w:start w:val="1"/>
      <w:numFmt w:val="decimal"/>
      <w:pStyle w:val="5"/>
      <w:lvlText w:val="%1."/>
      <w:lvlJc w:val="left"/>
      <w:pPr>
        <w:tabs>
          <w:tab w:val="num" w:pos="2040"/>
        </w:tabs>
        <w:ind w:left="2040" w:hanging="360"/>
      </w:pPr>
    </w:lvl>
  </w:abstractNum>
  <w:abstractNum w:abstractNumId="1">
    <w:nsid w:val="FFFFFF7D"/>
    <w:multiLevelType w:val="singleLevel"/>
    <w:tmpl w:val="0EDA277E"/>
    <w:lvl w:ilvl="0">
      <w:start w:val="1"/>
      <w:numFmt w:val="decimal"/>
      <w:pStyle w:val="4"/>
      <w:lvlText w:val="%1."/>
      <w:lvlJc w:val="left"/>
      <w:pPr>
        <w:tabs>
          <w:tab w:val="num" w:pos="1620"/>
        </w:tabs>
        <w:ind w:left="1620" w:hanging="360"/>
      </w:pPr>
    </w:lvl>
  </w:abstractNum>
  <w:abstractNum w:abstractNumId="2">
    <w:nsid w:val="FFFFFF7E"/>
    <w:multiLevelType w:val="singleLevel"/>
    <w:tmpl w:val="41221AF0"/>
    <w:lvl w:ilvl="0">
      <w:start w:val="1"/>
      <w:numFmt w:val="decimal"/>
      <w:pStyle w:val="3"/>
      <w:lvlText w:val="%1."/>
      <w:lvlJc w:val="left"/>
      <w:pPr>
        <w:tabs>
          <w:tab w:val="num" w:pos="1200"/>
        </w:tabs>
        <w:ind w:left="1200" w:hanging="360"/>
      </w:pPr>
    </w:lvl>
  </w:abstractNum>
  <w:abstractNum w:abstractNumId="3">
    <w:nsid w:val="FFFFFF7F"/>
    <w:multiLevelType w:val="singleLevel"/>
    <w:tmpl w:val="42A070E6"/>
    <w:lvl w:ilvl="0">
      <w:start w:val="1"/>
      <w:numFmt w:val="decimal"/>
      <w:pStyle w:val="2"/>
      <w:lvlText w:val="%1."/>
      <w:lvlJc w:val="left"/>
      <w:pPr>
        <w:tabs>
          <w:tab w:val="num" w:pos="780"/>
        </w:tabs>
        <w:ind w:left="780" w:hanging="360"/>
      </w:pPr>
    </w:lvl>
  </w:abstractNum>
  <w:abstractNum w:abstractNumId="4">
    <w:nsid w:val="FFFFFF80"/>
    <w:multiLevelType w:val="singleLevel"/>
    <w:tmpl w:val="EF9CC6D6"/>
    <w:lvl w:ilvl="0">
      <w:start w:val="1"/>
      <w:numFmt w:val="bullet"/>
      <w:pStyle w:val="50"/>
      <w:lvlText w:val=""/>
      <w:lvlJc w:val="left"/>
      <w:pPr>
        <w:tabs>
          <w:tab w:val="num" w:pos="2040"/>
        </w:tabs>
        <w:ind w:left="2040" w:hanging="360"/>
      </w:pPr>
      <w:rPr>
        <w:rFonts w:ascii="Wingdings" w:hAnsi="Wingdings" w:cs="Wingdings" w:hint="default"/>
      </w:rPr>
    </w:lvl>
  </w:abstractNum>
  <w:abstractNum w:abstractNumId="5">
    <w:nsid w:val="FFFFFF81"/>
    <w:multiLevelType w:val="singleLevel"/>
    <w:tmpl w:val="968AB8BA"/>
    <w:lvl w:ilvl="0">
      <w:start w:val="1"/>
      <w:numFmt w:val="bullet"/>
      <w:pStyle w:val="40"/>
      <w:lvlText w:val=""/>
      <w:lvlJc w:val="left"/>
      <w:pPr>
        <w:tabs>
          <w:tab w:val="num" w:pos="1620"/>
        </w:tabs>
        <w:ind w:left="1620" w:hanging="360"/>
      </w:pPr>
      <w:rPr>
        <w:rFonts w:ascii="Wingdings" w:hAnsi="Wingdings" w:cs="Wingdings" w:hint="default"/>
      </w:rPr>
    </w:lvl>
  </w:abstractNum>
  <w:abstractNum w:abstractNumId="6">
    <w:nsid w:val="FFFFFF82"/>
    <w:multiLevelType w:val="singleLevel"/>
    <w:tmpl w:val="CD6C6808"/>
    <w:lvl w:ilvl="0">
      <w:start w:val="1"/>
      <w:numFmt w:val="bullet"/>
      <w:pStyle w:val="30"/>
      <w:lvlText w:val=""/>
      <w:lvlJc w:val="left"/>
      <w:pPr>
        <w:tabs>
          <w:tab w:val="num" w:pos="1200"/>
        </w:tabs>
        <w:ind w:left="1200" w:hanging="360"/>
      </w:pPr>
      <w:rPr>
        <w:rFonts w:ascii="Wingdings" w:hAnsi="Wingdings" w:cs="Wingdings" w:hint="default"/>
      </w:rPr>
    </w:lvl>
  </w:abstractNum>
  <w:abstractNum w:abstractNumId="7">
    <w:nsid w:val="FFFFFF83"/>
    <w:multiLevelType w:val="singleLevel"/>
    <w:tmpl w:val="84065264"/>
    <w:lvl w:ilvl="0">
      <w:start w:val="1"/>
      <w:numFmt w:val="bullet"/>
      <w:pStyle w:val="20"/>
      <w:lvlText w:val=""/>
      <w:lvlJc w:val="left"/>
      <w:pPr>
        <w:tabs>
          <w:tab w:val="num" w:pos="780"/>
        </w:tabs>
        <w:ind w:left="780" w:hanging="360"/>
      </w:pPr>
      <w:rPr>
        <w:rFonts w:ascii="Wingdings" w:hAnsi="Wingdings" w:cs="Wingdings" w:hint="default"/>
      </w:rPr>
    </w:lvl>
  </w:abstractNum>
  <w:abstractNum w:abstractNumId="8">
    <w:nsid w:val="FFFFFF88"/>
    <w:multiLevelType w:val="singleLevel"/>
    <w:tmpl w:val="D0D65FAA"/>
    <w:lvl w:ilvl="0">
      <w:start w:val="1"/>
      <w:numFmt w:val="decimal"/>
      <w:pStyle w:val="a"/>
      <w:lvlText w:val="%1."/>
      <w:lvlJc w:val="left"/>
      <w:pPr>
        <w:tabs>
          <w:tab w:val="num" w:pos="360"/>
        </w:tabs>
        <w:ind w:left="360" w:hanging="360"/>
      </w:pPr>
    </w:lvl>
  </w:abstractNum>
  <w:abstractNum w:abstractNumId="9">
    <w:nsid w:val="FFFFFF89"/>
    <w:multiLevelType w:val="singleLevel"/>
    <w:tmpl w:val="5E58E86C"/>
    <w:lvl w:ilvl="0">
      <w:start w:val="1"/>
      <w:numFmt w:val="bullet"/>
      <w:pStyle w:val="a0"/>
      <w:lvlText w:val=""/>
      <w:lvlJc w:val="left"/>
      <w:pPr>
        <w:tabs>
          <w:tab w:val="num" w:pos="360"/>
        </w:tabs>
        <w:ind w:left="360" w:hanging="360"/>
      </w:pPr>
      <w:rPr>
        <w:rFonts w:ascii="Wingdings" w:hAnsi="Wingdings" w:cs="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hideSpellingErrors/>
  <w:doNotTrackMoves/>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47202"/>
    <w:rsid w:val="0000497E"/>
    <w:rsid w:val="0001222A"/>
    <w:rsid w:val="00015CE5"/>
    <w:rsid w:val="00016983"/>
    <w:rsid w:val="0002194E"/>
    <w:rsid w:val="00041266"/>
    <w:rsid w:val="00047202"/>
    <w:rsid w:val="00055E32"/>
    <w:rsid w:val="00071B5C"/>
    <w:rsid w:val="00073D4D"/>
    <w:rsid w:val="000A5CA4"/>
    <w:rsid w:val="000D054E"/>
    <w:rsid w:val="000E16C1"/>
    <w:rsid w:val="001168BD"/>
    <w:rsid w:val="00130DBE"/>
    <w:rsid w:val="00135035"/>
    <w:rsid w:val="001432E0"/>
    <w:rsid w:val="001542A6"/>
    <w:rsid w:val="001572FE"/>
    <w:rsid w:val="00181648"/>
    <w:rsid w:val="001A6F05"/>
    <w:rsid w:val="001B5277"/>
    <w:rsid w:val="001C3FCE"/>
    <w:rsid w:val="001C4841"/>
    <w:rsid w:val="001E66B0"/>
    <w:rsid w:val="001F06B6"/>
    <w:rsid w:val="001F21D6"/>
    <w:rsid w:val="001F5C83"/>
    <w:rsid w:val="001F630C"/>
    <w:rsid w:val="001F763D"/>
    <w:rsid w:val="00201A17"/>
    <w:rsid w:val="00227385"/>
    <w:rsid w:val="00230E63"/>
    <w:rsid w:val="00232078"/>
    <w:rsid w:val="0024698E"/>
    <w:rsid w:val="0025451B"/>
    <w:rsid w:val="00257CF4"/>
    <w:rsid w:val="0026439E"/>
    <w:rsid w:val="0026499E"/>
    <w:rsid w:val="002660F5"/>
    <w:rsid w:val="0027063C"/>
    <w:rsid w:val="002773F3"/>
    <w:rsid w:val="00282A1B"/>
    <w:rsid w:val="00287DDD"/>
    <w:rsid w:val="002A3990"/>
    <w:rsid w:val="002A45EE"/>
    <w:rsid w:val="002D5D0E"/>
    <w:rsid w:val="00304913"/>
    <w:rsid w:val="00316385"/>
    <w:rsid w:val="00360488"/>
    <w:rsid w:val="003809E9"/>
    <w:rsid w:val="0038692D"/>
    <w:rsid w:val="003965E9"/>
    <w:rsid w:val="003A7CD1"/>
    <w:rsid w:val="003D471D"/>
    <w:rsid w:val="003E7F5A"/>
    <w:rsid w:val="003F72B1"/>
    <w:rsid w:val="00406A8A"/>
    <w:rsid w:val="004139C1"/>
    <w:rsid w:val="00415BD8"/>
    <w:rsid w:val="00415C70"/>
    <w:rsid w:val="00416652"/>
    <w:rsid w:val="004221D8"/>
    <w:rsid w:val="00440D9D"/>
    <w:rsid w:val="004545B0"/>
    <w:rsid w:val="00454AA0"/>
    <w:rsid w:val="00462122"/>
    <w:rsid w:val="00480EA9"/>
    <w:rsid w:val="00491460"/>
    <w:rsid w:val="004B36D6"/>
    <w:rsid w:val="004C52DA"/>
    <w:rsid w:val="004C66DA"/>
    <w:rsid w:val="004D15D0"/>
    <w:rsid w:val="004F1AF6"/>
    <w:rsid w:val="005046A0"/>
    <w:rsid w:val="00511940"/>
    <w:rsid w:val="00515247"/>
    <w:rsid w:val="005317C8"/>
    <w:rsid w:val="005377CF"/>
    <w:rsid w:val="00540009"/>
    <w:rsid w:val="0054309E"/>
    <w:rsid w:val="00547960"/>
    <w:rsid w:val="00564A05"/>
    <w:rsid w:val="005A00AD"/>
    <w:rsid w:val="005B2D7A"/>
    <w:rsid w:val="005B7D5B"/>
    <w:rsid w:val="005D3DD6"/>
    <w:rsid w:val="005D7EFA"/>
    <w:rsid w:val="005E33F7"/>
    <w:rsid w:val="005F0082"/>
    <w:rsid w:val="005F1CB9"/>
    <w:rsid w:val="005F4C55"/>
    <w:rsid w:val="005F647D"/>
    <w:rsid w:val="00600448"/>
    <w:rsid w:val="00600EA4"/>
    <w:rsid w:val="00617EC9"/>
    <w:rsid w:val="00635B09"/>
    <w:rsid w:val="00636CB9"/>
    <w:rsid w:val="0064216C"/>
    <w:rsid w:val="006439D6"/>
    <w:rsid w:val="00675511"/>
    <w:rsid w:val="00680E83"/>
    <w:rsid w:val="0068568D"/>
    <w:rsid w:val="006864E2"/>
    <w:rsid w:val="00692B06"/>
    <w:rsid w:val="006938AF"/>
    <w:rsid w:val="006962ED"/>
    <w:rsid w:val="006974FF"/>
    <w:rsid w:val="0069784E"/>
    <w:rsid w:val="006A09F0"/>
    <w:rsid w:val="006A5823"/>
    <w:rsid w:val="006B363B"/>
    <w:rsid w:val="006B5C52"/>
    <w:rsid w:val="006C492C"/>
    <w:rsid w:val="006D7A93"/>
    <w:rsid w:val="006F0F30"/>
    <w:rsid w:val="006F16AB"/>
    <w:rsid w:val="006F1B99"/>
    <w:rsid w:val="006F5303"/>
    <w:rsid w:val="00706227"/>
    <w:rsid w:val="00722760"/>
    <w:rsid w:val="00731B95"/>
    <w:rsid w:val="00742F81"/>
    <w:rsid w:val="00746D47"/>
    <w:rsid w:val="00763FAE"/>
    <w:rsid w:val="00770AC4"/>
    <w:rsid w:val="00770B54"/>
    <w:rsid w:val="00783721"/>
    <w:rsid w:val="007864D9"/>
    <w:rsid w:val="0078656A"/>
    <w:rsid w:val="00786869"/>
    <w:rsid w:val="0078701F"/>
    <w:rsid w:val="007A5897"/>
    <w:rsid w:val="007B053C"/>
    <w:rsid w:val="007B3288"/>
    <w:rsid w:val="007B443D"/>
    <w:rsid w:val="007C2046"/>
    <w:rsid w:val="007D041F"/>
    <w:rsid w:val="007F1A7D"/>
    <w:rsid w:val="0080049B"/>
    <w:rsid w:val="00802F1D"/>
    <w:rsid w:val="00805926"/>
    <w:rsid w:val="0080639D"/>
    <w:rsid w:val="00826CAD"/>
    <w:rsid w:val="008311A1"/>
    <w:rsid w:val="00831C3B"/>
    <w:rsid w:val="00846BAD"/>
    <w:rsid w:val="0086028C"/>
    <w:rsid w:val="00874839"/>
    <w:rsid w:val="0088041A"/>
    <w:rsid w:val="008A0EAD"/>
    <w:rsid w:val="008A75F0"/>
    <w:rsid w:val="008A7E6D"/>
    <w:rsid w:val="008B76B8"/>
    <w:rsid w:val="008C1652"/>
    <w:rsid w:val="008C28A5"/>
    <w:rsid w:val="008D1D47"/>
    <w:rsid w:val="008D53D2"/>
    <w:rsid w:val="008D59BD"/>
    <w:rsid w:val="008F4F41"/>
    <w:rsid w:val="008F5279"/>
    <w:rsid w:val="00902A91"/>
    <w:rsid w:val="009049DB"/>
    <w:rsid w:val="00905FEE"/>
    <w:rsid w:val="00907448"/>
    <w:rsid w:val="00916916"/>
    <w:rsid w:val="00916B4E"/>
    <w:rsid w:val="00917BF9"/>
    <w:rsid w:val="00917DA3"/>
    <w:rsid w:val="00923418"/>
    <w:rsid w:val="00965F49"/>
    <w:rsid w:val="00977DE8"/>
    <w:rsid w:val="00985734"/>
    <w:rsid w:val="009B033F"/>
    <w:rsid w:val="009D7A39"/>
    <w:rsid w:val="00A010A0"/>
    <w:rsid w:val="00A047B3"/>
    <w:rsid w:val="00A15779"/>
    <w:rsid w:val="00A3273B"/>
    <w:rsid w:val="00A544F7"/>
    <w:rsid w:val="00A55853"/>
    <w:rsid w:val="00A65B03"/>
    <w:rsid w:val="00A66359"/>
    <w:rsid w:val="00A750C6"/>
    <w:rsid w:val="00AA05E3"/>
    <w:rsid w:val="00AB0238"/>
    <w:rsid w:val="00AB59A7"/>
    <w:rsid w:val="00AB6B4D"/>
    <w:rsid w:val="00AC14CD"/>
    <w:rsid w:val="00AC5C27"/>
    <w:rsid w:val="00AD7E19"/>
    <w:rsid w:val="00AE495A"/>
    <w:rsid w:val="00AF58B1"/>
    <w:rsid w:val="00B16D0F"/>
    <w:rsid w:val="00B17DCA"/>
    <w:rsid w:val="00B20470"/>
    <w:rsid w:val="00B21D12"/>
    <w:rsid w:val="00B22FB5"/>
    <w:rsid w:val="00B27DAF"/>
    <w:rsid w:val="00B36DC3"/>
    <w:rsid w:val="00B41579"/>
    <w:rsid w:val="00B4337F"/>
    <w:rsid w:val="00B45CC3"/>
    <w:rsid w:val="00B71EF0"/>
    <w:rsid w:val="00B72FD2"/>
    <w:rsid w:val="00B84E50"/>
    <w:rsid w:val="00BA23B6"/>
    <w:rsid w:val="00BB1DAE"/>
    <w:rsid w:val="00BC07C3"/>
    <w:rsid w:val="00BC187B"/>
    <w:rsid w:val="00BC63BD"/>
    <w:rsid w:val="00BC6C57"/>
    <w:rsid w:val="00BD42A6"/>
    <w:rsid w:val="00BE39DE"/>
    <w:rsid w:val="00BE4EB4"/>
    <w:rsid w:val="00BF4755"/>
    <w:rsid w:val="00BF6299"/>
    <w:rsid w:val="00C1762D"/>
    <w:rsid w:val="00C20278"/>
    <w:rsid w:val="00C26DB6"/>
    <w:rsid w:val="00C3154C"/>
    <w:rsid w:val="00C43945"/>
    <w:rsid w:val="00C50228"/>
    <w:rsid w:val="00C51687"/>
    <w:rsid w:val="00C550E8"/>
    <w:rsid w:val="00C61348"/>
    <w:rsid w:val="00C66851"/>
    <w:rsid w:val="00C74507"/>
    <w:rsid w:val="00C93076"/>
    <w:rsid w:val="00C94889"/>
    <w:rsid w:val="00CB08FC"/>
    <w:rsid w:val="00CC1894"/>
    <w:rsid w:val="00CC312E"/>
    <w:rsid w:val="00CC3D5E"/>
    <w:rsid w:val="00CF16F0"/>
    <w:rsid w:val="00D42549"/>
    <w:rsid w:val="00D44F7D"/>
    <w:rsid w:val="00D45619"/>
    <w:rsid w:val="00D461B8"/>
    <w:rsid w:val="00D545FB"/>
    <w:rsid w:val="00D65B72"/>
    <w:rsid w:val="00D73648"/>
    <w:rsid w:val="00D75EE9"/>
    <w:rsid w:val="00D929A2"/>
    <w:rsid w:val="00DA4C6F"/>
    <w:rsid w:val="00DC4AF5"/>
    <w:rsid w:val="00DC5621"/>
    <w:rsid w:val="00DD4395"/>
    <w:rsid w:val="00DD5377"/>
    <w:rsid w:val="00DD6E85"/>
    <w:rsid w:val="00DE0FC0"/>
    <w:rsid w:val="00DE1D67"/>
    <w:rsid w:val="00DE4C38"/>
    <w:rsid w:val="00DF4257"/>
    <w:rsid w:val="00DF5455"/>
    <w:rsid w:val="00E1432F"/>
    <w:rsid w:val="00E249B1"/>
    <w:rsid w:val="00E2634B"/>
    <w:rsid w:val="00E438A9"/>
    <w:rsid w:val="00E62308"/>
    <w:rsid w:val="00E629E2"/>
    <w:rsid w:val="00E62FE0"/>
    <w:rsid w:val="00E7304A"/>
    <w:rsid w:val="00E813F8"/>
    <w:rsid w:val="00E851DE"/>
    <w:rsid w:val="00EA32F3"/>
    <w:rsid w:val="00EA46E8"/>
    <w:rsid w:val="00EA7F0B"/>
    <w:rsid w:val="00EB3FA3"/>
    <w:rsid w:val="00EB541E"/>
    <w:rsid w:val="00EB7D5C"/>
    <w:rsid w:val="00ED4C60"/>
    <w:rsid w:val="00ED5267"/>
    <w:rsid w:val="00F135A1"/>
    <w:rsid w:val="00F301F6"/>
    <w:rsid w:val="00F30496"/>
    <w:rsid w:val="00F4107F"/>
    <w:rsid w:val="00F462B6"/>
    <w:rsid w:val="00F55BA1"/>
    <w:rsid w:val="00F6193A"/>
    <w:rsid w:val="00F67331"/>
    <w:rsid w:val="00F678FD"/>
    <w:rsid w:val="00F860E3"/>
    <w:rsid w:val="00F875E3"/>
    <w:rsid w:val="00F92BC6"/>
    <w:rsid w:val="00F92F5C"/>
    <w:rsid w:val="00FC1CDD"/>
    <w:rsid w:val="00FC2921"/>
    <w:rsid w:val="00FD1A8B"/>
    <w:rsid w:val="00FD1C6E"/>
    <w:rsid w:val="00FD5FF4"/>
    <w:rsid w:val="00FE09E7"/>
    <w:rsid w:val="00FE122E"/>
    <w:rsid w:val="00FF40D7"/>
    <w:rsid w:val="00FF4CA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1">
    <w:name w:val="Normal"/>
    <w:qFormat/>
    <w:rsid w:val="00047202"/>
    <w:pPr>
      <w:widowControl w:val="0"/>
      <w:jc w:val="both"/>
    </w:pPr>
    <w:rPr>
      <w:rFonts w:cs="Calibri"/>
      <w:kern w:val="2"/>
      <w:sz w:val="21"/>
      <w:szCs w:val="21"/>
    </w:rPr>
  </w:style>
  <w:style w:type="paragraph" w:styleId="1">
    <w:name w:val="heading 1"/>
    <w:basedOn w:val="a1"/>
    <w:next w:val="a1"/>
    <w:link w:val="1Char"/>
    <w:uiPriority w:val="99"/>
    <w:qFormat/>
    <w:locked/>
    <w:rsid w:val="00A55853"/>
    <w:pPr>
      <w:keepNext/>
      <w:keepLines/>
      <w:spacing w:before="340" w:after="330" w:line="578" w:lineRule="auto"/>
      <w:outlineLvl w:val="0"/>
    </w:pPr>
    <w:rPr>
      <w:b/>
      <w:bCs/>
      <w:kern w:val="44"/>
      <w:sz w:val="44"/>
      <w:szCs w:val="44"/>
    </w:rPr>
  </w:style>
  <w:style w:type="paragraph" w:styleId="21">
    <w:name w:val="heading 2"/>
    <w:basedOn w:val="a1"/>
    <w:next w:val="a1"/>
    <w:link w:val="2Char"/>
    <w:uiPriority w:val="99"/>
    <w:qFormat/>
    <w:locked/>
    <w:rsid w:val="00AF58B1"/>
    <w:pPr>
      <w:keepNext/>
      <w:keepLines/>
      <w:spacing w:before="260" w:after="260" w:line="416" w:lineRule="auto"/>
      <w:outlineLvl w:val="1"/>
    </w:pPr>
    <w:rPr>
      <w:rFonts w:ascii="Arial" w:eastAsia="黑体" w:hAnsi="Arial" w:cs="Arial"/>
      <w:b/>
      <w:bCs/>
      <w:sz w:val="32"/>
      <w:szCs w:val="32"/>
    </w:rPr>
  </w:style>
  <w:style w:type="paragraph" w:styleId="31">
    <w:name w:val="heading 3"/>
    <w:basedOn w:val="a1"/>
    <w:next w:val="a1"/>
    <w:link w:val="3Char"/>
    <w:uiPriority w:val="99"/>
    <w:qFormat/>
    <w:locked/>
    <w:rsid w:val="00AF58B1"/>
    <w:pPr>
      <w:keepNext/>
      <w:keepLines/>
      <w:spacing w:before="260" w:after="260" w:line="416" w:lineRule="auto"/>
      <w:outlineLvl w:val="2"/>
    </w:pPr>
    <w:rPr>
      <w:b/>
      <w:bCs/>
      <w:sz w:val="32"/>
      <w:szCs w:val="32"/>
    </w:rPr>
  </w:style>
  <w:style w:type="paragraph" w:styleId="41">
    <w:name w:val="heading 4"/>
    <w:basedOn w:val="a1"/>
    <w:next w:val="a1"/>
    <w:link w:val="4Char"/>
    <w:uiPriority w:val="99"/>
    <w:qFormat/>
    <w:locked/>
    <w:rsid w:val="00AF58B1"/>
    <w:pPr>
      <w:keepNext/>
      <w:keepLines/>
      <w:spacing w:before="280" w:after="290" w:line="376" w:lineRule="auto"/>
      <w:outlineLvl w:val="3"/>
    </w:pPr>
    <w:rPr>
      <w:rFonts w:ascii="Arial" w:eastAsia="黑体" w:hAnsi="Arial" w:cs="Arial"/>
      <w:b/>
      <w:bCs/>
      <w:sz w:val="28"/>
      <w:szCs w:val="28"/>
    </w:rPr>
  </w:style>
  <w:style w:type="paragraph" w:styleId="51">
    <w:name w:val="heading 5"/>
    <w:basedOn w:val="a1"/>
    <w:next w:val="a1"/>
    <w:link w:val="5Char"/>
    <w:uiPriority w:val="99"/>
    <w:qFormat/>
    <w:locked/>
    <w:rsid w:val="00AF58B1"/>
    <w:pPr>
      <w:keepNext/>
      <w:keepLines/>
      <w:spacing w:before="280" w:after="290" w:line="376" w:lineRule="auto"/>
      <w:outlineLvl w:val="4"/>
    </w:pPr>
    <w:rPr>
      <w:b/>
      <w:bCs/>
      <w:sz w:val="28"/>
      <w:szCs w:val="28"/>
    </w:rPr>
  </w:style>
  <w:style w:type="paragraph" w:styleId="6">
    <w:name w:val="heading 6"/>
    <w:basedOn w:val="a1"/>
    <w:next w:val="a1"/>
    <w:link w:val="6Char"/>
    <w:uiPriority w:val="99"/>
    <w:qFormat/>
    <w:locked/>
    <w:rsid w:val="00AF58B1"/>
    <w:pPr>
      <w:keepNext/>
      <w:keepLines/>
      <w:spacing w:before="240" w:after="64" w:line="320" w:lineRule="auto"/>
      <w:outlineLvl w:val="5"/>
    </w:pPr>
    <w:rPr>
      <w:rFonts w:ascii="Arial" w:eastAsia="黑体" w:hAnsi="Arial" w:cs="Arial"/>
      <w:b/>
      <w:bCs/>
      <w:sz w:val="24"/>
      <w:szCs w:val="24"/>
    </w:rPr>
  </w:style>
  <w:style w:type="paragraph" w:styleId="7">
    <w:name w:val="heading 7"/>
    <w:basedOn w:val="a1"/>
    <w:next w:val="a1"/>
    <w:link w:val="7Char"/>
    <w:uiPriority w:val="99"/>
    <w:qFormat/>
    <w:locked/>
    <w:rsid w:val="00AF58B1"/>
    <w:pPr>
      <w:keepNext/>
      <w:keepLines/>
      <w:spacing w:before="240" w:after="64" w:line="320" w:lineRule="auto"/>
      <w:outlineLvl w:val="6"/>
    </w:pPr>
    <w:rPr>
      <w:b/>
      <w:bCs/>
      <w:sz w:val="24"/>
      <w:szCs w:val="24"/>
    </w:rPr>
  </w:style>
  <w:style w:type="paragraph" w:styleId="8">
    <w:name w:val="heading 8"/>
    <w:basedOn w:val="a1"/>
    <w:next w:val="a1"/>
    <w:link w:val="8Char"/>
    <w:uiPriority w:val="99"/>
    <w:qFormat/>
    <w:locked/>
    <w:rsid w:val="00AF58B1"/>
    <w:pPr>
      <w:keepNext/>
      <w:keepLines/>
      <w:spacing w:before="240" w:after="64" w:line="320" w:lineRule="auto"/>
      <w:outlineLvl w:val="7"/>
    </w:pPr>
    <w:rPr>
      <w:rFonts w:ascii="Arial" w:eastAsia="黑体" w:hAnsi="Arial" w:cs="Arial"/>
      <w:sz w:val="24"/>
      <w:szCs w:val="24"/>
    </w:rPr>
  </w:style>
  <w:style w:type="paragraph" w:styleId="9">
    <w:name w:val="heading 9"/>
    <w:basedOn w:val="a1"/>
    <w:next w:val="a1"/>
    <w:link w:val="9Char"/>
    <w:uiPriority w:val="99"/>
    <w:qFormat/>
    <w:locked/>
    <w:rsid w:val="00AF58B1"/>
    <w:pPr>
      <w:keepNext/>
      <w:keepLines/>
      <w:spacing w:before="240" w:after="64" w:line="320" w:lineRule="auto"/>
      <w:outlineLvl w:val="8"/>
    </w:pPr>
    <w:rPr>
      <w:rFonts w:ascii="Arial" w:eastAsia="黑体" w:hAnsi="Arial" w:cs="Arial"/>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Char">
    <w:name w:val="标题 1 Char"/>
    <w:link w:val="1"/>
    <w:uiPriority w:val="99"/>
    <w:locked/>
    <w:rsid w:val="00E851DE"/>
    <w:rPr>
      <w:b/>
      <w:bCs/>
      <w:kern w:val="44"/>
      <w:sz w:val="44"/>
      <w:szCs w:val="44"/>
    </w:rPr>
  </w:style>
  <w:style w:type="character" w:customStyle="1" w:styleId="2Char">
    <w:name w:val="标题 2 Char"/>
    <w:link w:val="21"/>
    <w:uiPriority w:val="99"/>
    <w:semiHidden/>
    <w:locked/>
    <w:rsid w:val="005D7EFA"/>
    <w:rPr>
      <w:rFonts w:ascii="Cambria" w:eastAsia="宋体" w:hAnsi="Cambria" w:cs="Cambria"/>
      <w:b/>
      <w:bCs/>
      <w:sz w:val="32"/>
      <w:szCs w:val="32"/>
    </w:rPr>
  </w:style>
  <w:style w:type="character" w:customStyle="1" w:styleId="3Char">
    <w:name w:val="标题 3 Char"/>
    <w:link w:val="31"/>
    <w:uiPriority w:val="99"/>
    <w:semiHidden/>
    <w:locked/>
    <w:rsid w:val="005D7EFA"/>
    <w:rPr>
      <w:b/>
      <w:bCs/>
      <w:sz w:val="32"/>
      <w:szCs w:val="32"/>
    </w:rPr>
  </w:style>
  <w:style w:type="character" w:customStyle="1" w:styleId="4Char">
    <w:name w:val="标题 4 Char"/>
    <w:link w:val="41"/>
    <w:uiPriority w:val="99"/>
    <w:semiHidden/>
    <w:locked/>
    <w:rsid w:val="005D7EFA"/>
    <w:rPr>
      <w:rFonts w:ascii="Cambria" w:eastAsia="宋体" w:hAnsi="Cambria" w:cs="Cambria"/>
      <w:b/>
      <w:bCs/>
      <w:sz w:val="28"/>
      <w:szCs w:val="28"/>
    </w:rPr>
  </w:style>
  <w:style w:type="character" w:customStyle="1" w:styleId="5Char">
    <w:name w:val="标题 5 Char"/>
    <w:link w:val="51"/>
    <w:uiPriority w:val="99"/>
    <w:semiHidden/>
    <w:locked/>
    <w:rsid w:val="005D7EFA"/>
    <w:rPr>
      <w:b/>
      <w:bCs/>
      <w:sz w:val="28"/>
      <w:szCs w:val="28"/>
    </w:rPr>
  </w:style>
  <w:style w:type="character" w:customStyle="1" w:styleId="6Char">
    <w:name w:val="标题 6 Char"/>
    <w:link w:val="6"/>
    <w:uiPriority w:val="99"/>
    <w:semiHidden/>
    <w:locked/>
    <w:rsid w:val="005D7EFA"/>
    <w:rPr>
      <w:rFonts w:ascii="Cambria" w:eastAsia="宋体" w:hAnsi="Cambria" w:cs="Cambria"/>
      <w:b/>
      <w:bCs/>
      <w:sz w:val="24"/>
      <w:szCs w:val="24"/>
    </w:rPr>
  </w:style>
  <w:style w:type="character" w:customStyle="1" w:styleId="7Char">
    <w:name w:val="标题 7 Char"/>
    <w:link w:val="7"/>
    <w:uiPriority w:val="99"/>
    <w:semiHidden/>
    <w:locked/>
    <w:rsid w:val="005D7EFA"/>
    <w:rPr>
      <w:b/>
      <w:bCs/>
      <w:sz w:val="24"/>
      <w:szCs w:val="24"/>
    </w:rPr>
  </w:style>
  <w:style w:type="character" w:customStyle="1" w:styleId="8Char">
    <w:name w:val="标题 8 Char"/>
    <w:link w:val="8"/>
    <w:uiPriority w:val="99"/>
    <w:semiHidden/>
    <w:locked/>
    <w:rsid w:val="005D7EFA"/>
    <w:rPr>
      <w:rFonts w:ascii="Cambria" w:eastAsia="宋体" w:hAnsi="Cambria" w:cs="Cambria"/>
      <w:sz w:val="24"/>
      <w:szCs w:val="24"/>
    </w:rPr>
  </w:style>
  <w:style w:type="character" w:customStyle="1" w:styleId="9Char">
    <w:name w:val="标题 9 Char"/>
    <w:link w:val="9"/>
    <w:uiPriority w:val="99"/>
    <w:semiHidden/>
    <w:locked/>
    <w:rsid w:val="005D7EFA"/>
    <w:rPr>
      <w:rFonts w:ascii="Cambria" w:eastAsia="宋体" w:hAnsi="Cambria" w:cs="Cambria"/>
      <w:sz w:val="21"/>
      <w:szCs w:val="21"/>
    </w:rPr>
  </w:style>
  <w:style w:type="character" w:customStyle="1" w:styleId="FooterChar">
    <w:name w:val="Footer Char"/>
    <w:uiPriority w:val="99"/>
    <w:locked/>
    <w:rsid w:val="00047202"/>
    <w:rPr>
      <w:rFonts w:ascii="Calibri" w:eastAsia="宋体" w:hAnsi="Calibri" w:cs="Calibri"/>
      <w:sz w:val="18"/>
      <w:szCs w:val="18"/>
    </w:rPr>
  </w:style>
  <w:style w:type="paragraph" w:styleId="a5">
    <w:name w:val="footer"/>
    <w:basedOn w:val="a1"/>
    <w:link w:val="Char"/>
    <w:uiPriority w:val="99"/>
    <w:rsid w:val="00047202"/>
    <w:pPr>
      <w:tabs>
        <w:tab w:val="center" w:pos="4153"/>
        <w:tab w:val="right" w:pos="8306"/>
      </w:tabs>
      <w:snapToGrid w:val="0"/>
      <w:jc w:val="left"/>
    </w:pPr>
    <w:rPr>
      <w:kern w:val="0"/>
      <w:sz w:val="18"/>
      <w:szCs w:val="18"/>
    </w:rPr>
  </w:style>
  <w:style w:type="character" w:customStyle="1" w:styleId="Char">
    <w:name w:val="页脚 Char"/>
    <w:link w:val="a5"/>
    <w:uiPriority w:val="99"/>
    <w:semiHidden/>
    <w:locked/>
    <w:rsid w:val="00C550E8"/>
    <w:rPr>
      <w:sz w:val="18"/>
      <w:szCs w:val="18"/>
    </w:rPr>
  </w:style>
  <w:style w:type="character" w:customStyle="1" w:styleId="Char1">
    <w:name w:val="页脚 Char1"/>
    <w:uiPriority w:val="99"/>
    <w:semiHidden/>
    <w:rsid w:val="00047202"/>
    <w:rPr>
      <w:rFonts w:ascii="Calibri" w:eastAsia="宋体" w:hAnsi="Calibri" w:cs="Calibri"/>
      <w:sz w:val="18"/>
      <w:szCs w:val="18"/>
    </w:rPr>
  </w:style>
  <w:style w:type="character" w:styleId="a6">
    <w:name w:val="page number"/>
    <w:basedOn w:val="a2"/>
    <w:uiPriority w:val="99"/>
    <w:rsid w:val="00047202"/>
  </w:style>
  <w:style w:type="paragraph" w:styleId="a7">
    <w:name w:val="List Paragraph"/>
    <w:basedOn w:val="a1"/>
    <w:uiPriority w:val="99"/>
    <w:qFormat/>
    <w:rsid w:val="0080049B"/>
    <w:pPr>
      <w:ind w:firstLineChars="200" w:firstLine="420"/>
    </w:pPr>
  </w:style>
  <w:style w:type="paragraph" w:styleId="a8">
    <w:name w:val="Normal (Web)"/>
    <w:basedOn w:val="a1"/>
    <w:uiPriority w:val="99"/>
    <w:rsid w:val="000E16C1"/>
    <w:pPr>
      <w:widowControl/>
      <w:spacing w:before="100" w:beforeAutospacing="1" w:after="100" w:afterAutospacing="1"/>
      <w:jc w:val="left"/>
    </w:pPr>
    <w:rPr>
      <w:rFonts w:ascii="宋体" w:hAnsi="宋体" w:cs="宋体"/>
      <w:color w:val="000000"/>
      <w:kern w:val="0"/>
      <w:sz w:val="24"/>
      <w:szCs w:val="24"/>
    </w:rPr>
  </w:style>
  <w:style w:type="paragraph" w:styleId="a9">
    <w:name w:val="Balloon Text"/>
    <w:basedOn w:val="a1"/>
    <w:link w:val="Char0"/>
    <w:uiPriority w:val="99"/>
    <w:semiHidden/>
    <w:rsid w:val="001168BD"/>
    <w:rPr>
      <w:sz w:val="18"/>
      <w:szCs w:val="18"/>
    </w:rPr>
  </w:style>
  <w:style w:type="character" w:customStyle="1" w:styleId="Char0">
    <w:name w:val="批注框文本 Char"/>
    <w:link w:val="a9"/>
    <w:uiPriority w:val="99"/>
    <w:semiHidden/>
    <w:locked/>
    <w:rsid w:val="001168BD"/>
    <w:rPr>
      <w:rFonts w:ascii="Calibri" w:eastAsia="宋体" w:hAnsi="Calibri" w:cs="Calibri"/>
      <w:sz w:val="18"/>
      <w:szCs w:val="18"/>
    </w:rPr>
  </w:style>
  <w:style w:type="paragraph" w:styleId="aa">
    <w:name w:val="header"/>
    <w:basedOn w:val="a1"/>
    <w:link w:val="Char2"/>
    <w:uiPriority w:val="99"/>
    <w:rsid w:val="00985734"/>
    <w:pPr>
      <w:pBdr>
        <w:bottom w:val="single" w:sz="6" w:space="1" w:color="auto"/>
      </w:pBdr>
      <w:tabs>
        <w:tab w:val="center" w:pos="4153"/>
        <w:tab w:val="right" w:pos="8306"/>
      </w:tabs>
      <w:snapToGrid w:val="0"/>
      <w:jc w:val="center"/>
    </w:pPr>
    <w:rPr>
      <w:sz w:val="18"/>
      <w:szCs w:val="18"/>
    </w:rPr>
  </w:style>
  <w:style w:type="character" w:customStyle="1" w:styleId="Char2">
    <w:name w:val="页眉 Char"/>
    <w:link w:val="aa"/>
    <w:uiPriority w:val="99"/>
    <w:locked/>
    <w:rsid w:val="00985734"/>
    <w:rPr>
      <w:rFonts w:ascii="Calibri" w:eastAsia="宋体" w:hAnsi="Calibri" w:cs="Calibri"/>
      <w:sz w:val="18"/>
      <w:szCs w:val="18"/>
    </w:rPr>
  </w:style>
  <w:style w:type="character" w:styleId="ab">
    <w:name w:val="Strong"/>
    <w:uiPriority w:val="99"/>
    <w:qFormat/>
    <w:locked/>
    <w:rsid w:val="00C94889"/>
    <w:rPr>
      <w:rFonts w:ascii="Times New Roman" w:hAnsi="Times New Roman" w:cs="Times New Roman"/>
      <w:b/>
      <w:bCs/>
    </w:rPr>
  </w:style>
  <w:style w:type="paragraph" w:styleId="ac">
    <w:name w:val="Date"/>
    <w:basedOn w:val="a1"/>
    <w:next w:val="a1"/>
    <w:link w:val="Char3"/>
    <w:uiPriority w:val="99"/>
    <w:rsid w:val="008C28A5"/>
    <w:pPr>
      <w:ind w:leftChars="2500" w:left="100"/>
    </w:pPr>
    <w:rPr>
      <w:kern w:val="0"/>
    </w:rPr>
  </w:style>
  <w:style w:type="character" w:customStyle="1" w:styleId="Char3">
    <w:name w:val="日期 Char"/>
    <w:link w:val="ac"/>
    <w:uiPriority w:val="99"/>
    <w:semiHidden/>
    <w:locked/>
    <w:rsid w:val="008C28A5"/>
    <w:rPr>
      <w:rFonts w:ascii="Calibri" w:eastAsia="宋体" w:hAnsi="Calibri" w:cs="Calibri"/>
      <w:sz w:val="21"/>
      <w:szCs w:val="21"/>
      <w:lang w:val="en-US" w:eastAsia="zh-CN"/>
    </w:rPr>
  </w:style>
  <w:style w:type="character" w:styleId="ad">
    <w:name w:val="Hyperlink"/>
    <w:uiPriority w:val="99"/>
    <w:semiHidden/>
    <w:rsid w:val="008C28A5"/>
    <w:rPr>
      <w:rFonts w:ascii="Arial" w:hAnsi="Arial" w:cs="Arial"/>
      <w:color w:val="000000"/>
      <w:sz w:val="18"/>
      <w:szCs w:val="18"/>
      <w:u w:val="none"/>
      <w:effect w:val="none"/>
    </w:rPr>
  </w:style>
  <w:style w:type="paragraph" w:customStyle="1" w:styleId="CharCharCharCharCharCharCharCharCharCharChar">
    <w:name w:val="Char Char Char Char Char Char Char Char Char Char Char"/>
    <w:basedOn w:val="a1"/>
    <w:uiPriority w:val="99"/>
    <w:rsid w:val="008C28A5"/>
    <w:pPr>
      <w:spacing w:line="360" w:lineRule="auto"/>
    </w:pPr>
    <w:rPr>
      <w:rFonts w:ascii="Tahoma" w:hAnsi="Tahoma" w:cs="Tahoma"/>
      <w:sz w:val="24"/>
      <w:szCs w:val="24"/>
    </w:rPr>
  </w:style>
  <w:style w:type="character" w:customStyle="1" w:styleId="10">
    <w:name w:val="标题1"/>
    <w:basedOn w:val="a2"/>
    <w:uiPriority w:val="99"/>
    <w:rsid w:val="00416652"/>
  </w:style>
  <w:style w:type="paragraph" w:customStyle="1" w:styleId="11">
    <w:name w:val="列出段落1"/>
    <w:basedOn w:val="a1"/>
    <w:uiPriority w:val="99"/>
    <w:rsid w:val="00416652"/>
    <w:pPr>
      <w:ind w:firstLineChars="200" w:firstLine="420"/>
    </w:pPr>
  </w:style>
  <w:style w:type="paragraph" w:customStyle="1" w:styleId="Style3">
    <w:name w:val="_Style 3"/>
    <w:basedOn w:val="a1"/>
    <w:uiPriority w:val="99"/>
    <w:rsid w:val="00416652"/>
    <w:pPr>
      <w:ind w:firstLineChars="200" w:firstLine="420"/>
    </w:pPr>
  </w:style>
  <w:style w:type="paragraph" w:styleId="ae">
    <w:name w:val="Body Text"/>
    <w:basedOn w:val="a1"/>
    <w:link w:val="Char4"/>
    <w:uiPriority w:val="99"/>
    <w:rsid w:val="00636CB9"/>
    <w:pPr>
      <w:jc w:val="center"/>
    </w:pPr>
    <w:rPr>
      <w:b/>
      <w:bCs/>
      <w:kern w:val="0"/>
      <w:sz w:val="36"/>
      <w:szCs w:val="36"/>
    </w:rPr>
  </w:style>
  <w:style w:type="character" w:customStyle="1" w:styleId="Char4">
    <w:name w:val="正文文本 Char"/>
    <w:link w:val="ae"/>
    <w:uiPriority w:val="99"/>
    <w:locked/>
    <w:rsid w:val="00636CB9"/>
    <w:rPr>
      <w:rFonts w:ascii="Calibri" w:eastAsia="宋体" w:hAnsi="Calibri" w:cs="Calibri"/>
      <w:b/>
      <w:bCs/>
      <w:sz w:val="36"/>
      <w:szCs w:val="36"/>
      <w:lang w:val="en-US" w:eastAsia="zh-CN"/>
    </w:rPr>
  </w:style>
  <w:style w:type="paragraph" w:styleId="12">
    <w:name w:val="toc 1"/>
    <w:basedOn w:val="a1"/>
    <w:next w:val="a1"/>
    <w:autoRedefine/>
    <w:uiPriority w:val="99"/>
    <w:semiHidden/>
    <w:locked/>
    <w:rsid w:val="003809E9"/>
  </w:style>
  <w:style w:type="paragraph" w:styleId="HTML">
    <w:name w:val="HTML Address"/>
    <w:basedOn w:val="a1"/>
    <w:link w:val="HTMLChar"/>
    <w:uiPriority w:val="99"/>
    <w:rsid w:val="00AF58B1"/>
    <w:rPr>
      <w:i/>
      <w:iCs/>
    </w:rPr>
  </w:style>
  <w:style w:type="character" w:customStyle="1" w:styleId="HTMLChar">
    <w:name w:val="HTML 地址 Char"/>
    <w:link w:val="HTML"/>
    <w:uiPriority w:val="99"/>
    <w:semiHidden/>
    <w:locked/>
    <w:rsid w:val="005D7EFA"/>
    <w:rPr>
      <w:i/>
      <w:iCs/>
      <w:sz w:val="21"/>
      <w:szCs w:val="21"/>
    </w:rPr>
  </w:style>
  <w:style w:type="paragraph" w:styleId="HTML0">
    <w:name w:val="HTML Preformatted"/>
    <w:basedOn w:val="a1"/>
    <w:link w:val="HTMLChar0"/>
    <w:uiPriority w:val="99"/>
    <w:rsid w:val="00AF58B1"/>
    <w:rPr>
      <w:rFonts w:ascii="Courier New" w:hAnsi="Courier New" w:cs="Courier New"/>
      <w:sz w:val="20"/>
      <w:szCs w:val="20"/>
    </w:rPr>
  </w:style>
  <w:style w:type="character" w:customStyle="1" w:styleId="HTMLChar0">
    <w:name w:val="HTML 预设格式 Char"/>
    <w:link w:val="HTML0"/>
    <w:uiPriority w:val="99"/>
    <w:semiHidden/>
    <w:locked/>
    <w:rsid w:val="005D7EFA"/>
    <w:rPr>
      <w:rFonts w:ascii="Courier New" w:hAnsi="Courier New" w:cs="Courier New"/>
      <w:sz w:val="20"/>
      <w:szCs w:val="20"/>
    </w:rPr>
  </w:style>
  <w:style w:type="paragraph" w:styleId="af">
    <w:name w:val="Title"/>
    <w:basedOn w:val="a1"/>
    <w:link w:val="Char5"/>
    <w:uiPriority w:val="99"/>
    <w:qFormat/>
    <w:locked/>
    <w:rsid w:val="00AF58B1"/>
    <w:pPr>
      <w:spacing w:before="240" w:after="60"/>
      <w:jc w:val="center"/>
      <w:outlineLvl w:val="0"/>
    </w:pPr>
    <w:rPr>
      <w:rFonts w:ascii="Arial" w:hAnsi="Arial" w:cs="Arial"/>
      <w:b/>
      <w:bCs/>
      <w:sz w:val="32"/>
      <w:szCs w:val="32"/>
    </w:rPr>
  </w:style>
  <w:style w:type="character" w:customStyle="1" w:styleId="Char5">
    <w:name w:val="标题 Char"/>
    <w:link w:val="af"/>
    <w:uiPriority w:val="99"/>
    <w:locked/>
    <w:rsid w:val="005D7EFA"/>
    <w:rPr>
      <w:rFonts w:ascii="Cambria" w:hAnsi="Cambria" w:cs="Cambria"/>
      <w:b/>
      <w:bCs/>
      <w:sz w:val="32"/>
      <w:szCs w:val="32"/>
    </w:rPr>
  </w:style>
  <w:style w:type="paragraph" w:styleId="af0">
    <w:name w:val="Salutation"/>
    <w:basedOn w:val="a1"/>
    <w:next w:val="a1"/>
    <w:link w:val="Char6"/>
    <w:uiPriority w:val="99"/>
    <w:rsid w:val="00AF58B1"/>
  </w:style>
  <w:style w:type="character" w:customStyle="1" w:styleId="Char6">
    <w:name w:val="称呼 Char"/>
    <w:link w:val="af0"/>
    <w:uiPriority w:val="99"/>
    <w:semiHidden/>
    <w:locked/>
    <w:rsid w:val="005D7EFA"/>
    <w:rPr>
      <w:sz w:val="21"/>
      <w:szCs w:val="21"/>
    </w:rPr>
  </w:style>
  <w:style w:type="paragraph" w:styleId="af1">
    <w:name w:val="Plain Text"/>
    <w:basedOn w:val="a1"/>
    <w:link w:val="Char7"/>
    <w:uiPriority w:val="99"/>
    <w:rsid w:val="00AF58B1"/>
    <w:rPr>
      <w:rFonts w:ascii="宋体" w:hAnsi="Courier New" w:cs="宋体"/>
    </w:rPr>
  </w:style>
  <w:style w:type="character" w:customStyle="1" w:styleId="Char7">
    <w:name w:val="纯文本 Char"/>
    <w:link w:val="af1"/>
    <w:uiPriority w:val="99"/>
    <w:semiHidden/>
    <w:locked/>
    <w:rsid w:val="005D7EFA"/>
    <w:rPr>
      <w:rFonts w:ascii="宋体" w:hAnsi="Courier New" w:cs="宋体"/>
      <w:sz w:val="21"/>
      <w:szCs w:val="21"/>
    </w:rPr>
  </w:style>
  <w:style w:type="paragraph" w:styleId="af2">
    <w:name w:val="E-mail Signature"/>
    <w:basedOn w:val="a1"/>
    <w:link w:val="Char8"/>
    <w:uiPriority w:val="99"/>
    <w:rsid w:val="00AF58B1"/>
  </w:style>
  <w:style w:type="character" w:customStyle="1" w:styleId="Char8">
    <w:name w:val="电子邮件签名 Char"/>
    <w:link w:val="af2"/>
    <w:uiPriority w:val="99"/>
    <w:semiHidden/>
    <w:locked/>
    <w:rsid w:val="005D7EFA"/>
    <w:rPr>
      <w:sz w:val="21"/>
      <w:szCs w:val="21"/>
    </w:rPr>
  </w:style>
  <w:style w:type="paragraph" w:styleId="af3">
    <w:name w:val="Subtitle"/>
    <w:basedOn w:val="a1"/>
    <w:link w:val="Char9"/>
    <w:uiPriority w:val="99"/>
    <w:qFormat/>
    <w:locked/>
    <w:rsid w:val="00AF58B1"/>
    <w:pPr>
      <w:spacing w:before="240" w:after="60" w:line="312" w:lineRule="auto"/>
      <w:jc w:val="center"/>
      <w:outlineLvl w:val="1"/>
    </w:pPr>
    <w:rPr>
      <w:rFonts w:ascii="Arial" w:hAnsi="Arial" w:cs="Arial"/>
      <w:b/>
      <w:bCs/>
      <w:kern w:val="28"/>
      <w:sz w:val="32"/>
      <w:szCs w:val="32"/>
    </w:rPr>
  </w:style>
  <w:style w:type="character" w:customStyle="1" w:styleId="Char9">
    <w:name w:val="副标题 Char"/>
    <w:link w:val="af3"/>
    <w:uiPriority w:val="99"/>
    <w:locked/>
    <w:rsid w:val="005D7EFA"/>
    <w:rPr>
      <w:rFonts w:ascii="Cambria" w:hAnsi="Cambria" w:cs="Cambria"/>
      <w:b/>
      <w:bCs/>
      <w:kern w:val="28"/>
      <w:sz w:val="32"/>
      <w:szCs w:val="32"/>
    </w:rPr>
  </w:style>
  <w:style w:type="paragraph" w:styleId="af4">
    <w:name w:val="macro"/>
    <w:link w:val="Chara"/>
    <w:uiPriority w:val="99"/>
    <w:semiHidden/>
    <w:rsid w:val="00AF58B1"/>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kern w:val="2"/>
      <w:sz w:val="24"/>
      <w:szCs w:val="24"/>
    </w:rPr>
  </w:style>
  <w:style w:type="character" w:customStyle="1" w:styleId="Chara">
    <w:name w:val="宏文本 Char"/>
    <w:link w:val="af4"/>
    <w:uiPriority w:val="99"/>
    <w:semiHidden/>
    <w:locked/>
    <w:rsid w:val="005D7EFA"/>
    <w:rPr>
      <w:rFonts w:ascii="Courier New" w:hAnsi="Courier New" w:cs="Courier New"/>
      <w:kern w:val="2"/>
      <w:sz w:val="24"/>
      <w:szCs w:val="24"/>
      <w:lang w:val="en-US" w:eastAsia="zh-CN"/>
    </w:rPr>
  </w:style>
  <w:style w:type="paragraph" w:styleId="af5">
    <w:name w:val="envelope return"/>
    <w:basedOn w:val="a1"/>
    <w:uiPriority w:val="99"/>
    <w:rsid w:val="00AF58B1"/>
    <w:pPr>
      <w:snapToGrid w:val="0"/>
    </w:pPr>
    <w:rPr>
      <w:rFonts w:ascii="Arial" w:hAnsi="Arial" w:cs="Arial"/>
    </w:rPr>
  </w:style>
  <w:style w:type="paragraph" w:styleId="af6">
    <w:name w:val="footnote text"/>
    <w:basedOn w:val="a1"/>
    <w:link w:val="Charb"/>
    <w:uiPriority w:val="99"/>
    <w:semiHidden/>
    <w:rsid w:val="00AF58B1"/>
    <w:pPr>
      <w:snapToGrid w:val="0"/>
      <w:jc w:val="left"/>
    </w:pPr>
    <w:rPr>
      <w:sz w:val="18"/>
      <w:szCs w:val="18"/>
    </w:rPr>
  </w:style>
  <w:style w:type="character" w:customStyle="1" w:styleId="Charb">
    <w:name w:val="脚注文本 Char"/>
    <w:link w:val="af6"/>
    <w:uiPriority w:val="99"/>
    <w:semiHidden/>
    <w:locked/>
    <w:rsid w:val="005D7EFA"/>
    <w:rPr>
      <w:sz w:val="18"/>
      <w:szCs w:val="18"/>
    </w:rPr>
  </w:style>
  <w:style w:type="paragraph" w:styleId="af7">
    <w:name w:val="Closing"/>
    <w:basedOn w:val="a1"/>
    <w:link w:val="Charc"/>
    <w:uiPriority w:val="99"/>
    <w:rsid w:val="00AF58B1"/>
    <w:pPr>
      <w:ind w:leftChars="2100" w:left="100"/>
    </w:pPr>
  </w:style>
  <w:style w:type="character" w:customStyle="1" w:styleId="Charc">
    <w:name w:val="结束语 Char"/>
    <w:link w:val="af7"/>
    <w:uiPriority w:val="99"/>
    <w:semiHidden/>
    <w:locked/>
    <w:rsid w:val="005D7EFA"/>
    <w:rPr>
      <w:sz w:val="21"/>
      <w:szCs w:val="21"/>
    </w:rPr>
  </w:style>
  <w:style w:type="paragraph" w:styleId="af8">
    <w:name w:val="List"/>
    <w:basedOn w:val="a1"/>
    <w:uiPriority w:val="99"/>
    <w:rsid w:val="00AF58B1"/>
    <w:pPr>
      <w:ind w:left="200" w:hangingChars="200" w:hanging="200"/>
    </w:pPr>
  </w:style>
  <w:style w:type="paragraph" w:styleId="22">
    <w:name w:val="List 2"/>
    <w:basedOn w:val="a1"/>
    <w:uiPriority w:val="99"/>
    <w:rsid w:val="00AF58B1"/>
    <w:pPr>
      <w:ind w:leftChars="200" w:left="100" w:hangingChars="200" w:hanging="200"/>
    </w:pPr>
  </w:style>
  <w:style w:type="paragraph" w:styleId="32">
    <w:name w:val="List 3"/>
    <w:basedOn w:val="a1"/>
    <w:uiPriority w:val="99"/>
    <w:rsid w:val="00AF58B1"/>
    <w:pPr>
      <w:ind w:leftChars="400" w:left="100" w:hangingChars="200" w:hanging="200"/>
    </w:pPr>
  </w:style>
  <w:style w:type="paragraph" w:styleId="42">
    <w:name w:val="List 4"/>
    <w:basedOn w:val="a1"/>
    <w:uiPriority w:val="99"/>
    <w:rsid w:val="00AF58B1"/>
    <w:pPr>
      <w:ind w:leftChars="600" w:left="100" w:hangingChars="200" w:hanging="200"/>
    </w:pPr>
  </w:style>
  <w:style w:type="paragraph" w:styleId="52">
    <w:name w:val="List 5"/>
    <w:basedOn w:val="a1"/>
    <w:uiPriority w:val="99"/>
    <w:rsid w:val="00AF58B1"/>
    <w:pPr>
      <w:ind w:leftChars="800" w:left="100" w:hangingChars="200" w:hanging="200"/>
    </w:pPr>
  </w:style>
  <w:style w:type="paragraph" w:styleId="a">
    <w:name w:val="List Number"/>
    <w:basedOn w:val="a1"/>
    <w:uiPriority w:val="99"/>
    <w:rsid w:val="00AF58B1"/>
    <w:pPr>
      <w:numPr>
        <w:numId w:val="1"/>
      </w:numPr>
      <w:tabs>
        <w:tab w:val="clear" w:pos="360"/>
        <w:tab w:val="num" w:pos="780"/>
      </w:tabs>
      <w:ind w:hangingChars="200" w:hanging="200"/>
    </w:pPr>
  </w:style>
  <w:style w:type="paragraph" w:styleId="2">
    <w:name w:val="List Number 2"/>
    <w:basedOn w:val="a1"/>
    <w:uiPriority w:val="99"/>
    <w:rsid w:val="00AF58B1"/>
    <w:pPr>
      <w:numPr>
        <w:numId w:val="2"/>
      </w:numPr>
      <w:tabs>
        <w:tab w:val="num" w:pos="1200"/>
      </w:tabs>
      <w:ind w:leftChars="200" w:left="200" w:hangingChars="200" w:hanging="200"/>
    </w:pPr>
  </w:style>
  <w:style w:type="paragraph" w:styleId="3">
    <w:name w:val="List Number 3"/>
    <w:basedOn w:val="a1"/>
    <w:uiPriority w:val="99"/>
    <w:rsid w:val="00AF58B1"/>
    <w:pPr>
      <w:numPr>
        <w:numId w:val="3"/>
      </w:numPr>
      <w:tabs>
        <w:tab w:val="num" w:pos="1620"/>
      </w:tabs>
      <w:ind w:leftChars="400" w:left="400" w:hangingChars="200" w:hanging="200"/>
    </w:pPr>
  </w:style>
  <w:style w:type="paragraph" w:styleId="4">
    <w:name w:val="List Number 4"/>
    <w:basedOn w:val="a1"/>
    <w:uiPriority w:val="99"/>
    <w:rsid w:val="00AF58B1"/>
    <w:pPr>
      <w:numPr>
        <w:numId w:val="4"/>
      </w:numPr>
      <w:tabs>
        <w:tab w:val="num" w:pos="2040"/>
      </w:tabs>
      <w:ind w:leftChars="600" w:left="600" w:hangingChars="200" w:hanging="200"/>
    </w:pPr>
  </w:style>
  <w:style w:type="paragraph" w:styleId="5">
    <w:name w:val="List Number 5"/>
    <w:basedOn w:val="a1"/>
    <w:uiPriority w:val="99"/>
    <w:rsid w:val="00AF58B1"/>
    <w:pPr>
      <w:numPr>
        <w:numId w:val="5"/>
      </w:numPr>
      <w:ind w:leftChars="800" w:left="800" w:hangingChars="200" w:hanging="200"/>
    </w:pPr>
  </w:style>
  <w:style w:type="paragraph" w:styleId="af9">
    <w:name w:val="List Continue"/>
    <w:basedOn w:val="a1"/>
    <w:uiPriority w:val="99"/>
    <w:rsid w:val="00AF58B1"/>
    <w:pPr>
      <w:spacing w:after="120"/>
      <w:ind w:leftChars="200" w:left="420"/>
    </w:pPr>
  </w:style>
  <w:style w:type="paragraph" w:styleId="23">
    <w:name w:val="List Continue 2"/>
    <w:basedOn w:val="a1"/>
    <w:uiPriority w:val="99"/>
    <w:rsid w:val="00AF58B1"/>
    <w:pPr>
      <w:spacing w:after="120"/>
      <w:ind w:leftChars="400" w:left="840"/>
    </w:pPr>
  </w:style>
  <w:style w:type="paragraph" w:styleId="33">
    <w:name w:val="List Continue 3"/>
    <w:basedOn w:val="a1"/>
    <w:uiPriority w:val="99"/>
    <w:rsid w:val="00AF58B1"/>
    <w:pPr>
      <w:spacing w:after="120"/>
      <w:ind w:leftChars="600" w:left="1260"/>
    </w:pPr>
  </w:style>
  <w:style w:type="paragraph" w:styleId="43">
    <w:name w:val="List Continue 4"/>
    <w:basedOn w:val="a1"/>
    <w:uiPriority w:val="99"/>
    <w:rsid w:val="00AF58B1"/>
    <w:pPr>
      <w:spacing w:after="120"/>
      <w:ind w:leftChars="800" w:left="1680"/>
    </w:pPr>
  </w:style>
  <w:style w:type="paragraph" w:styleId="53">
    <w:name w:val="List Continue 5"/>
    <w:basedOn w:val="a1"/>
    <w:uiPriority w:val="99"/>
    <w:rsid w:val="00AF58B1"/>
    <w:pPr>
      <w:spacing w:after="120"/>
      <w:ind w:leftChars="1000" w:left="2100"/>
    </w:pPr>
  </w:style>
  <w:style w:type="paragraph" w:styleId="a0">
    <w:name w:val="List Bullet"/>
    <w:basedOn w:val="a1"/>
    <w:uiPriority w:val="99"/>
    <w:rsid w:val="00AF58B1"/>
    <w:pPr>
      <w:numPr>
        <w:numId w:val="6"/>
      </w:numPr>
      <w:tabs>
        <w:tab w:val="clear" w:pos="360"/>
        <w:tab w:val="num" w:pos="780"/>
      </w:tabs>
      <w:ind w:hangingChars="200" w:hanging="200"/>
    </w:pPr>
  </w:style>
  <w:style w:type="paragraph" w:styleId="20">
    <w:name w:val="List Bullet 2"/>
    <w:basedOn w:val="a1"/>
    <w:uiPriority w:val="99"/>
    <w:rsid w:val="00AF58B1"/>
    <w:pPr>
      <w:numPr>
        <w:numId w:val="7"/>
      </w:numPr>
      <w:tabs>
        <w:tab w:val="num" w:pos="1200"/>
      </w:tabs>
      <w:ind w:leftChars="200" w:left="200" w:hangingChars="200" w:hanging="200"/>
    </w:pPr>
  </w:style>
  <w:style w:type="paragraph" w:styleId="30">
    <w:name w:val="List Bullet 3"/>
    <w:basedOn w:val="a1"/>
    <w:uiPriority w:val="99"/>
    <w:rsid w:val="00AF58B1"/>
    <w:pPr>
      <w:numPr>
        <w:numId w:val="8"/>
      </w:numPr>
      <w:tabs>
        <w:tab w:val="num" w:pos="1620"/>
      </w:tabs>
      <w:ind w:leftChars="400" w:left="400" w:hangingChars="200" w:hanging="200"/>
    </w:pPr>
  </w:style>
  <w:style w:type="paragraph" w:styleId="40">
    <w:name w:val="List Bullet 4"/>
    <w:basedOn w:val="a1"/>
    <w:uiPriority w:val="99"/>
    <w:rsid w:val="00AF58B1"/>
    <w:pPr>
      <w:numPr>
        <w:numId w:val="9"/>
      </w:numPr>
      <w:tabs>
        <w:tab w:val="num" w:pos="2040"/>
      </w:tabs>
      <w:ind w:leftChars="600" w:left="600" w:hangingChars="200" w:hanging="200"/>
    </w:pPr>
  </w:style>
  <w:style w:type="paragraph" w:styleId="50">
    <w:name w:val="List Bullet 5"/>
    <w:basedOn w:val="a1"/>
    <w:uiPriority w:val="99"/>
    <w:rsid w:val="00AF58B1"/>
    <w:pPr>
      <w:numPr>
        <w:numId w:val="10"/>
      </w:numPr>
      <w:ind w:leftChars="800" w:left="800" w:hangingChars="200" w:hanging="200"/>
    </w:pPr>
  </w:style>
  <w:style w:type="paragraph" w:styleId="24">
    <w:name w:val="toc 2"/>
    <w:basedOn w:val="a1"/>
    <w:next w:val="a1"/>
    <w:autoRedefine/>
    <w:uiPriority w:val="99"/>
    <w:semiHidden/>
    <w:locked/>
    <w:rsid w:val="00AF58B1"/>
    <w:pPr>
      <w:ind w:leftChars="200" w:left="420"/>
    </w:pPr>
  </w:style>
  <w:style w:type="paragraph" w:styleId="34">
    <w:name w:val="toc 3"/>
    <w:basedOn w:val="a1"/>
    <w:next w:val="a1"/>
    <w:autoRedefine/>
    <w:uiPriority w:val="99"/>
    <w:semiHidden/>
    <w:locked/>
    <w:rsid w:val="00AF58B1"/>
    <w:pPr>
      <w:ind w:leftChars="400" w:left="840"/>
    </w:pPr>
  </w:style>
  <w:style w:type="paragraph" w:styleId="44">
    <w:name w:val="toc 4"/>
    <w:basedOn w:val="a1"/>
    <w:next w:val="a1"/>
    <w:autoRedefine/>
    <w:uiPriority w:val="99"/>
    <w:semiHidden/>
    <w:locked/>
    <w:rsid w:val="00AF58B1"/>
    <w:pPr>
      <w:ind w:leftChars="600" w:left="1260"/>
    </w:pPr>
  </w:style>
  <w:style w:type="paragraph" w:styleId="54">
    <w:name w:val="toc 5"/>
    <w:basedOn w:val="a1"/>
    <w:next w:val="a1"/>
    <w:autoRedefine/>
    <w:uiPriority w:val="99"/>
    <w:semiHidden/>
    <w:locked/>
    <w:rsid w:val="00AF58B1"/>
    <w:pPr>
      <w:ind w:leftChars="800" w:left="1680"/>
    </w:pPr>
  </w:style>
  <w:style w:type="paragraph" w:styleId="60">
    <w:name w:val="toc 6"/>
    <w:basedOn w:val="a1"/>
    <w:next w:val="a1"/>
    <w:autoRedefine/>
    <w:uiPriority w:val="99"/>
    <w:semiHidden/>
    <w:locked/>
    <w:rsid w:val="00AF58B1"/>
    <w:pPr>
      <w:ind w:leftChars="1000" w:left="2100"/>
    </w:pPr>
  </w:style>
  <w:style w:type="paragraph" w:styleId="70">
    <w:name w:val="toc 7"/>
    <w:basedOn w:val="a1"/>
    <w:next w:val="a1"/>
    <w:autoRedefine/>
    <w:uiPriority w:val="99"/>
    <w:semiHidden/>
    <w:locked/>
    <w:rsid w:val="00AF58B1"/>
    <w:pPr>
      <w:ind w:leftChars="1200" w:left="2520"/>
    </w:pPr>
  </w:style>
  <w:style w:type="paragraph" w:styleId="80">
    <w:name w:val="toc 8"/>
    <w:basedOn w:val="a1"/>
    <w:next w:val="a1"/>
    <w:autoRedefine/>
    <w:uiPriority w:val="99"/>
    <w:semiHidden/>
    <w:locked/>
    <w:rsid w:val="00AF58B1"/>
    <w:pPr>
      <w:ind w:leftChars="1400" w:left="2940"/>
    </w:pPr>
  </w:style>
  <w:style w:type="paragraph" w:styleId="90">
    <w:name w:val="toc 9"/>
    <w:basedOn w:val="a1"/>
    <w:next w:val="a1"/>
    <w:autoRedefine/>
    <w:uiPriority w:val="99"/>
    <w:semiHidden/>
    <w:locked/>
    <w:rsid w:val="00AF58B1"/>
    <w:pPr>
      <w:ind w:leftChars="1600" w:left="3360"/>
    </w:pPr>
  </w:style>
  <w:style w:type="paragraph" w:styleId="afa">
    <w:name w:val="annotation text"/>
    <w:basedOn w:val="a1"/>
    <w:link w:val="Chard"/>
    <w:uiPriority w:val="99"/>
    <w:semiHidden/>
    <w:rsid w:val="00AF58B1"/>
    <w:pPr>
      <w:jc w:val="left"/>
    </w:pPr>
  </w:style>
  <w:style w:type="character" w:customStyle="1" w:styleId="Chard">
    <w:name w:val="批注文字 Char"/>
    <w:link w:val="afa"/>
    <w:uiPriority w:val="99"/>
    <w:semiHidden/>
    <w:locked/>
    <w:rsid w:val="005D7EFA"/>
    <w:rPr>
      <w:sz w:val="21"/>
      <w:szCs w:val="21"/>
    </w:rPr>
  </w:style>
  <w:style w:type="paragraph" w:styleId="afb">
    <w:name w:val="annotation subject"/>
    <w:basedOn w:val="afa"/>
    <w:next w:val="afa"/>
    <w:link w:val="Chare"/>
    <w:uiPriority w:val="99"/>
    <w:semiHidden/>
    <w:rsid w:val="00AF58B1"/>
    <w:rPr>
      <w:b/>
      <w:bCs/>
    </w:rPr>
  </w:style>
  <w:style w:type="character" w:customStyle="1" w:styleId="Chare">
    <w:name w:val="批注主题 Char"/>
    <w:link w:val="afb"/>
    <w:uiPriority w:val="99"/>
    <w:semiHidden/>
    <w:locked/>
    <w:rsid w:val="005D7EFA"/>
    <w:rPr>
      <w:b/>
      <w:bCs/>
      <w:sz w:val="21"/>
      <w:szCs w:val="21"/>
    </w:rPr>
  </w:style>
  <w:style w:type="paragraph" w:styleId="afc">
    <w:name w:val="Signature"/>
    <w:basedOn w:val="a1"/>
    <w:link w:val="Charf"/>
    <w:uiPriority w:val="99"/>
    <w:rsid w:val="00AF58B1"/>
    <w:pPr>
      <w:ind w:leftChars="2100" w:left="100"/>
    </w:pPr>
  </w:style>
  <w:style w:type="character" w:customStyle="1" w:styleId="Charf">
    <w:name w:val="签名 Char"/>
    <w:link w:val="afc"/>
    <w:uiPriority w:val="99"/>
    <w:semiHidden/>
    <w:locked/>
    <w:rsid w:val="005D7EFA"/>
    <w:rPr>
      <w:sz w:val="21"/>
      <w:szCs w:val="21"/>
    </w:rPr>
  </w:style>
  <w:style w:type="paragraph" w:styleId="afd">
    <w:name w:val="envelope address"/>
    <w:basedOn w:val="a1"/>
    <w:uiPriority w:val="99"/>
    <w:rsid w:val="00AF58B1"/>
    <w:pPr>
      <w:framePr w:w="7920" w:h="1980" w:hRule="exact" w:hSpace="180" w:wrap="auto" w:hAnchor="page" w:xAlign="center" w:yAlign="bottom"/>
      <w:snapToGrid w:val="0"/>
      <w:ind w:leftChars="1400" w:left="100"/>
    </w:pPr>
    <w:rPr>
      <w:rFonts w:ascii="Arial" w:hAnsi="Arial" w:cs="Arial"/>
      <w:sz w:val="24"/>
      <w:szCs w:val="24"/>
    </w:rPr>
  </w:style>
  <w:style w:type="paragraph" w:styleId="13">
    <w:name w:val="index 1"/>
    <w:basedOn w:val="a1"/>
    <w:next w:val="a1"/>
    <w:autoRedefine/>
    <w:uiPriority w:val="99"/>
    <w:semiHidden/>
    <w:rsid w:val="00AF58B1"/>
  </w:style>
  <w:style w:type="paragraph" w:styleId="25">
    <w:name w:val="index 2"/>
    <w:basedOn w:val="a1"/>
    <w:next w:val="a1"/>
    <w:autoRedefine/>
    <w:uiPriority w:val="99"/>
    <w:semiHidden/>
    <w:rsid w:val="00AF58B1"/>
    <w:pPr>
      <w:ind w:leftChars="200" w:left="200"/>
    </w:pPr>
  </w:style>
  <w:style w:type="paragraph" w:styleId="35">
    <w:name w:val="index 3"/>
    <w:basedOn w:val="a1"/>
    <w:next w:val="a1"/>
    <w:autoRedefine/>
    <w:uiPriority w:val="99"/>
    <w:semiHidden/>
    <w:rsid w:val="00AF58B1"/>
    <w:pPr>
      <w:ind w:leftChars="400" w:left="400"/>
    </w:pPr>
  </w:style>
  <w:style w:type="paragraph" w:styleId="45">
    <w:name w:val="index 4"/>
    <w:basedOn w:val="a1"/>
    <w:next w:val="a1"/>
    <w:autoRedefine/>
    <w:uiPriority w:val="99"/>
    <w:semiHidden/>
    <w:rsid w:val="00AF58B1"/>
    <w:pPr>
      <w:ind w:leftChars="600" w:left="600"/>
    </w:pPr>
  </w:style>
  <w:style w:type="paragraph" w:styleId="55">
    <w:name w:val="index 5"/>
    <w:basedOn w:val="a1"/>
    <w:next w:val="a1"/>
    <w:autoRedefine/>
    <w:uiPriority w:val="99"/>
    <w:semiHidden/>
    <w:rsid w:val="00AF58B1"/>
    <w:pPr>
      <w:ind w:leftChars="800" w:left="800"/>
    </w:pPr>
  </w:style>
  <w:style w:type="paragraph" w:styleId="61">
    <w:name w:val="index 6"/>
    <w:basedOn w:val="a1"/>
    <w:next w:val="a1"/>
    <w:autoRedefine/>
    <w:uiPriority w:val="99"/>
    <w:semiHidden/>
    <w:rsid w:val="00AF58B1"/>
    <w:pPr>
      <w:ind w:leftChars="1000" w:left="1000"/>
    </w:pPr>
  </w:style>
  <w:style w:type="paragraph" w:styleId="71">
    <w:name w:val="index 7"/>
    <w:basedOn w:val="a1"/>
    <w:next w:val="a1"/>
    <w:autoRedefine/>
    <w:uiPriority w:val="99"/>
    <w:semiHidden/>
    <w:rsid w:val="00AF58B1"/>
    <w:pPr>
      <w:ind w:leftChars="1200" w:left="1200"/>
    </w:pPr>
  </w:style>
  <w:style w:type="paragraph" w:styleId="81">
    <w:name w:val="index 8"/>
    <w:basedOn w:val="a1"/>
    <w:next w:val="a1"/>
    <w:autoRedefine/>
    <w:uiPriority w:val="99"/>
    <w:semiHidden/>
    <w:rsid w:val="00AF58B1"/>
    <w:pPr>
      <w:ind w:leftChars="1400" w:left="1400"/>
    </w:pPr>
  </w:style>
  <w:style w:type="paragraph" w:styleId="91">
    <w:name w:val="index 9"/>
    <w:basedOn w:val="a1"/>
    <w:next w:val="a1"/>
    <w:autoRedefine/>
    <w:uiPriority w:val="99"/>
    <w:semiHidden/>
    <w:rsid w:val="00AF58B1"/>
    <w:pPr>
      <w:ind w:leftChars="1600" w:left="1600"/>
    </w:pPr>
  </w:style>
  <w:style w:type="paragraph" w:styleId="afe">
    <w:name w:val="index heading"/>
    <w:basedOn w:val="a1"/>
    <w:next w:val="13"/>
    <w:uiPriority w:val="99"/>
    <w:semiHidden/>
    <w:rsid w:val="00AF58B1"/>
    <w:rPr>
      <w:rFonts w:ascii="Arial" w:hAnsi="Arial" w:cs="Arial"/>
      <w:b/>
      <w:bCs/>
    </w:rPr>
  </w:style>
  <w:style w:type="paragraph" w:styleId="aff">
    <w:name w:val="caption"/>
    <w:basedOn w:val="a1"/>
    <w:next w:val="a1"/>
    <w:uiPriority w:val="99"/>
    <w:qFormat/>
    <w:locked/>
    <w:rsid w:val="00AF58B1"/>
    <w:rPr>
      <w:rFonts w:ascii="Arial" w:eastAsia="黑体" w:hAnsi="Arial" w:cs="Arial"/>
      <w:sz w:val="20"/>
      <w:szCs w:val="20"/>
    </w:rPr>
  </w:style>
  <w:style w:type="paragraph" w:styleId="aff0">
    <w:name w:val="table of figures"/>
    <w:basedOn w:val="a1"/>
    <w:next w:val="a1"/>
    <w:uiPriority w:val="99"/>
    <w:semiHidden/>
    <w:rsid w:val="00AF58B1"/>
    <w:pPr>
      <w:ind w:leftChars="200" w:left="200" w:hangingChars="200" w:hanging="200"/>
    </w:pPr>
  </w:style>
  <w:style w:type="paragraph" w:styleId="aff1">
    <w:name w:val="endnote text"/>
    <w:basedOn w:val="a1"/>
    <w:link w:val="Charf0"/>
    <w:uiPriority w:val="99"/>
    <w:semiHidden/>
    <w:rsid w:val="00AF58B1"/>
    <w:pPr>
      <w:snapToGrid w:val="0"/>
      <w:jc w:val="left"/>
    </w:pPr>
  </w:style>
  <w:style w:type="character" w:customStyle="1" w:styleId="Charf0">
    <w:name w:val="尾注文本 Char"/>
    <w:link w:val="aff1"/>
    <w:uiPriority w:val="99"/>
    <w:semiHidden/>
    <w:locked/>
    <w:rsid w:val="005D7EFA"/>
    <w:rPr>
      <w:sz w:val="21"/>
      <w:szCs w:val="21"/>
    </w:rPr>
  </w:style>
  <w:style w:type="paragraph" w:styleId="aff2">
    <w:name w:val="Block Text"/>
    <w:basedOn w:val="a1"/>
    <w:uiPriority w:val="99"/>
    <w:rsid w:val="00AF58B1"/>
    <w:pPr>
      <w:spacing w:after="120"/>
      <w:ind w:leftChars="700" w:left="1440" w:rightChars="700" w:right="1440"/>
    </w:pPr>
  </w:style>
  <w:style w:type="paragraph" w:styleId="aff3">
    <w:name w:val="Document Map"/>
    <w:basedOn w:val="a1"/>
    <w:link w:val="Charf1"/>
    <w:uiPriority w:val="99"/>
    <w:semiHidden/>
    <w:rsid w:val="00AF58B1"/>
    <w:pPr>
      <w:shd w:val="clear" w:color="auto" w:fill="000080"/>
    </w:pPr>
  </w:style>
  <w:style w:type="character" w:customStyle="1" w:styleId="Charf1">
    <w:name w:val="文档结构图 Char"/>
    <w:link w:val="aff3"/>
    <w:uiPriority w:val="99"/>
    <w:semiHidden/>
    <w:locked/>
    <w:rsid w:val="005D7EFA"/>
    <w:rPr>
      <w:rFonts w:ascii="Times New Roman" w:hAnsi="Times New Roman" w:cs="Times New Roman"/>
      <w:sz w:val="2"/>
      <w:szCs w:val="2"/>
    </w:rPr>
  </w:style>
  <w:style w:type="paragraph" w:styleId="aff4">
    <w:name w:val="Message Header"/>
    <w:basedOn w:val="a1"/>
    <w:link w:val="Charf2"/>
    <w:uiPriority w:val="99"/>
    <w:rsid w:val="00AF58B1"/>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cs="Arial"/>
      <w:sz w:val="24"/>
      <w:szCs w:val="24"/>
    </w:rPr>
  </w:style>
  <w:style w:type="character" w:customStyle="1" w:styleId="Charf2">
    <w:name w:val="信息标题 Char"/>
    <w:link w:val="aff4"/>
    <w:uiPriority w:val="99"/>
    <w:semiHidden/>
    <w:locked/>
    <w:rsid w:val="005D7EFA"/>
    <w:rPr>
      <w:rFonts w:ascii="Cambria" w:eastAsia="宋体" w:hAnsi="Cambria" w:cs="Cambria"/>
      <w:sz w:val="24"/>
      <w:szCs w:val="24"/>
      <w:shd w:val="pct20" w:color="auto" w:fill="auto"/>
    </w:rPr>
  </w:style>
  <w:style w:type="paragraph" w:styleId="aff5">
    <w:name w:val="table of authorities"/>
    <w:basedOn w:val="a1"/>
    <w:next w:val="a1"/>
    <w:uiPriority w:val="99"/>
    <w:semiHidden/>
    <w:rsid w:val="00AF58B1"/>
    <w:pPr>
      <w:ind w:leftChars="200" w:left="420"/>
    </w:pPr>
  </w:style>
  <w:style w:type="paragraph" w:styleId="aff6">
    <w:name w:val="toa heading"/>
    <w:basedOn w:val="a1"/>
    <w:next w:val="a1"/>
    <w:uiPriority w:val="99"/>
    <w:semiHidden/>
    <w:rsid w:val="00AF58B1"/>
    <w:pPr>
      <w:spacing w:before="120"/>
    </w:pPr>
    <w:rPr>
      <w:rFonts w:ascii="Arial" w:hAnsi="Arial" w:cs="Arial"/>
      <w:sz w:val="24"/>
      <w:szCs w:val="24"/>
    </w:rPr>
  </w:style>
  <w:style w:type="paragraph" w:styleId="aff7">
    <w:name w:val="Body Text First Indent"/>
    <w:basedOn w:val="ae"/>
    <w:link w:val="Charf3"/>
    <w:uiPriority w:val="99"/>
    <w:rsid w:val="00AF58B1"/>
    <w:pPr>
      <w:spacing w:after="120"/>
      <w:ind w:firstLineChars="100" w:firstLine="420"/>
      <w:jc w:val="both"/>
    </w:pPr>
    <w:rPr>
      <w:b w:val="0"/>
      <w:bCs w:val="0"/>
      <w:kern w:val="2"/>
      <w:sz w:val="21"/>
      <w:szCs w:val="21"/>
    </w:rPr>
  </w:style>
  <w:style w:type="character" w:customStyle="1" w:styleId="Charf3">
    <w:name w:val="正文首行缩进 Char"/>
    <w:link w:val="aff7"/>
    <w:uiPriority w:val="99"/>
    <w:semiHidden/>
    <w:locked/>
    <w:rsid w:val="005D7EFA"/>
    <w:rPr>
      <w:rFonts w:ascii="Calibri" w:eastAsia="宋体" w:hAnsi="Calibri" w:cs="Calibri"/>
      <w:b/>
      <w:bCs/>
      <w:sz w:val="21"/>
      <w:szCs w:val="21"/>
      <w:lang w:val="en-US" w:eastAsia="zh-CN"/>
    </w:rPr>
  </w:style>
  <w:style w:type="paragraph" w:styleId="aff8">
    <w:name w:val="Body Text Indent"/>
    <w:basedOn w:val="a1"/>
    <w:link w:val="Charf4"/>
    <w:uiPriority w:val="99"/>
    <w:rsid w:val="00AF58B1"/>
    <w:pPr>
      <w:spacing w:after="120"/>
      <w:ind w:leftChars="200" w:left="420"/>
    </w:pPr>
  </w:style>
  <w:style w:type="character" w:customStyle="1" w:styleId="Charf4">
    <w:name w:val="正文文本缩进 Char"/>
    <w:link w:val="aff8"/>
    <w:uiPriority w:val="99"/>
    <w:semiHidden/>
    <w:locked/>
    <w:rsid w:val="005D7EFA"/>
    <w:rPr>
      <w:sz w:val="21"/>
      <w:szCs w:val="21"/>
    </w:rPr>
  </w:style>
  <w:style w:type="paragraph" w:styleId="26">
    <w:name w:val="Body Text First Indent 2"/>
    <w:basedOn w:val="aff8"/>
    <w:link w:val="2Char0"/>
    <w:uiPriority w:val="99"/>
    <w:rsid w:val="00AF58B1"/>
    <w:pPr>
      <w:ind w:firstLineChars="200" w:firstLine="420"/>
    </w:pPr>
  </w:style>
  <w:style w:type="character" w:customStyle="1" w:styleId="2Char0">
    <w:name w:val="正文首行缩进 2 Char"/>
    <w:link w:val="26"/>
    <w:uiPriority w:val="99"/>
    <w:semiHidden/>
    <w:locked/>
    <w:rsid w:val="005D7EFA"/>
    <w:rPr>
      <w:sz w:val="21"/>
      <w:szCs w:val="21"/>
    </w:rPr>
  </w:style>
  <w:style w:type="paragraph" w:styleId="aff9">
    <w:name w:val="Normal Indent"/>
    <w:basedOn w:val="a1"/>
    <w:uiPriority w:val="99"/>
    <w:rsid w:val="00AF58B1"/>
    <w:pPr>
      <w:ind w:firstLineChars="200" w:firstLine="420"/>
    </w:pPr>
  </w:style>
  <w:style w:type="paragraph" w:styleId="27">
    <w:name w:val="Body Text 2"/>
    <w:basedOn w:val="a1"/>
    <w:link w:val="2Char1"/>
    <w:uiPriority w:val="99"/>
    <w:rsid w:val="00AF58B1"/>
    <w:pPr>
      <w:spacing w:after="120" w:line="480" w:lineRule="auto"/>
    </w:pPr>
  </w:style>
  <w:style w:type="character" w:customStyle="1" w:styleId="2Char1">
    <w:name w:val="正文文本 2 Char"/>
    <w:link w:val="27"/>
    <w:uiPriority w:val="99"/>
    <w:semiHidden/>
    <w:locked/>
    <w:rsid w:val="005D7EFA"/>
    <w:rPr>
      <w:sz w:val="21"/>
      <w:szCs w:val="21"/>
    </w:rPr>
  </w:style>
  <w:style w:type="paragraph" w:styleId="36">
    <w:name w:val="Body Text 3"/>
    <w:basedOn w:val="a1"/>
    <w:link w:val="3Char0"/>
    <w:uiPriority w:val="99"/>
    <w:rsid w:val="00AF58B1"/>
    <w:pPr>
      <w:spacing w:after="120"/>
    </w:pPr>
    <w:rPr>
      <w:sz w:val="16"/>
      <w:szCs w:val="16"/>
    </w:rPr>
  </w:style>
  <w:style w:type="character" w:customStyle="1" w:styleId="3Char0">
    <w:name w:val="正文文本 3 Char"/>
    <w:link w:val="36"/>
    <w:uiPriority w:val="99"/>
    <w:semiHidden/>
    <w:locked/>
    <w:rsid w:val="005D7EFA"/>
    <w:rPr>
      <w:sz w:val="16"/>
      <w:szCs w:val="16"/>
    </w:rPr>
  </w:style>
  <w:style w:type="paragraph" w:styleId="28">
    <w:name w:val="Body Text Indent 2"/>
    <w:basedOn w:val="a1"/>
    <w:link w:val="2Char2"/>
    <w:uiPriority w:val="99"/>
    <w:rsid w:val="00AF58B1"/>
    <w:pPr>
      <w:spacing w:after="120" w:line="480" w:lineRule="auto"/>
      <w:ind w:leftChars="200" w:left="420"/>
    </w:pPr>
  </w:style>
  <w:style w:type="character" w:customStyle="1" w:styleId="2Char2">
    <w:name w:val="正文文本缩进 2 Char"/>
    <w:link w:val="28"/>
    <w:uiPriority w:val="99"/>
    <w:semiHidden/>
    <w:locked/>
    <w:rsid w:val="005D7EFA"/>
    <w:rPr>
      <w:sz w:val="21"/>
      <w:szCs w:val="21"/>
    </w:rPr>
  </w:style>
  <w:style w:type="paragraph" w:styleId="37">
    <w:name w:val="Body Text Indent 3"/>
    <w:basedOn w:val="a1"/>
    <w:link w:val="3Char1"/>
    <w:uiPriority w:val="99"/>
    <w:rsid w:val="00AF58B1"/>
    <w:pPr>
      <w:spacing w:after="120"/>
      <w:ind w:leftChars="200" w:left="420"/>
    </w:pPr>
    <w:rPr>
      <w:sz w:val="16"/>
      <w:szCs w:val="16"/>
    </w:rPr>
  </w:style>
  <w:style w:type="character" w:customStyle="1" w:styleId="3Char1">
    <w:name w:val="正文文本缩进 3 Char"/>
    <w:link w:val="37"/>
    <w:uiPriority w:val="99"/>
    <w:semiHidden/>
    <w:locked/>
    <w:rsid w:val="005D7EFA"/>
    <w:rPr>
      <w:sz w:val="16"/>
      <w:szCs w:val="16"/>
    </w:rPr>
  </w:style>
  <w:style w:type="paragraph" w:styleId="affa">
    <w:name w:val="Note Heading"/>
    <w:basedOn w:val="a1"/>
    <w:next w:val="a1"/>
    <w:link w:val="Charf5"/>
    <w:uiPriority w:val="99"/>
    <w:rsid w:val="00AF58B1"/>
    <w:pPr>
      <w:jc w:val="center"/>
    </w:pPr>
  </w:style>
  <w:style w:type="character" w:customStyle="1" w:styleId="Charf5">
    <w:name w:val="注释标题 Char"/>
    <w:link w:val="affa"/>
    <w:uiPriority w:val="99"/>
    <w:semiHidden/>
    <w:locked/>
    <w:rsid w:val="005D7EFA"/>
    <w:rPr>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pPr>
      <w:widowControl w:val="0"/>
      <w:jc w:val="both"/>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oleObject" Target="embeddings/oleObject2.bin"/><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footer" Target="footer1.xml"/><Relationship Id="rId12" Type="http://schemas.openxmlformats.org/officeDocument/2006/relationships/image" Target="media/image2.wmf"/><Relationship Id="rId17" Type="http://schemas.openxmlformats.org/officeDocument/2006/relationships/oleObject" Target="embeddings/oleObject6.bin"/><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oleObject" Target="embeddings/oleObject4.bin"/><Relationship Id="rId23" Type="http://schemas.microsoft.com/office/2007/relationships/stylesWithEffects" Target="stylesWithEffects.xml"/><Relationship Id="rId10" Type="http://schemas.openxmlformats.org/officeDocument/2006/relationships/image" Target="media/image1.wmf"/><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oleObject" Target="embeddings/oleObject3.bin"/><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168</Pages>
  <Words>14741</Words>
  <Characters>84028</Characters>
  <Application>Microsoft Office Word</Application>
  <DocSecurity>0</DocSecurity>
  <Lines>700</Lines>
  <Paragraphs>197</Paragraphs>
  <ScaleCrop>false</ScaleCrop>
  <Company>Microsoft</Company>
  <LinksUpToDate>false</LinksUpToDate>
  <CharactersWithSpaces>98572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4</cp:revision>
  <cp:lastPrinted>2016-06-20T15:46:00Z</cp:lastPrinted>
  <dcterms:created xsi:type="dcterms:W3CDTF">2016-07-05T04:08:00Z</dcterms:created>
  <dcterms:modified xsi:type="dcterms:W3CDTF">2016-07-05T04:39:00Z</dcterms:modified>
</cp:coreProperties>
</file>