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43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2024年02月12日10时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02月12日1点至9点，济源市环境空气中PM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浓度均值为82微克/立方米,PM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2月12日（初三），晴天间多云，偏西风2到3级，气温1度到19度。全天风力微弱，早晚湿度65-55%之间，且存在逆温，颗粒物生成有利；预测日均空气质量为良或轻度污染，首要污染物为PM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浓度为55-88微克/立方米。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2月13日（初四），晴天间多云，偏西风2到3级，气温3度到21度。早晚湿度高，且存在逆温，颗粒物浓度较高，午后气温较高，湿度降低，颗粒物浓度下降；预测日均空气质量以轻度污染为主，首要污染物为PM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浓度为73-110微克/立方米。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2月14日（初五），晴天到多云，西北风4到5级，阵风7到8级，气温1度到22度。受烟花爆竹影响，早间颗粒物浓度出现高值，午后风力加大，扩散条件转好。预测日均空气质量以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良为主，首要污染物为PM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2月15日（初六），晴天间多云，偏西风2到3级，气温0度到13度。受冷空气影响，空气质量转好，预测日均空气质量为良，首要污染物为PM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2月16日，晴天间多云，偏西风2到3级，气温1度到15度。全天风力在1m/s左右，风场较乱，早晚湿度在65-50%之间，且早间存在逆温，颗粒物浓度较高；预测日均空气质量为良或轻度污染，首要污染物为PM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2月17日，晴天间多云，偏东风2到3级，气温2度到18度。早晚湿度在65%以上，颗粒物浓度较高，预测日均空气质量为良或轻度污染，首要污染物为PM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浓度为55-85微克/立方米。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2月18日，多云到阴天，东南风转西北风3级，气温7度到19度。预测日均空气质量为良或轻度污染，首要污染物为PM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浓度为60-90微克/立方米。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考虑受春节燃放烟花爆竹影响，夜间部分时段颗粒物浓度较高。</w:t>
      </w:r>
    </w:p>
    <w:p w14:paraId="2D306724" w14:textId="6527537A" w:rsidR="006F74A8" w:rsidRPr="00F35B64" w:rsidRDefault="00DE2B92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bookmarkStart w:id="0" w:name="_GoBack"/>
      <w:bookmarkEnd w:id="0"/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12-13日，早晚湿度升高，风力微弱，且存在逆温，扩散条件转差，建议大气污染防治相关部门加强企业的监管力度。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A1FE69" w14:textId="77777777" w:rsidR="00B16BAF" w:rsidRDefault="00B16BAF" w:rsidP="00907520">
      <w:r>
        <w:separator/>
      </w:r>
    </w:p>
  </w:endnote>
  <w:endnote w:type="continuationSeparator" w:id="0">
    <w:p w14:paraId="3321C9FC" w14:textId="77777777" w:rsidR="00B16BAF" w:rsidRDefault="00B16BAF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E3065D" w14:textId="77777777" w:rsidR="00B16BAF" w:rsidRDefault="00B16BAF" w:rsidP="00907520">
      <w:r>
        <w:separator/>
      </w:r>
    </w:p>
  </w:footnote>
  <w:footnote w:type="continuationSeparator" w:id="0">
    <w:p w14:paraId="6368417A" w14:textId="77777777" w:rsidR="00B16BAF" w:rsidRDefault="00B16BAF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11AB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6BAF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2B92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169</Words>
  <Characters>968</Characters>
  <Application>Microsoft Office Word</Application>
  <DocSecurity>0</DocSecurity>
  <Lines>8</Lines>
  <Paragraphs>2</Paragraphs>
  <ScaleCrop>false</ScaleCrop>
  <Company>微软中国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3</cp:revision>
  <cp:lastPrinted>2021-04-26T03:22:00Z</cp:lastPrinted>
  <dcterms:created xsi:type="dcterms:W3CDTF">2024-02-12T02:15:00Z</dcterms:created>
  <dcterms:modified xsi:type="dcterms:W3CDTF">2024-02-12T02:16:00Z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