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89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2024年03月29日10时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03月29日1点至9点，济源市环境空气中PM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浓度均值为100微克/立方米,PM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浓度均值为37微克/立方米。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3月29日，晴天间多云，偏南风转偏北风3级，气温11度到28度；预测日均空气质量为良，首要污染物为PM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3月30日，晴天间多云，偏北风转东南风3级左右，气温11度到24度；预测日均空气质量为良或轻度污染，首要污染物为PM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3月31日，晴天转多云，东南风2到3级，气温15度到26度；预测日均空气质量为良，首要污染物为PM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4月1日，多云转阴天，偏东风4级，气温12度到24度；预测日均空气质量为良或轻度污染，首要污染物为PM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浓度为47-77微克/立方米。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4月2日，阴天有小雨，偏东风3级，气温11度到14度；预测日均空气质量为良，首要污染物为PM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，AQI：64-96，PM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4月3日，阴天转多云，局地有零星小雨，东南风3到4级，气温7度到19度；预测日均空气质量为良，首要污染物为PM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4月4日，多云间阴天，东南风2到3级，气温8度到16度；预测日均空气质量为良，首要污染物为PM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3月29日-31日，受沙尘传输及回流影响，污染级别可能提高1-2级。</w:t>
      </w:r>
    </w:p>
    <w:p w14:paraId="2D306724" w14:textId="20417E68" w:rsidR="006F74A8" w:rsidRPr="00F35B64" w:rsidRDefault="00277FDF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590C4CF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277FDF">
        <w:rPr>
          <w:rFonts w:ascii="仿宋" w:eastAsia="仿宋" w:hAnsi="仿宋" w:cs="仿宋"/>
          <w:kern w:val="0"/>
          <w:position w:val="-1"/>
          <w:sz w:val="30"/>
          <w:lang w:val=""/>
        </w:rPr>
        <w:t>9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-31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>日风力大，受沙尘传输及回流影响，PM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浓度较高，建议大气污染防治相关部门加大大风扬尘监管力度。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27C401" w14:textId="77777777" w:rsidR="00FF1978" w:rsidRDefault="00FF1978" w:rsidP="00907520">
      <w:r>
        <w:separator/>
      </w:r>
    </w:p>
  </w:endnote>
  <w:endnote w:type="continuationSeparator" w:id="0">
    <w:p w14:paraId="41579464" w14:textId="77777777" w:rsidR="00FF1978" w:rsidRDefault="00FF1978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0925AB" w14:textId="77777777" w:rsidR="00FF1978" w:rsidRDefault="00FF1978" w:rsidP="00907520">
      <w:r>
        <w:separator/>
      </w:r>
    </w:p>
  </w:footnote>
  <w:footnote w:type="continuationSeparator" w:id="0">
    <w:p w14:paraId="50D49A38" w14:textId="77777777" w:rsidR="00FF1978" w:rsidRDefault="00FF1978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77FDF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978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</Words>
  <Characters>775</Characters>
  <Application>Microsoft Office Word</Application>
  <DocSecurity>0</DocSecurity>
  <Lines>6</Lines>
  <Paragraphs>1</Paragraphs>
  <ScaleCrop>false</ScaleCrop>
  <Company>微软中国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2024-03-29T02:19:00Z</dcterms:created>
  <dcterms:modified xsi:type="dcterms:W3CDTF">2024-03-29T02:19:00Z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