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90236" w14:textId="77777777" w:rsidR="006F74A8" w:rsidRDefault="006F74A8">
      <w:pPr>
        <w:pStyle w:val="a8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济源市空气质量研判分析报告</w:t>
      </w:r>
    </w:p>
    <w:p w14:paraId="4606A144" w14:textId="41AC7362" w:rsidR="006F74A8" w:rsidRDefault="006F74A8">
      <w:pPr>
        <w:spacing w:line="7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</w:t>
      </w:r>
      <w:r w:rsidR="00CB49DA">
        <w:rPr>
          <w:rFonts w:ascii="仿宋" w:eastAsia="仿宋" w:hAnsi="仿宋"/>
          <w:sz w:val="30"/>
          <w:szCs w:val="30"/>
        </w:rPr>
        <w:t>2025</w:t>
      </w:r>
      <w:r>
        <w:rPr>
          <w:rFonts w:ascii="仿宋" w:eastAsia="仿宋" w:hAnsi="仿宋" w:hint="eastAsia"/>
          <w:sz w:val="30"/>
          <w:szCs w:val="30"/>
        </w:rPr>
        <w:t>)</w:t>
      </w:r>
      <w:r w:rsidR="005D5284">
        <w:rPr>
          <w:rFonts w:ascii="仿宋" w:eastAsia="仿宋" w:hAnsi="仿宋"/>
          <w:sz w:val="30"/>
          <w:szCs w:val="30"/>
        </w:rPr>
        <w:t>293</w:t>
      </w:r>
      <w:r>
        <w:rPr>
          <w:rFonts w:ascii="仿宋" w:eastAsia="仿宋" w:hAnsi="仿宋" w:hint="eastAsia"/>
          <w:sz w:val="30"/>
          <w:szCs w:val="30"/>
        </w:rPr>
        <w:t>期</w:t>
      </w:r>
    </w:p>
    <w:p w14:paraId="07658AC5" w14:textId="72C063ED" w:rsidR="006F74A8" w:rsidRDefault="00F65D9E">
      <w:pPr>
        <w:spacing w:beforeLines="100" w:before="312" w:afterLines="100" w:after="312" w:line="59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97B36A6" wp14:editId="66EC713E">
                <wp:simplePos x="0" y="0"/>
                <wp:positionH relativeFrom="column">
                  <wp:posOffset>-30480</wp:posOffset>
                </wp:positionH>
                <wp:positionV relativeFrom="paragraph">
                  <wp:posOffset>597534</wp:posOffset>
                </wp:positionV>
                <wp:extent cx="5600700" cy="0"/>
                <wp:effectExtent l="0" t="0" r="0" b="0"/>
                <wp:wrapNone/>
                <wp:docPr id="1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9F52D29" id="直线 2" o:spid="_x0000_s1026" style="position:absolute;left:0;text-align:left;z-index:251657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2.4pt,47.05pt" to="438.6pt,47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YGz82wEAAKwDAAAOAAAAZHJzL2Uyb0RvYy54bWysU82O0zAQviPxDpbvNNlKLChquoct5bKC SgsPMLWdxMJ/8pgmfRZegxMXHmdfg7HTdnfhghA5WLZn5pv5Pn9Z3UzWsIOKqL1r+dWi5kw54aV2 fcs/f9q+essZJnASjHeq5UeF/Gb98sVqDI1a+sEbqSIjEIfNGFo+pBSaqkIxKAu48EE5CnY+Wkh0 jH0lI4yEbk21rOvravRRhuiFQqTbzRzk64LfdUqkj12HKjHTcpotlTWWdZ/Xar2Cpo8QBi1OY8A/ TGFBO2p6gdpAAvY16j+grBbRo+/SQnhb+a7TQhUOxOaq/o3N/QBBFS4kDoaLTPj/YMWHwy4yLent OHNg6Ykevn1/+PGTLbM2Y8CGUm7dLmZ2YnL34c6LL0ix6lkwHzDMaVMXbU4nemwqWh8vWqspMUGX r6/r+k1NTyLOsQqac2GImN4rb1netNxol2WABg53mHJraM4p+do4NhKB5YwHZKPOQCJoG4gYur4U ozdabrUxuQRjv781kR2AjLHd1vRlvgT8LC132QAOc14JzZYZFMh3TrJ0DCSZI2/zPINVkjOj6FfI OwKEJoE2f5NJrY3LBarY9kT0Uda823t53MWz9mSJMvHJvtlzT8+0f/qTrX8BAAD//wMAUEsDBBQA BgAIAAAAIQD/KkBr4gAAAA0BAAAPAAAAZHJzL2Rvd25yZXYueG1sTI8xT8MwEIV3JP6DdUhsrdMq Im0ap6pAMMHQUgY2J77GKbEd2W4S/j2HGMpy0t3Te/e9YjuZjg3oQ+usgMU8AYa2dqq1jYDj+/Ns BSxEaZXsnEUB3xhgW97eFDJXbrR7HA6xYRRiQy4F6Bj7nPNQazQyzF2PlrST80ZGWn3DlZcjhZuO L5PkgRvZWvqgZY+PGuuvw8UISF8/qn70+vO4f5myNU7j8HbeCXF/Nz1taOw2wCJO8eqA3w7EDyWB Ve5iVWCdgFlK+FHAOl0AI32VZUtg1d+BlwX/36L8AQAA//8DAFBLAQItABQABgAIAAAAIQC2gziS /gAAAOEBAAATAAAAAAAAAAAAAAAAAAAAAABbQ29udGVudF9UeXBlc10ueG1sUEsBAi0AFAAGAAgA AAAhADj9If/WAAAAlAEAAAsAAAAAAAAAAAAAAAAALwEAAF9yZWxzLy5yZWxzUEsBAi0AFAAGAAgA AAAhAONgbPzbAQAArAMAAA4AAAAAAAAAAAAAAAAALgIAAGRycy9lMm9Eb2MueG1sUEsBAi0AFAAG AAgAAAAhAP8qQGviAAAADQEAAA8AAAAAAAAAAAAAAAAANQQAAGRycy9kb3ducmV2LnhtbFBLBQYA AAAABAAEAPMAAABEBQAAAAA= " strokecolor="red" strokeweight="1pt">
                <o:lock v:ext="edit" shapetype="f"/>
              </v:line>
            </w:pict>
          </mc:Fallback>
        </mc:AlternateContent>
      </w:r>
      <w:r w:rsidR="006F74A8">
        <w:rPr>
          <w:rFonts w:ascii="仿宋" w:eastAsia="仿宋" w:hAnsi="仿宋" w:hint="eastAsia"/>
          <w:sz w:val="24"/>
        </w:rPr>
        <w:t xml:space="preserve"> 济源生态环境监测中心 济源市气象局</w:t>
      </w:r>
      <w:r w:rsidR="006F74A8">
        <w:rPr>
          <w:rFonts w:ascii="仿宋" w:eastAsia="仿宋" w:hAnsi="仿宋" w:hint="eastAsia"/>
          <w:sz w:val="30"/>
          <w:szCs w:val="30"/>
        </w:rPr>
        <w:t xml:space="preserve">  </w:t>
      </w:r>
      <w:r w:rsidR="006F74A8">
        <w:rPr>
          <w:rFonts w:ascii="仿宋" w:eastAsia="仿宋" w:hAnsi="仿宋" w:hint="eastAsia"/>
          <w:sz w:val="24"/>
        </w:rPr>
        <w:t xml:space="preserve">           </w:t>
      </w:r>
      <w:r w:rsidR="00BC534D">
        <w:rPr>
          <w:rFonts w:ascii="仿宋" w:eastAsia="仿宋" w:hAnsi="仿宋"/>
          <w:sz w:val="24"/>
        </w:rPr>
        <w:t>2025年10月20日10时</w:t>
      </w:r>
      <w:r w:rsidR="006F74A8">
        <w:rPr>
          <w:rFonts w:ascii="仿宋" w:eastAsia="仿宋" w:hAnsi="仿宋" w:hint="eastAsia"/>
          <w:sz w:val="30"/>
          <w:szCs w:val="30"/>
        </w:rPr>
        <w:t xml:space="preserve"> </w:t>
      </w:r>
    </w:p>
    <w:p w14:paraId="5D894B9B" w14:textId="77777777" w:rsidR="006F74A8" w:rsidRDefault="006F74A8">
      <w:pPr>
        <w:spacing w:line="520" w:lineRule="exact"/>
        <w:ind w:left="720"/>
        <w:rPr>
          <w:rFonts w:ascii="仿宋" w:eastAsia="仿宋" w:hAnsi="仿宋" w:cs="黑体"/>
          <w:b/>
          <w:sz w:val="30"/>
          <w:szCs w:val="30"/>
        </w:rPr>
      </w:pPr>
      <w:r>
        <w:rPr>
          <w:rFonts w:ascii="仿宋" w:eastAsia="仿宋" w:hAnsi="仿宋" w:cs="黑体" w:hint="eastAsia"/>
          <w:b/>
          <w:sz w:val="30"/>
          <w:szCs w:val="30"/>
        </w:rPr>
        <w:t>一、空气质量现状分析</w:t>
      </w:r>
    </w:p>
    <w:p w14:paraId="7726614E" w14:textId="236307AE" w:rsidR="006F74A8" w:rsidRPr="00D648B8" w:rsidRDefault="008B4421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10月20日1点至9点，济源市环境空气中PM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浓度均值为39微克/立方米,PM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浓度均值为30微克/立方米。</w:t>
      </w:r>
    </w:p>
    <w:p w14:paraId="166FF209" w14:textId="77777777" w:rsidR="006F74A8" w:rsidRDefault="006F74A8">
      <w:pPr>
        <w:pStyle w:val="11"/>
        <w:spacing w:line="520" w:lineRule="exact"/>
        <w:ind w:left="720" w:firstLineChars="0" w:firstLine="0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二、未来七天天气及空气质量预报</w:t>
      </w:r>
    </w:p>
    <w:p w14:paraId="4FB6A6F8" w14:textId="5CB0788E" w:rsidR="006F74A8" w:rsidRDefault="00942445" w:rsidP="0027349E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10月20日，阴天有小雨或零星小雨，偏东风转偏西风3级，气温6度到10度；预测日均空气质量为优或良，首要污染物为PM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，AQI：33-53，PM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浓度范围为23-37微克/立方米。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10月21日，多云，偏东风2到3级，气温7度到12度；预测日均空气质量为优或良，首要污染物为PM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，AQI：38-58，PM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浓度范围为23-37微克/立方米。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10月22日，多云，偏东风2到3级，气温8度到13度；预测日均空气质量为以良为主，首要污染物为PM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，AQI：50-76，PM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浓度范围为23-37微克/立方米。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10月23日，多云，偏东风2到3级，气温8度到14度；预测日均空气质量为良，首要污染物为PM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，AQI：56-84，PM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浓度范围为38-59微克/立方米。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lastRenderedPageBreak/>
        <w:t xml:space="preserve">    10月24日，阴天有小雨，西南风2到3级，气温9度到12度；预测日均空气质量为以良为主，首要污染物为PM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，AQI：67-101，PM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浓度范围为49-76微克/立方米。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10月25日，阴天转多云，偏西风3级，气温8度到17度；预测日均空气质量为良，首要污染物为PM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，AQI：56-84，PM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浓度范围为40-62微克/立方米。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10月26日，多云到晴天，偏北风3级，气温6度到20度；预测日均空气质量为良，首要污染物为PM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，AQI：50-76，PM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浓度范围为23-76微克/立方米。</w:t>
      </w:r>
    </w:p>
    <w:p w14:paraId="2D306724" w14:textId="54ABD95D" w:rsidR="006F74A8" w:rsidRPr="00F35B64" w:rsidRDefault="00B05D54">
      <w:pPr>
        <w:spacing w:line="520" w:lineRule="exact"/>
        <w:ind w:firstLineChars="200" w:firstLine="602"/>
        <w:rPr>
          <w:rFonts w:ascii="仿宋" w:eastAsia="仿宋" w:hAnsi="仿宋" w:cs="黑体"/>
          <w:b/>
          <w:strike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30"/>
          <w:szCs w:val="30"/>
        </w:rPr>
        <w:t>三</w:t>
      </w:r>
      <w:r w:rsidR="006F74A8">
        <w:rPr>
          <w:rFonts w:ascii="仿宋" w:eastAsia="仿宋" w:hAnsi="仿宋" w:cs="黑体" w:hint="eastAsia"/>
          <w:b/>
          <w:color w:val="000000"/>
          <w:sz w:val="30"/>
          <w:szCs w:val="30"/>
        </w:rPr>
        <w:t>、建议</w:t>
      </w:r>
    </w:p>
    <w:p w14:paraId="316A6396" w14:textId="67CCD4C3" w:rsidR="006F74A8" w:rsidRPr="001348C1" w:rsidRDefault="00E36621" w:rsidP="003C230D">
      <w:pPr>
        <w:widowControl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20-2</w:t>
      </w:r>
      <w:r w:rsidR="00B05D54"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bookmarkStart w:id="0" w:name="_GoBack"/>
      <w:bookmarkEnd w:id="0"/>
      <w:r>
        <w:rPr>
          <w:rFonts w:ascii="仿宋" w:eastAsia="仿宋" w:hAnsi="仿宋" w:cs="仿宋"/>
          <w:kern w:val="0"/>
          <w:position w:val="-1"/>
          <w:sz w:val="30"/>
          <w:lang w:val=""/>
        </w:rPr>
        <w:t>日冷空气影响，空气质量以优良为主。22号以后气温逐渐回升，早晚湿度高，风力微弱，颗粒物易吸湿增长，建议重点时段加强企业的监管力度。</w:t>
      </w:r>
    </w:p>
    <w:sectPr w:rsidR="006F74A8" w:rsidRPr="001348C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6947B" w14:textId="77777777" w:rsidR="00B926E8" w:rsidRDefault="00B926E8" w:rsidP="00907520">
      <w:r>
        <w:separator/>
      </w:r>
    </w:p>
  </w:endnote>
  <w:endnote w:type="continuationSeparator" w:id="0">
    <w:p w14:paraId="4BC84EC4" w14:textId="77777777" w:rsidR="00B926E8" w:rsidRDefault="00B926E8" w:rsidP="0090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5296E" w14:textId="77777777" w:rsidR="00B926E8" w:rsidRDefault="00B926E8" w:rsidP="00907520">
      <w:r>
        <w:separator/>
      </w:r>
    </w:p>
  </w:footnote>
  <w:footnote w:type="continuationSeparator" w:id="0">
    <w:p w14:paraId="44981683" w14:textId="77777777" w:rsidR="00B926E8" w:rsidRDefault="00B926E8" w:rsidP="00907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829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74F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230D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030A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4987"/>
    <w:rsid w:val="00AF574D"/>
    <w:rsid w:val="00AF6F64"/>
    <w:rsid w:val="00B02C8F"/>
    <w:rsid w:val="00B02FA8"/>
    <w:rsid w:val="00B03AA1"/>
    <w:rsid w:val="00B046FA"/>
    <w:rsid w:val="00B05D54"/>
    <w:rsid w:val="00B070F7"/>
    <w:rsid w:val="00B118D9"/>
    <w:rsid w:val="00B1289A"/>
    <w:rsid w:val="00B12DB3"/>
    <w:rsid w:val="00B13044"/>
    <w:rsid w:val="00B137EA"/>
    <w:rsid w:val="00B1426E"/>
    <w:rsid w:val="00B14F3A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6E8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9F4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232381E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21893817"/>
    <w:rsid w:val="247D431A"/>
    <w:rsid w:val="2A43012B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ED605F4"/>
    <w:rsid w:val="3F13713A"/>
    <w:rsid w:val="42AF324B"/>
    <w:rsid w:val="494410CC"/>
    <w:rsid w:val="52736527"/>
    <w:rsid w:val="545671A6"/>
    <w:rsid w:val="56236A6D"/>
    <w:rsid w:val="5A6328B3"/>
    <w:rsid w:val="5FC80F33"/>
    <w:rsid w:val="66CF0341"/>
    <w:rsid w:val="6A8958C6"/>
    <w:rsid w:val="71ED64B5"/>
    <w:rsid w:val="72BC6363"/>
    <w:rsid w:val="73637CA8"/>
    <w:rsid w:val="746E7063"/>
    <w:rsid w:val="7BE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7CA57A"/>
  <w15:chartTrackingRefBased/>
  <w15:docId w15:val="{22A25F6B-BDE8-EB48-B7C6-BADD0E94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qFormat/>
    <w:rPr>
      <w:kern w:val="2"/>
      <w:sz w:val="18"/>
      <w:szCs w:val="18"/>
    </w:rPr>
  </w:style>
  <w:style w:type="character" w:customStyle="1" w:styleId="HTMLChar">
    <w:name w:val="HTML 预设格式 Char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HTML">
    <w:name w:val="HTML 预设格式 字符"/>
    <w:link w:val="HTML0"/>
    <w:qFormat/>
    <w:rPr>
      <w:rFonts w:ascii="Courier New" w:hAnsi="Courier New" w:cs="Courier New"/>
      <w:kern w:val="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5">
    <w:name w:val="页脚 字符"/>
    <w:link w:val="a6"/>
    <w:qFormat/>
    <w:rPr>
      <w:kern w:val="2"/>
      <w:sz w:val="18"/>
      <w:szCs w:val="18"/>
    </w:rPr>
  </w:style>
  <w:style w:type="character" w:customStyle="1" w:styleId="a7">
    <w:name w:val="标题 字符"/>
    <w:link w:val="a8"/>
    <w:rPr>
      <w:rFonts w:ascii="Cambria" w:hAnsi="Cambria" w:cs="Times New Roman"/>
      <w:b/>
      <w:bCs/>
      <w:kern w:val="2"/>
      <w:sz w:val="32"/>
      <w:szCs w:val="32"/>
    </w:rPr>
  </w:style>
  <w:style w:type="paragraph" w:styleId="a8">
    <w:name w:val="Title"/>
    <w:basedOn w:val="a"/>
    <w:next w:val="a"/>
    <w:link w:val="a7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HTML0">
    <w:name w:val="HTML Preformatted"/>
    <w:basedOn w:val="a"/>
    <w:link w:val="HTML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qFormat/>
    <w:pPr>
      <w:spacing w:line="480" w:lineRule="auto"/>
      <w:ind w:firstLineChars="225" w:firstLine="720"/>
      <w:jc w:val="left"/>
    </w:pPr>
    <w:rPr>
      <w:rFonts w:ascii="仿宋_GB2312" w:eastAsia="仿宋_GB2312"/>
      <w:sz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szCs w:val="22"/>
    </w:rPr>
  </w:style>
  <w:style w:type="paragraph" w:customStyle="1" w:styleId="Char">
    <w:name w:val="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a9">
    <w:name w:val="列出段落"/>
    <w:basedOn w:val="a"/>
    <w:uiPriority w:val="34"/>
    <w:qFormat/>
    <w:pPr>
      <w:ind w:firstLineChars="200" w:firstLine="420"/>
    </w:pPr>
    <w:rPr>
      <w:szCs w:val="22"/>
    </w:rPr>
  </w:style>
  <w:style w:type="paragraph" w:styleId="aa">
    <w:name w:val="Date"/>
    <w:basedOn w:val="a"/>
    <w:next w:val="a"/>
    <w:link w:val="ab"/>
    <w:rsid w:val="00805E66"/>
    <w:pPr>
      <w:ind w:leftChars="2500" w:left="100"/>
    </w:pPr>
  </w:style>
  <w:style w:type="character" w:customStyle="1" w:styleId="ab">
    <w:name w:val="日期 字符"/>
    <w:link w:val="aa"/>
    <w:rsid w:val="00805E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766</Characters>
  <Application>Microsoft Office Word</Application>
  <DocSecurity>0</DocSecurity>
  <Lines>6</Lines>
  <Paragraphs>1</Paragraphs>
  <ScaleCrop>false</ScaleCrop>
  <Company>微软中国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2021-04-26T03:22:00Z</cp:lastPrinted>
  <dcterms:created xsi:type="dcterms:W3CDTF">2025-10-20T02:16:00Z</dcterms:created>
  <dcterms:modified xsi:type="dcterms:W3CDTF">2025-10-20T02:16:00Z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