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- 06月22日，PM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49.7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。06月23日1点至9点，济源市环境空气中PM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浓度均值为40微克/立方米。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6月23日，多云，东南风2到3级，气温19度到30度；预测日均空气质量以良为主，首要污染物为O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6月24日，多云，东南风2到3级，气温20度到32度；预测日均空气质量为良或轻度污染，首要污染物为O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6月25日，多云转阴天，夜间有分散性阵雨，东南风2到3级，气温22度到32度；预测日均空气质量为良或轻度污染，首要污染物为O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6月26日，多云，局地有短时阵雨，西北风2到3级，气温21度到31度；预测日均空气质量为良或轻度污染，首要污染物为O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6月27日，多云，偏南风转东北风2到3级，气温23度到33度;预测日均空气质量为良或轻度污染，首要污染物为O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6月28日，多云间晴天，偏南风2到3级，气温24度到35度;预测日均空气质量为良或轻度污染，首要污染物为O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6月29日，多云间晴天，东南风转东北风2到3级，气温24度到35度;预测日均空气质量为良或轻度污染，首要污染物为O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，AQI：92-138，O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-8h浓度范围为150-202微克/立方米。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23日后气温回升，臭氧日均空气质量有轻度污染风险，建议相关部门加强涉VOCs企业监管力度。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06月23日-06月30日)空气质量形势预测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7698A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B2401D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C50D11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58043E6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1F896D9E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67D686B7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17B7722">
            <w:pPr>
              <w:jc w:val="center"/>
            </w:pPr>
            <w:r>
              <w:t>空气质量级别</w:t>
            </w:r>
          </w:p>
        </w:tc>
      </w:tr>
      <w:tr w14:paraId="4ADAE5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FBEE3C8">
            <w:pPr>
              <w:jc w:val="center"/>
            </w:pPr>
            <w:r>
              <w:t>2026-06-23</w:t>
            </w:r>
          </w:p>
        </w:tc>
        <w:tc>
          <w:tcPr>
            <w:vAlign w:val="center"/>
          </w:tcPr>
          <w:p w14:paraId="7475047B"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 w14:paraId="00949149">
            <w:pPr>
              <w:jc w:val="center"/>
            </w:pPr>
            <w:r>
              <w:t>117-154</w:t>
            </w:r>
          </w:p>
        </w:tc>
        <w:tc>
          <w:tcPr>
            <w:vAlign w:val="center"/>
          </w:tcPr>
          <w:p w14:paraId="39331481">
            <w:pPr>
              <w:jc w:val="center"/>
            </w:pPr>
            <w:r>
              <w:t>27-40</w:t>
            </w:r>
          </w:p>
        </w:tc>
        <w:tc>
          <w:tcPr>
            <w:vAlign w:val="center"/>
          </w:tcPr>
          <w:p w14:paraId="4C78149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33E577A">
            <w:pPr>
              <w:jc w:val="center"/>
            </w:pPr>
            <w:r>
              <w:t>良</w:t>
            </w:r>
          </w:p>
        </w:tc>
      </w:tr>
      <w:tr w14:paraId="1693CF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D6DD7F6">
            <w:pPr>
              <w:jc w:val="center"/>
            </w:pPr>
            <w:r>
              <w:t>2026-06-24</w:t>
            </w:r>
          </w:p>
        </w:tc>
        <w:tc>
          <w:tcPr>
            <w:vAlign w:val="center"/>
          </w:tcPr>
          <w:p w14:paraId="619B4B13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330F6EDF">
            <w:pPr>
              <w:jc w:val="center"/>
            </w:pPr>
            <w:r>
              <w:t>126-168</w:t>
            </w:r>
          </w:p>
        </w:tc>
        <w:tc>
          <w:tcPr>
            <w:vAlign w:val="center"/>
          </w:tcPr>
          <w:p w14:paraId="3EFC1C9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651A5C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7B46AE0">
            <w:pPr>
              <w:jc w:val="center"/>
            </w:pPr>
            <w:r>
              <w:t>良-轻</w:t>
            </w:r>
          </w:p>
        </w:tc>
      </w:tr>
      <w:tr w14:paraId="1877DA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CC9167">
            <w:pPr>
              <w:jc w:val="center"/>
            </w:pPr>
            <w:r>
              <w:t>2026-06-25</w:t>
            </w:r>
          </w:p>
        </w:tc>
        <w:tc>
          <w:tcPr>
            <w:vAlign w:val="center"/>
          </w:tcPr>
          <w:p w14:paraId="3AB65335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127E6E92">
            <w:pPr>
              <w:jc w:val="center"/>
            </w:pPr>
            <w:r>
              <w:t>126-168</w:t>
            </w:r>
          </w:p>
        </w:tc>
        <w:tc>
          <w:tcPr>
            <w:vAlign w:val="center"/>
          </w:tcPr>
          <w:p w14:paraId="36A542BA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8DC6A7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CFC7396">
            <w:pPr>
              <w:jc w:val="center"/>
            </w:pPr>
            <w:r>
              <w:t>良-轻</w:t>
            </w:r>
          </w:p>
        </w:tc>
      </w:tr>
      <w:tr w14:paraId="52605F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4739AA3">
            <w:pPr>
              <w:jc w:val="center"/>
            </w:pPr>
            <w:r>
              <w:t>2026-06-26</w:t>
            </w:r>
          </w:p>
        </w:tc>
        <w:tc>
          <w:tcPr>
            <w:vAlign w:val="center"/>
          </w:tcPr>
          <w:p w14:paraId="6450672A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5E97995A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433E44E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A51A98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0318D70">
            <w:pPr>
              <w:jc w:val="center"/>
            </w:pPr>
            <w:r>
              <w:t>良-轻</w:t>
            </w:r>
          </w:p>
        </w:tc>
      </w:tr>
      <w:tr w14:paraId="77A410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749C1C9">
            <w:pPr>
              <w:jc w:val="center"/>
            </w:pPr>
            <w:r>
              <w:t>2026-06-27</w:t>
            </w:r>
          </w:p>
        </w:tc>
        <w:tc>
          <w:tcPr>
            <w:vAlign w:val="center"/>
          </w:tcPr>
          <w:p w14:paraId="1860E202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7F265F2A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447708CE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AB3C7C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22F048C">
            <w:pPr>
              <w:jc w:val="center"/>
            </w:pPr>
            <w:r>
              <w:t>良-轻</w:t>
            </w:r>
          </w:p>
        </w:tc>
      </w:tr>
      <w:tr w14:paraId="1D6438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4C0E9C5">
            <w:pPr>
              <w:jc w:val="center"/>
            </w:pPr>
            <w:r>
              <w:t>2026-06-28</w:t>
            </w:r>
          </w:p>
        </w:tc>
        <w:tc>
          <w:tcPr>
            <w:vAlign w:val="center"/>
          </w:tcPr>
          <w:p w14:paraId="2A5AB094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025D7986">
            <w:pPr>
              <w:jc w:val="center"/>
            </w:pPr>
            <w:r>
              <w:t>136-181</w:t>
            </w:r>
          </w:p>
        </w:tc>
        <w:tc>
          <w:tcPr>
            <w:vAlign w:val="center"/>
          </w:tcPr>
          <w:p w14:paraId="742CA06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49F08C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2517056">
            <w:pPr>
              <w:jc w:val="center"/>
            </w:pPr>
            <w:r>
              <w:t>良-轻</w:t>
            </w:r>
          </w:p>
        </w:tc>
      </w:tr>
      <w:tr w14:paraId="3A50B4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BE11D82">
            <w:pPr>
              <w:jc w:val="center"/>
            </w:pPr>
            <w:r>
              <w:t>2026-06-29</w:t>
            </w:r>
          </w:p>
        </w:tc>
        <w:tc>
          <w:tcPr>
            <w:vAlign w:val="center"/>
          </w:tcPr>
          <w:p w14:paraId="0478C9AB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137903CE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473D6E62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84F6DA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49C1873">
            <w:pPr>
              <w:jc w:val="center"/>
            </w:pPr>
            <w:r>
              <w:t>良-轻</w:t>
            </w:r>
          </w:p>
        </w:tc>
      </w:tr>
      <w:tr w14:paraId="2640A1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48207E">
            <w:pPr>
              <w:jc w:val="center"/>
            </w:pPr>
            <w:r>
              <w:t>2026-06-30</w:t>
            </w:r>
          </w:p>
        </w:tc>
        <w:tc>
          <w:tcPr>
            <w:vAlign w:val="center"/>
          </w:tcPr>
          <w:p w14:paraId="7310ACD8">
            <w:pPr>
              <w:jc w:val="center"/>
            </w:pPr>
            <w:r>
              <w:t>96-144</w:t>
            </w:r>
          </w:p>
        </w:tc>
        <w:tc>
          <w:tcPr>
            <w:vAlign w:val="center"/>
          </w:tcPr>
          <w:p w14:paraId="37FA9811">
            <w:pPr>
              <w:jc w:val="center"/>
            </w:pPr>
            <w:r>
              <w:t>117-209</w:t>
            </w:r>
          </w:p>
        </w:tc>
        <w:tc>
          <w:tcPr>
            <w:vAlign w:val="center"/>
          </w:tcPr>
          <w:p w14:paraId="74F7803E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731794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D5B532B">
            <w:pPr>
              <w:jc w:val="center"/>
            </w:pPr>
            <w:r>
              <w:t>良-轻</w:t>
            </w:r>
          </w:p>
        </w:tc>
      </w:tr>
    </w:tbl>
    <w:p w14:paraId="12E2E6A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5FFEB2D4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2026-06-23T10:09:57Z</cp:lastPrinted>
  <dcterms:modified xsi:type="dcterms:W3CDTF">2026-06-23T10:10:32Z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