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2026年07月30日10时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44.2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。07月30日1点至9点，济源市环境空气中PM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7月30日，阴天间多云，有中到大雨，东南风2到3级，气温25度到30度；预测日均空气质量为优或良，首要污染物为O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，AQI：31-51，O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-8h浓度范围为40-80微克/立方米。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7月31日，阴天间多云，有分散性阵雨、雷阵雨，偏南风2到3级，气温26度到31度；预测日均空气质量以优或良为主，首要污染物为O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8月1日，阴天到多云，有分散性阵雨、雷阵雨，偏南风2到3级，气温25度到32度；预测日均空气质量为优或良，首要污染物为O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8月2日，多云，局部有短时阵雨，偏东风3级左右，气温25度到32度；预测日均空气质量为良，首要污染物为O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8月3日，多云，有分散性阵雨，东南风3级左右，气温23度到31度；预测日均空气质量为良，首要污染物为O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8月4日，多云间阴天，有分散性阵雨、雷阵雨，东南风2到3级，气温23度到30度；预测日均空气质量为良，首要污染物为O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8月5日，多云间阴天，有分散性阵雨，偏东风3级左右，气温23度到30度；预测日均空气质量为优或良，首要污染物为O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07月30日-08月06日)空气质量形势预测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1268"/>
        <w:gridCol w:w="1645"/>
        <w:gridCol w:w="1406"/>
        <w:gridCol w:w="1866"/>
        <w:gridCol w:w="1268"/>
      </w:tblGrid>
      <w:tr w14:paraId="3635E5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5A2B29F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4C9942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0025B64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F55A770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41E80EF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E530AE2">
            <w:pPr>
              <w:jc w:val="center"/>
            </w:pPr>
            <w:r>
              <w:t>空气质量级别</w:t>
            </w:r>
          </w:p>
        </w:tc>
      </w:tr>
      <w:tr w14:paraId="7E104D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6CA864A">
            <w:pPr>
              <w:jc w:val="center"/>
            </w:pPr>
            <w:r>
              <w:t>2026-07-30</w:t>
            </w:r>
          </w:p>
        </w:tc>
        <w:tc>
          <w:tcPr>
            <w:vAlign w:val="center"/>
          </w:tcPr>
          <w:p w14:paraId="7624FA6C">
            <w:pPr>
              <w:jc w:val="center"/>
            </w:pPr>
            <w:r>
              <w:t>31-51</w:t>
            </w:r>
          </w:p>
        </w:tc>
        <w:tc>
          <w:tcPr>
            <w:vAlign w:val="center"/>
          </w:tcPr>
          <w:p w14:paraId="3221363A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40DF67B5"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 w14:paraId="141BA0E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F726DDA">
            <w:pPr>
              <w:jc w:val="center"/>
            </w:pPr>
            <w:r>
              <w:t>优-良</w:t>
            </w:r>
          </w:p>
        </w:tc>
      </w:tr>
      <w:tr w14:paraId="79675F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B6F49CB">
            <w:pPr>
              <w:jc w:val="center"/>
            </w:pPr>
            <w:r>
              <w:t>2026-07-31</w:t>
            </w:r>
          </w:p>
        </w:tc>
        <w:tc>
          <w:tcPr>
            <w:vAlign w:val="center"/>
          </w:tcPr>
          <w:p w14:paraId="770D6B4F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CBB595F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EC7E37C"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 w14:paraId="159E862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90099A6">
            <w:pPr>
              <w:jc w:val="center"/>
            </w:pPr>
            <w:r>
              <w:t>优-良</w:t>
            </w:r>
          </w:p>
        </w:tc>
      </w:tr>
      <w:tr w14:paraId="016D79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17365D">
            <w:pPr>
              <w:jc w:val="center"/>
            </w:pPr>
            <w:r>
              <w:t>2026-08-01</w:t>
            </w:r>
          </w:p>
        </w:tc>
        <w:tc>
          <w:tcPr>
            <w:vAlign w:val="center"/>
          </w:tcPr>
          <w:p w14:paraId="7565F582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07998F7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583C59AD"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 w14:paraId="3C238D9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70629B7">
            <w:pPr>
              <w:jc w:val="center"/>
            </w:pPr>
            <w:r>
              <w:t>优-良</w:t>
            </w:r>
          </w:p>
        </w:tc>
      </w:tr>
      <w:tr w14:paraId="1B6052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DB9131E">
            <w:pPr>
              <w:jc w:val="center"/>
            </w:pPr>
            <w:r>
              <w:t>2026-08-02</w:t>
            </w:r>
          </w:p>
        </w:tc>
        <w:tc>
          <w:tcPr>
            <w:vAlign w:val="center"/>
          </w:tcPr>
          <w:p w14:paraId="6DB59055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76055BEE">
            <w:pPr>
              <w:jc w:val="center"/>
            </w:pPr>
            <w:r>
              <w:t>107-141</w:t>
            </w:r>
          </w:p>
        </w:tc>
        <w:tc>
          <w:tcPr>
            <w:vAlign w:val="center"/>
          </w:tcPr>
          <w:p w14:paraId="6FC68EF4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7266D7D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D26BB91">
            <w:pPr>
              <w:jc w:val="center"/>
            </w:pPr>
            <w:r>
              <w:t>良</w:t>
            </w:r>
          </w:p>
        </w:tc>
      </w:tr>
      <w:tr w14:paraId="590CC1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36A6057">
            <w:pPr>
              <w:jc w:val="center"/>
            </w:pPr>
            <w:r>
              <w:t>2026-08-03</w:t>
            </w:r>
          </w:p>
        </w:tc>
        <w:tc>
          <w:tcPr>
            <w:vAlign w:val="center"/>
          </w:tcPr>
          <w:p w14:paraId="21C584D7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556B62D2">
            <w:pPr>
              <w:jc w:val="center"/>
            </w:pPr>
            <w:r>
              <w:t>107-141</w:t>
            </w:r>
          </w:p>
        </w:tc>
        <w:tc>
          <w:tcPr>
            <w:vAlign w:val="center"/>
          </w:tcPr>
          <w:p w14:paraId="5A1CE7C7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1DF9A6A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0F46EE2">
            <w:pPr>
              <w:jc w:val="center"/>
            </w:pPr>
            <w:r>
              <w:t>良</w:t>
            </w:r>
          </w:p>
        </w:tc>
      </w:tr>
      <w:tr w14:paraId="3F4A5F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D0197B7">
            <w:pPr>
              <w:jc w:val="center"/>
            </w:pPr>
            <w:r>
              <w:t>2026-08-04</w:t>
            </w:r>
          </w:p>
        </w:tc>
        <w:tc>
          <w:tcPr>
            <w:vAlign w:val="center"/>
          </w:tcPr>
          <w:p w14:paraId="3294E216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08EFD42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AA49427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2F196BB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57AAF54">
            <w:pPr>
              <w:jc w:val="center"/>
            </w:pPr>
            <w:r>
              <w:t>良</w:t>
            </w:r>
          </w:p>
        </w:tc>
      </w:tr>
      <w:tr w14:paraId="53AE13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F9B2164">
            <w:pPr>
              <w:jc w:val="center"/>
            </w:pPr>
            <w:r>
              <w:t>2026-08-05</w:t>
            </w:r>
          </w:p>
        </w:tc>
        <w:tc>
          <w:tcPr>
            <w:vAlign w:val="center"/>
          </w:tcPr>
          <w:p w14:paraId="334220A8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A6562EC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15F03DC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01C744A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9B9AC1D">
            <w:pPr>
              <w:jc w:val="center"/>
            </w:pPr>
            <w:r>
              <w:t>优-良</w:t>
            </w:r>
          </w:p>
        </w:tc>
      </w:tr>
      <w:tr w14:paraId="4A6EC5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35FEBE7"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 w14:paraId="5385E0A8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2DAE48A0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767BABE9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248BB93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45F6D36">
            <w:pPr>
              <w:jc w:val="center"/>
            </w:pPr>
            <w:r>
              <w:t>良</w:t>
            </w:r>
          </w:p>
        </w:tc>
      </w:tr>
    </w:tbl>
    <w:p w14:paraId="49CC858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DEE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2026-07-30T10:19:34Z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