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307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2026年11月03日10时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- 11月02日，PM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。11月03日1点至9点，济源市环境空气中PM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11月3日，多云转阴天，夜里有小雨或零星小雨，东南风转东北风2到3级，气温9度到20度；受沙尘回流影响，预测日均空气质量为良或轻度污染，首要污染物为PM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浓度范围为34-46微克/立方米。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11月4日，零星小雨转多云，西南风转西北风3级左右，气温8度到19度；预测日均空气质量为良或轻度污染，首要污染物为PM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11月5日，晴天间多云，西南风转西北风3级左右，气温7度到22度；预测日均空气质量为良或轻度污染，首要污染物为PM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浓度范围为42-58微克/立方米。（若受内蒙沙尘影响，空气质量级别可能升高1级）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11月6日，晴天转多云，偏东风3到4级，阵风6到7级，气温8度到17度；预测日均空气质量为良或轻度污染，首要污染物为PM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11月7日，阴天，有中雨，偏东风2到3级，气温9度到11度；预测日均空气质量以良为主，首要污染物为PM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浓度范围为24-38微克/立方米。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11月8日，零星小雨转多云，东南风转西北风2到3级，气温6度到10度；预测日均空气质量以良为主，首要污染物为PM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浓度范围为38-51微克/立方米。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11月9日，晴天间多云，西北风3到4级，阵风6到7级，气温4度到18度；预测日均空气质量为良或轻度污染，首要污染物为PM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3日受沙尘回流影响，空气质量轻度污染较大，4-5日高湿静稳，颗粒物易吸湿增长，日均空气质量以轻度污染为主，建议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相关部门加强企业监管力度；6日后受冷空气影响，空气质量以良为主。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11月03日-11月10日)空气质量形势预测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1378"/>
        <w:gridCol w:w="1378"/>
        <w:gridCol w:w="1331"/>
        <w:gridCol w:w="2293"/>
        <w:gridCol w:w="1200"/>
      </w:tblGrid>
      <w:tr w14:paraId="209E39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037446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0C9510C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28BCC6C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74E607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D92FE18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CF1F91A">
            <w:pPr>
              <w:jc w:val="center"/>
            </w:pPr>
            <w:r>
              <w:t>空气质量级别</w:t>
            </w:r>
          </w:p>
        </w:tc>
      </w:tr>
      <w:tr w14:paraId="7258B3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E3C6385">
            <w:pPr>
              <w:jc w:val="center"/>
            </w:pPr>
            <w:r>
              <w:t>2026-11-03</w:t>
            </w:r>
          </w:p>
        </w:tc>
        <w:tc>
          <w:tcPr>
            <w:vAlign w:val="center"/>
          </w:tcPr>
          <w:p w14:paraId="40E825F6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2D770134">
            <w:pPr>
              <w:jc w:val="center"/>
            </w:pPr>
            <w:r>
              <w:t>54-94</w:t>
            </w:r>
          </w:p>
        </w:tc>
        <w:tc>
          <w:tcPr>
            <w:vAlign w:val="center"/>
          </w:tcPr>
          <w:p w14:paraId="3B8C96FB">
            <w:pPr>
              <w:jc w:val="center"/>
            </w:pPr>
            <w:r>
              <w:t>34-46</w:t>
            </w:r>
          </w:p>
        </w:tc>
        <w:tc>
          <w:tcPr>
            <w:vAlign w:val="center"/>
          </w:tcPr>
          <w:p w14:paraId="14F49D76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063E7EE3">
            <w:pPr>
              <w:jc w:val="center"/>
            </w:pPr>
            <w:r>
              <w:t>良-轻</w:t>
            </w:r>
          </w:p>
        </w:tc>
      </w:tr>
      <w:tr w14:paraId="58C44A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4171A4F">
            <w:pPr>
              <w:jc w:val="center"/>
            </w:pPr>
            <w:r>
              <w:t>2026-11-04</w:t>
            </w:r>
          </w:p>
        </w:tc>
        <w:tc>
          <w:tcPr>
            <w:vAlign w:val="center"/>
          </w:tcPr>
          <w:p w14:paraId="64EC91F1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7D1CD8B7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3C15003B">
            <w:pPr>
              <w:jc w:val="center"/>
            </w:pPr>
            <w:r>
              <w:t>50-82</w:t>
            </w:r>
          </w:p>
        </w:tc>
        <w:tc>
          <w:tcPr>
            <w:vAlign w:val="center"/>
          </w:tcPr>
          <w:p w14:paraId="68F928F5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2DD6EE3A">
            <w:pPr>
              <w:jc w:val="center"/>
            </w:pPr>
            <w:r>
              <w:t>良-轻</w:t>
            </w:r>
          </w:p>
        </w:tc>
      </w:tr>
      <w:tr w14:paraId="57A072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81743EC">
            <w:pPr>
              <w:jc w:val="center"/>
            </w:pPr>
            <w:r>
              <w:t>2026-11-05</w:t>
            </w:r>
          </w:p>
        </w:tc>
        <w:tc>
          <w:tcPr>
            <w:vAlign w:val="center"/>
          </w:tcPr>
          <w:p w14:paraId="2228D6D0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325DB2D6">
            <w:pPr>
              <w:jc w:val="center"/>
            </w:pPr>
            <w:r>
              <w:t>68-105</w:t>
            </w:r>
          </w:p>
        </w:tc>
        <w:tc>
          <w:tcPr>
            <w:vAlign w:val="center"/>
          </w:tcPr>
          <w:p w14:paraId="398A96C2">
            <w:pPr>
              <w:jc w:val="center"/>
            </w:pPr>
            <w:r>
              <w:t>42-58</w:t>
            </w:r>
          </w:p>
        </w:tc>
        <w:tc>
          <w:tcPr>
            <w:vAlign w:val="center"/>
          </w:tcPr>
          <w:p w14:paraId="560D2F51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F44BE0C">
            <w:pPr>
              <w:jc w:val="center"/>
            </w:pPr>
            <w:r>
              <w:t>良-轻</w:t>
            </w:r>
          </w:p>
        </w:tc>
      </w:tr>
      <w:tr w14:paraId="7E0E4E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F02949">
            <w:pPr>
              <w:jc w:val="center"/>
            </w:pPr>
            <w:r>
              <w:t>2026-11-06</w:t>
            </w:r>
          </w:p>
        </w:tc>
        <w:tc>
          <w:tcPr>
            <w:vAlign w:val="center"/>
          </w:tcPr>
          <w:p w14:paraId="31815F17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8456DC7">
            <w:pPr>
              <w:jc w:val="center"/>
            </w:pPr>
            <w:r>
              <w:t>54-94</w:t>
            </w:r>
          </w:p>
        </w:tc>
        <w:tc>
          <w:tcPr>
            <w:vAlign w:val="center"/>
          </w:tcPr>
          <w:p w14:paraId="157ABAAE">
            <w:pPr>
              <w:jc w:val="center"/>
            </w:pPr>
            <w:r>
              <w:t>35-48</w:t>
            </w:r>
          </w:p>
        </w:tc>
        <w:tc>
          <w:tcPr>
            <w:vAlign w:val="center"/>
          </w:tcPr>
          <w:p w14:paraId="36E4EF94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62829CD7">
            <w:pPr>
              <w:jc w:val="center"/>
            </w:pPr>
            <w:r>
              <w:t>良-轻</w:t>
            </w:r>
          </w:p>
        </w:tc>
      </w:tr>
      <w:tr w14:paraId="5403ED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4B2AD8">
            <w:pPr>
              <w:jc w:val="center"/>
            </w:pPr>
            <w:r>
              <w:t>2026-11-07</w:t>
            </w:r>
          </w:p>
        </w:tc>
        <w:tc>
          <w:tcPr>
            <w:vAlign w:val="center"/>
          </w:tcPr>
          <w:p w14:paraId="7B67DA7D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057EE328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2ABD15BC">
            <w:pPr>
              <w:jc w:val="center"/>
            </w:pPr>
            <w:r>
              <w:t>24-38</w:t>
            </w:r>
          </w:p>
        </w:tc>
        <w:tc>
          <w:tcPr>
            <w:vAlign w:val="center"/>
          </w:tcPr>
          <w:p w14:paraId="47CF4AA2">
            <w:pPr>
              <w:jc w:val="center"/>
            </w:pPr>
            <w:r>
              <w:t>PM10,PM2.5</w:t>
            </w:r>
          </w:p>
        </w:tc>
        <w:tc>
          <w:tcPr>
            <w:shd w:val="clear" w:color="auto" w:fill="FFFF00"/>
            <w:vAlign w:val="center"/>
          </w:tcPr>
          <w:p w14:paraId="47ABC1F7">
            <w:pPr>
              <w:jc w:val="center"/>
            </w:pPr>
            <w:r>
              <w:t>优-良</w:t>
            </w:r>
          </w:p>
        </w:tc>
      </w:tr>
      <w:tr w14:paraId="37292D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074D24">
            <w:pPr>
              <w:jc w:val="center"/>
            </w:pPr>
            <w:r>
              <w:t>2026-11-08</w:t>
            </w:r>
          </w:p>
        </w:tc>
        <w:tc>
          <w:tcPr>
            <w:vAlign w:val="center"/>
          </w:tcPr>
          <w:p w14:paraId="36E31633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B9DFB06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13ECCAE6">
            <w:pPr>
              <w:jc w:val="center"/>
            </w:pPr>
            <w:r>
              <w:t>38-51</w:t>
            </w:r>
          </w:p>
        </w:tc>
        <w:tc>
          <w:tcPr>
            <w:vAlign w:val="center"/>
          </w:tcPr>
          <w:p w14:paraId="17E8B4E6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6BEE64D0">
            <w:pPr>
              <w:jc w:val="center"/>
            </w:pPr>
            <w:r>
              <w:t>良</w:t>
            </w:r>
          </w:p>
        </w:tc>
      </w:tr>
      <w:tr w14:paraId="05B957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60FA492">
            <w:pPr>
              <w:jc w:val="center"/>
            </w:pPr>
            <w:r>
              <w:t>2026-11-09</w:t>
            </w:r>
          </w:p>
        </w:tc>
        <w:tc>
          <w:tcPr>
            <w:vAlign w:val="center"/>
          </w:tcPr>
          <w:p w14:paraId="5BB1368F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5BCB23F8">
            <w:pPr>
              <w:jc w:val="center"/>
            </w:pPr>
            <w:r>
              <w:t>68-105</w:t>
            </w:r>
          </w:p>
        </w:tc>
        <w:tc>
          <w:tcPr>
            <w:vAlign w:val="center"/>
          </w:tcPr>
          <w:p w14:paraId="4C58DC1B">
            <w:pPr>
              <w:jc w:val="center"/>
            </w:pPr>
            <w:r>
              <w:t>50-82</w:t>
            </w:r>
          </w:p>
        </w:tc>
        <w:tc>
          <w:tcPr>
            <w:vAlign w:val="center"/>
          </w:tcPr>
          <w:p w14:paraId="5FC1CD0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DACF7C6">
            <w:pPr>
              <w:jc w:val="center"/>
            </w:pPr>
            <w:r>
              <w:t>良-轻</w:t>
            </w:r>
          </w:p>
        </w:tc>
      </w:tr>
      <w:tr w14:paraId="4A6A5C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C5E18C1">
            <w:pPr>
              <w:jc w:val="center"/>
            </w:pPr>
            <w:r>
              <w:t>2026-11-10</w:t>
            </w:r>
          </w:p>
        </w:tc>
        <w:tc>
          <w:tcPr>
            <w:vAlign w:val="center"/>
          </w:tcPr>
          <w:p w14:paraId="1A8651CD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410710EA">
            <w:pPr>
              <w:jc w:val="center"/>
            </w:pPr>
            <w:r>
              <w:t>68-105</w:t>
            </w:r>
          </w:p>
        </w:tc>
        <w:tc>
          <w:tcPr>
            <w:vAlign w:val="center"/>
          </w:tcPr>
          <w:p w14:paraId="0808027D">
            <w:pPr>
              <w:jc w:val="center"/>
            </w:pPr>
            <w:r>
              <w:t>45-66</w:t>
            </w:r>
          </w:p>
        </w:tc>
        <w:tc>
          <w:tcPr>
            <w:vAlign w:val="center"/>
          </w:tcPr>
          <w:p w14:paraId="0D29951E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53EC2DFC">
            <w:pPr>
              <w:jc w:val="center"/>
            </w:pPr>
            <w:r>
              <w:t>良-轻</w:t>
            </w:r>
          </w:p>
        </w:tc>
      </w:tr>
    </w:tbl>
    <w:p w14:paraId="10EEECFA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国标宋体-超大字符集">
    <w:panose1 w:val="03000509000000000000"/>
    <w:charset w:val="86"/>
    <w:family w:val="auto"/>
    <w:pitch w:val="default"/>
    <w:sig w:usb0="00000001" w:usb1="08000000" w:usb2="00000000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7FD0481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B778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2026-11-03T10:42:57Z</cp:lastPrinted>
  <dcterms:modified xsi:type="dcterms:W3CDTF">2026-11-03T10:43:10Z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