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margin" w:tblpXSpec="center" w:tblpY="56"/>
        <w:tblW w:w="1373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1"/>
        <w:gridCol w:w="1680"/>
        <w:gridCol w:w="2175"/>
        <w:gridCol w:w="2130"/>
        <w:gridCol w:w="3345"/>
        <w:gridCol w:w="2490"/>
        <w:gridCol w:w="13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项目名称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建设单位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建设地点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建设内容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污染治理设施情况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污染物稳定达标情况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白涧福安花园西区建设项目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河南迪益置业开发有限公司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济水大街南巨康陶瓷有限公司对面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两栋6层居民楼，北一栋一层为门面房，上面五层为居民楼，南一栋为六层高居民楼，住户76户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一体化污水处理设施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源苑商业步行街项目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济源市安欣置业投资有限公司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济源市文昌路西、源苑广场南侧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一幢3层建筑，占地6327m2，总建筑面积约10600m2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济源市克井滚石音乐会所项目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济源市克井滚石音乐会所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克井镇原昌商业步行街B区5号楼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17间歌房（其中VIP4间，大包8间，小包5间）一间办公室，经营面积为800平方米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4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年产15万个纸箱项目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济源市梨林永兴纸箱厂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梨林镇桥头村南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年产15万个纸箱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5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济源市梨林镇傲步皮鞋厂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6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年产8000双皮鞋项目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济源市梨林镇冰龙皮鞋厂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年产8000双皮鞋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7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济源市梨林镇兵风皮鞋厂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8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济源市梨林镇兵鹏皮鞋厂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9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年产8000双皮鞋项目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济源市梨林镇波涛皮鞋厂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年产8000双皮鞋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10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济源市梨林镇博文皮鞋厂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年产8000双皮鞋项目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济源市梨林镇超龙皮鞋厂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年产8000双皮鞋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济源市梨林镇浩特皮鞋厂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济源市梨林镇吉星皮鞋厂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14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年产40000双皮鞋项目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济源市梨林镇继光皮鞋厂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年产40000双皮鞋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15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年产2500双皮鞋项目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济源市梨林镇佳雪皮鞋厂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年产40000双皮鞋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16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济源市梨林镇金牛皮鞋厂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17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年产8000双皮鞋项目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济源市梨林镇军霸皮鞋厂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年产8000双皮鞋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18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济源市梨林镇军浩皮鞋厂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19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年产2500双皮鞋项目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济源市梨林镇军凯皮鞋厂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年产2500双皮鞋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20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济源市梨林镇军旅皮鞋厂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济源市梨林镇军威皮鞋厂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济源市梨林镇君姿皮鞋厂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济源市梨林镇陆星皮鞋厂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24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济源市梨林镇路虎皮鞋厂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25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济源市梨林镇蒙之源皮鞋厂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26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济源市梨林镇雪狼皮鞋厂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27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济源市梨林镇雅耐皮鞋厂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年产20000双皮鞋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28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济源市梨林镇勇士皮鞋厂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年产5000双皮鞋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29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济源市梨林镇振兴皮鞋厂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30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韩旺小学宿舍楼、餐厅建设项目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济源市王屋镇人民政府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王屋镇韩旺村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宿舍楼一栋、餐厅一栋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污水处理池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  <w:t>31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五龙口镇北官庄学校标准化操场项目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济源市五龙口镇人民政府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五龙口镇北官庄村北侧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1个400塑胶跑道、1个标准化足球场、4个篮球场、2个排球场、8个乒乓球场、2个羽毛球场、2个铅球场、1个沙坑、39个停车位和建设器材区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32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年产750双劳保棉纱手套项目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济源市五指福劳保厂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五龙口镇山口村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外购棉纱进行手套编制，年产750双劳保棉纱手套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化粪池、降噪措施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33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年加工20吨土蜂蜜项目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济源市鑫源土特产有限公司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梨林镇南瑞村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年加工20吨土蜂蜜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废水收集池、垃圾收集装置、隔声装置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34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东方建材商务楼项目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济源市东方建材有限公司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济水大街东段868号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建设三层楼房，面积980平方米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  <w:t>化粪池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年产1584立方米预制板块构件项目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济源市王屋镇小有河预制厂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王屋镇大店村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年产1584立方米预制板块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  <w:t>原料规范堆存、建设料棚、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  <w:t>36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年产2万块预制板项目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济源市王屋镇杨沟预制厂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王屋镇杨沟村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年产2万块预制板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  <w:t>原料规范堆存、建设料棚、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3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  <w:t>37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  <w:t>昌源轿车维修汽修项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  <w:t>济源市昌源轿车维修厂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  <w:t>克井镇马寺街红绿灯路南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  <w:t>汽车维修、保养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highlight w:val="none"/>
              </w:rPr>
              <w:t>一般固废收集外售、危险固废有资质单位处理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zCs w:val="21"/>
                <w:highlight w:val="yellow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38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梨林综合文化站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济源是梨林镇综合文化站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梨林镇人民政府东邻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多功能文化活动中心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垃圾收集装置、废水经化粪池处理进镇区污水管网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39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南街幸福路1号楼项目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济源市济水街道办事处南街居民委员会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济水办事处济水大街和龙泉路交叉口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建设六层商务楼，建筑面积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19000平方米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  <w:t>垃圾由城市环卫系统统一收集处置，废水经化粪池处理后进入城市污水管网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济水中心幼儿园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济源市人民政府济水办事处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幸福路西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占地面积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9.35亩，建筑面积10703.1平方米，经营范围为公办幼儿园，12个教学班，师生共计470人。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  <w:t>垃圾由城市环卫系统统一收集处置，废水经化粪池处理后进入城市污水管网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41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西关汤帝商业广场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济源市济水街道办事处西关居委会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宣化大街南、汤帝商厦西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占地面积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8.74亩，建筑面积19537.38平方米，共4层，经营范围为家用电器、日用百货等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  <w:t>垃圾由城市环卫系统统一收集处置，废水经化粪池处理后进入城市污水管网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济源市恒达金属制品有限公司办公楼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济源市恒达金属制品有限公司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济水大街北济源市工业学校东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占地面积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10亩，建筑面积5600平方米，建设4层商务楼一座，一层平房50余间。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  <w:t>垃圾由城市环卫系统统一收集处置，废水经化粪池处理后进入城市污水管网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val="en-US" w:eastAsia="zh-CN"/>
              </w:rPr>
              <w:t>43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年产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10万吨系列生物肥料项目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济源众德生物工程有限公司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济源市玉泉科技创业园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eastAsia="zh-CN"/>
              </w:rPr>
              <w:t>年产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8万吨生物有机肥、2万吨有机无机复混肥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  <w:lang w:eastAsia="zh-CN"/>
              </w:rPr>
              <w:t>袋式除尘器、水喷淋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1373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Cs w:val="21"/>
                <w:lang w:eastAsia="zh-CN"/>
              </w:rPr>
              <w:t>备注：备案仅是环保备案，作为发放排污许可证的依据。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经典叠圆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E12466"/>
    <w:rsid w:val="20E1246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2016-09-14T03:58:00Z</dcterms:created>
  <dc:creator>Administrator</dc:creator>
  <cp:lastModifiedBy>Administrator</cp:lastModifiedBy>
  <dcterms:modified xsi:type="dcterms:W3CDTF">2016-09-14T03:58:32Z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