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bookmarkStart w:id="0" w:name="_GoBack"/>
      <w:bookmarkEnd w:id="0"/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224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2023年08月12日11时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08月12日1点至9点，济源市环境空气中PM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浓度均值为22微克/立方米,PM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浓度均值为16微克/立方米。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8月12日，阴天间多云，有阵雨，偏东风2到3级，气温24度到32度；预测日均空气质量为优或良，AQI：40-70，臭氧浓度为60-90微克/立方米。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8月13日，多云间晴天，偏东风2级，气温24度到33度；预测日均空气质量为良或轻度污染，首要污染物为臭氧，AQI：75-105，臭氧浓度为135-165微克/立方米。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8月14日，多云间晴天，偏东风2级，气温24度到33度；预测日均空气质量为良或轻度污染，首要污染物为臭氧，AQI：85-115，臭氧浓度为145-175微克/立方米。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8月15日，多云间晴天，偏北风2级，气温24度到33度；预测日均空气质量为良或轻度污染，首要污染物为臭氧，AQI：90-120，臭氧浓度为150-180微克/立方米。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8月16日，多云间晴天，偏北风2到3级，气温24度到34度；预测日均空气质量为良或轻度污染，首要污染物为臭氧，AQI：95-125，臭氧浓度为155-185微克/立方米。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8月17日，晴天间多云，东南风2到3级，气温24度到34度；预测日均空气质量为良或轻度污染，首要污染物为臭氧，AQI：95-125，臭氧浓度为155-185微克/立方米。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8月18日，晴天间多云，偏东风2级，气温25度到35度；预测日均空气质量为良或轻度污染，首要污染物为臭氧，AQI：95-125，臭氧浓度为155-185微克/立方米。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夏季天气形势不稳定，云系、降水不确定性较大，请关注临近研判。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三、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建议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/>
        </w:rPr>
      </w:pP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en-US" w:eastAsia="zh-CN" w:bidi="ar"/>
        </w:rPr>
        <w:t>近期温度较高，臭氧轻度污染风险增大，建议加大涉VOC企业的管控力度。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6C410051"/>
    <w:rsid w:val="71ED64B5"/>
    <w:rsid w:val="72BC6363"/>
    <w:rsid w:val="72D71422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2023-08-12T03:05:35Z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419E9CA1687042C2B529D32823D154CF_13</vt:lpwstr>
  </property>
</Properties>
</file>