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colors3.xml" ContentType="application/vnd.ms-office.chartcolorstyle+xml"/>
  <Override PartName="/word/charts/colors4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charts/style3.xml" ContentType="application/vnd.ms-office.chartstyle+xml"/>
  <Override PartName="/word/charts/style4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B70766">
      <w:pPr>
        <w:jc w:val="center"/>
        <w:rPr>
          <w:rFonts w:ascii="华文中宋" w:hAnsi="华文中宋" w:eastAsia="华文中宋"/>
          <w:b/>
          <w:color w:val="FF3300"/>
          <w:spacing w:val="-20"/>
          <w:w w:val="80"/>
          <w:sz w:val="84"/>
          <w:szCs w:val="84"/>
        </w:rPr>
      </w:pPr>
      <w:r>
        <w:rPr>
          <w:rFonts w:hint="eastAsia" w:ascii="华文中宋" w:hAnsi="华文中宋" w:eastAsia="华文中宋"/>
          <w:b/>
          <w:color w:val="FF3300"/>
          <w:spacing w:val="-20"/>
          <w:w w:val="80"/>
          <w:sz w:val="84"/>
          <w:szCs w:val="84"/>
        </w:rPr>
        <w:t>河南省济源生态环境监测中心</w:t>
      </w:r>
    </w:p>
    <w:p w14:paraId="56EE9671">
      <w:pPr>
        <w:ind w:firstLine="640"/>
        <w:rPr>
          <w:rFonts w:eastAsia="仿宋_GB2312"/>
          <w:szCs w:val="32"/>
        </w:rPr>
      </w:pPr>
      <w:r>
        <w:rPr>
          <w:color w:val="FF3300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151765</wp:posOffset>
                </wp:positionV>
                <wp:extent cx="5924550" cy="0"/>
                <wp:effectExtent l="0" t="13970" r="0" b="2413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FF330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4.75pt;margin-top:11.95pt;height:0pt;width:466.5pt;z-index:251660288;mso-width-relative:page;mso-height-relative:page;" filled="f" stroked="t" coordsize="21600,21600" o:gfxdata="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KMxxb7WAAAACQEAAA8AAAAAAAAAAQAgAAAAIgAAAGRycy9kb3ducmV2LnhtbFBLAQIUABQA&#10;AAAIAIdO4kCWnksH8gEAALoDAAAOAAAAAAAAAAEAIAAAACUBAABkcnMvZTJvRG9jLnhtbFBLBQYA&#10;AAAABgAGAFkBAACJBQAAAAA=&#10;">
                <v:fill on="f" focussize="0,0"/>
                <v:stroke weight="2.25pt" color="#FF3300" miterlimit="8" joinstyle="miter"/>
                <v:imagedata o:title=""/>
                <o:lock v:ext="edit" aspectratio="f"/>
              </v:line>
            </w:pict>
          </mc:Fallback>
        </mc:AlternateContent>
      </w:r>
    </w:p>
    <w:p w14:paraId="3F40FD0F">
      <w:pPr>
        <w:pStyle w:val="6"/>
        <w:rPr>
          <w:rFonts w:hint="eastAsia" w:ascii="宋体" w:hAnsi="宋体" w:eastAsia="宋体" w:cs="宋体"/>
          <w:b/>
          <w:bCs w:val="0"/>
        </w:rPr>
      </w:pPr>
      <w:r>
        <w:rPr>
          <w:rFonts w:hint="eastAsia" w:ascii="宋体" w:hAnsi="宋体" w:eastAsia="宋体" w:cs="宋体"/>
          <w:b/>
          <w:bCs w:val="0"/>
        </w:rPr>
        <w:t>济源示范区降尘监测情况月报</w:t>
      </w:r>
    </w:p>
    <w:p w14:paraId="2F8BCBDB">
      <w:pPr>
        <w:jc w:val="center"/>
        <w:rPr>
          <w:rFonts w:hint="eastAsia" w:ascii="宋体" w:hAnsi="宋体" w:eastAsia="宋体" w:cs="宋体"/>
          <w:b/>
          <w:bCs w:val="0"/>
          <w:sz w:val="30"/>
          <w:szCs w:val="30"/>
        </w:rPr>
      </w:pPr>
      <w:r>
        <w:rPr>
          <w:rFonts w:hint="eastAsia" w:ascii="宋体" w:hAnsi="宋体" w:eastAsia="宋体" w:cs="宋体"/>
          <w:b/>
          <w:bCs w:val="0"/>
          <w:sz w:val="30"/>
          <w:szCs w:val="30"/>
        </w:rPr>
        <w:t>（</w:t>
      </w:r>
      <w:r>
        <w:rPr>
          <w:rFonts w:hint="eastAsia" w:ascii="宋体" w:hAnsi="宋体" w:eastAsia="宋体" w:cs="宋体"/>
          <w:b/>
          <w:bCs w:val="0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b/>
          <w:bCs w:val="0"/>
          <w:sz w:val="30"/>
          <w:szCs w:val="30"/>
        </w:rPr>
        <w:t>月份）</w:t>
      </w:r>
    </w:p>
    <w:p w14:paraId="65DCB8E9">
      <w:pPr>
        <w:spacing w:line="600" w:lineRule="exact"/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88F9190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河南省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生态环境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监测中心开展了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月份城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降尘监测工作。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受沙尘天气影响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13.7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。城市降尘量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highlight w:val="none"/>
          <w:lang w:eastAsia="zh-CN"/>
        </w:rPr>
        <w:t>超过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省定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的要求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</w:p>
    <w:p w14:paraId="4C83B993">
      <w:pPr>
        <w:numPr>
          <w:ilvl w:val="0"/>
          <w:numId w:val="0"/>
        </w:numPr>
        <w:spacing w:before="156" w:beforeLines="50" w:after="156" w:afterLines="50" w:line="600" w:lineRule="exact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（一）4月份概况</w:t>
      </w:r>
    </w:p>
    <w:p w14:paraId="24525CC7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sz w:val="32"/>
          <w:szCs w:val="32"/>
        </w:rPr>
        <w:t>月份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城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个点位的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月降尘量范围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～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16.3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30天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13.7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30天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个点位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降尘量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均超过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 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要求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详见图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1。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 w14:paraId="1B8AF00F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150495</wp:posOffset>
            </wp:positionH>
            <wp:positionV relativeFrom="page">
              <wp:posOffset>6753225</wp:posOffset>
            </wp:positionV>
            <wp:extent cx="5069205" cy="1723390"/>
            <wp:effectExtent l="0" t="0" r="17145" b="10160"/>
            <wp:wrapSquare wrapText="bothSides"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（二）同比情况</w:t>
      </w:r>
    </w:p>
    <w:p w14:paraId="60966D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4月份，城市降尘量均值同比</w:t>
      </w:r>
      <w:bookmarkStart w:id="0" w:name="OLE_LINK1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增长10.1吨/平方千米·30天</w:t>
      </w:r>
      <w:bookmarkEnd w:id="0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，上升281%，3个城市降尘点位均呈大幅度程度上升趋势。详见图2。</w:t>
      </w:r>
    </w:p>
    <w:p w14:paraId="77F49A5B">
      <w:pPr>
        <w:numPr>
          <w:ilvl w:val="0"/>
          <w:numId w:val="0"/>
        </w:numPr>
        <w:spacing w:before="156" w:beforeLines="50" w:after="156" w:afterLines="50" w:line="600" w:lineRule="exact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sz w:val="32"/>
          <w:highlight w:val="none"/>
          <w:lang w:val="en-US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82550</wp:posOffset>
                </wp:positionH>
                <wp:positionV relativeFrom="page">
                  <wp:posOffset>2124075</wp:posOffset>
                </wp:positionV>
                <wp:extent cx="5485765" cy="2307590"/>
                <wp:effectExtent l="0" t="0" r="635" b="16510"/>
                <wp:wrapTopAndBottom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5700" cy="2307804"/>
                          <a:chOff x="6313" y="21663"/>
                          <a:chExt cx="8793" cy="3378"/>
                        </a:xfrm>
                      </wpg:grpSpPr>
                      <wpg:graphicFrame>
                        <wpg:cNvPr id="1" name="图表 1"/>
                        <wpg:cNvFrPr/>
                        <wpg:xfrm>
                          <a:off x="6651" y="21663"/>
                          <a:ext cx="8455" cy="3378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5"/>
                          </a:graphicData>
                        </a:graphic>
                      </wpg:graphicFrame>
                      <wps:wsp>
                        <wps:cNvPr id="2" name="文本框 2"/>
                        <wps:cNvSpPr txBox="1"/>
                        <wps:spPr>
                          <a:xfrm>
                            <a:off x="6313" y="21794"/>
                            <a:ext cx="2235" cy="39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1329D45">
                              <w:pP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  <w:lang w:val="en-US" w:eastAsia="zh-CN"/>
                                </w:rPr>
                                <w:t>吨/平方千米·30天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6.5pt;margin-top:167.25pt;height:181.7pt;width:431.95pt;mso-position-vertical-relative:page;mso-wrap-distance-bottom:0pt;mso-wrap-distance-top:0pt;z-index:251661312;mso-width-relative:page;mso-height-relative:page;" coordorigin="6313,21663" coordsize="8793,3378" o:gfxdata="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">
                <o:lock v:ext="edit" aspectratio="f"/>
                <v:rect id="_x0000_s1026" o:spid="_x0000_s1026" o:spt="75" style="position:absolute;left:6651;top:21663;height:3378;width:8455;" coordsize="21600,21600" o:gfxdata="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Pn7tn7gAAADaAAAA&#10;DwAAAAAAAAABACAAAAAiAAAAZHJzL2Rvd25yZXYueG1sUEsBAhQAFAAAAAgAh07iQDMvBZ47AAAA&#10;OQAAABAAAAAAAAAAAQAgAAAABwEAAGRycy9zaGFwZXhtbC54bWxQSwUGAAAAAAYABgBbAQAAsQMA&#10;AAAA&#10;">
                  <v:imagedata r:id="rId6" o:title=""/>
                  <o:lock v:ext="edit"/>
                </v:rect>
                <v:shape id="_x0000_s1026" o:spid="_x0000_s1026" o:spt="202" type="#_x0000_t202" style="position:absolute;left:6313;top:21794;height:394;width:2235;" filled="f" stroked="f" coordsize="21600,21600" o:gfxdata="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OgsWi8AAAA&#10;2gAAAA8AAAAAAAAAAQAgAAAAIgAAAGRycy9kb3ducmV2LnhtbFBLAQIUABQAAAAIAIdO4kAzLwWe&#10;OwAAADkAAAAQAAAAAAAAAAEAIAAAAAsBAABkcnMvc2hhcGV4bWwueG1sUEsFBgAAAAAGAAYAWwEA&#10;ALU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61329D45">
                        <w:pP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  <w:lang w:val="en-US" w:eastAsia="zh-CN"/>
                          </w:rPr>
                          <w:t>吨/平方千米·30天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（三）1-4月份监测情况</w:t>
      </w:r>
    </w:p>
    <w:p w14:paraId="0720772B">
      <w:pPr>
        <w:spacing w:line="240" w:lineRule="auto"/>
        <w:ind w:firstLine="640" w:firstLineChars="200"/>
        <w:jc w:val="left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1-4月份，城市月降尘量平均值范围为3.9～13.7吨/平方千米·30天，平均值为7.0吨/平方千米·30天，其中4月份因沙尘天气影响，超过降尘量控制指标7.0吨/平方千米·30天的要求。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详见图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 w14:paraId="2F03CF5C">
      <w:pPr>
        <w:spacing w:line="240" w:lineRule="auto"/>
        <w:ind w:firstLine="640" w:firstLineChars="200"/>
        <w:jc w:val="left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260985</wp:posOffset>
            </wp:positionH>
            <wp:positionV relativeFrom="page">
              <wp:posOffset>6786880</wp:posOffset>
            </wp:positionV>
            <wp:extent cx="4996180" cy="1968500"/>
            <wp:effectExtent l="0" t="0" r="13970" b="12700"/>
            <wp:wrapTopAndBottom/>
            <wp:docPr id="8" name="图表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（四）1-4月份同比情况</w:t>
      </w:r>
    </w:p>
    <w:p w14:paraId="4CC11D95">
      <w:pPr>
        <w:jc w:val="left"/>
        <w:rPr>
          <w:rFonts w:hint="default" w:ascii="黑体" w:hAnsi="黑体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与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上年相比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，城市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</w:t>
      </w:r>
      <w:r>
        <w:rPr>
          <w:rFonts w:hint="eastAsia" w:ascii="仿宋" w:hAnsi="仿宋" w:eastAsia="仿宋"/>
          <w:color w:val="262626"/>
          <w:sz w:val="32"/>
          <w:szCs w:val="32"/>
          <w:lang w:val="en-US" w:eastAsia="zh-CN"/>
        </w:rPr>
        <w:t>1-4月份</w:t>
      </w:r>
      <w:r>
        <w:rPr>
          <w:rFonts w:hint="eastAsia" w:ascii="仿宋" w:hAnsi="仿宋" w:eastAsia="仿宋"/>
          <w:color w:val="262626"/>
          <w:sz w:val="32"/>
          <w:szCs w:val="32"/>
          <w:lang w:eastAsia="zh-CN"/>
        </w:rPr>
        <w:t>均值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同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增长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1.6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吨/平方</w: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288925</wp:posOffset>
                </wp:positionH>
                <wp:positionV relativeFrom="paragraph">
                  <wp:posOffset>1526540</wp:posOffset>
                </wp:positionV>
                <wp:extent cx="1078230" cy="252730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823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28F215">
                            <w:pP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sz w:val="16"/>
                                <w:szCs w:val="16"/>
                                <w:lang w:val="en-US" w:eastAsia="zh-CN"/>
                              </w:rPr>
                              <w:t>吨/平方千米·30天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.75pt;margin-top:120.2pt;height:19.9pt;width:84.9pt;z-index:251664384;mso-width-relative:page;mso-height-relative:page;" filled="f" stroked="f" coordsize="21600,21600" o:gfxdata="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BGIUVXbAAAACgEAAA8AAAAAAAAAAQAgAAAAIgAAAGRy&#10;cy9kb3ducmV2LnhtbFBLAQIUABQAAAAIAIdO4kD1u1B8OwIAAGYEAAAOAAAAAAAAAAEAIAAAACoB&#10;AABkcnMvZTJvRG9jLnhtbFBLBQYAAAAABgAGAFkBAADX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3528F215">
                      <w:pPr>
                        <w:rPr>
                          <w:rFonts w:hint="eastAsia" w:ascii="宋体" w:hAnsi="宋体" w:eastAsia="宋体" w:cs="宋体"/>
                          <w:b w:val="0"/>
                          <w:bCs w:val="0"/>
                          <w:sz w:val="16"/>
                          <w:szCs w:val="16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sz w:val="16"/>
                          <w:szCs w:val="16"/>
                          <w:lang w:val="en-US" w:eastAsia="zh-CN"/>
                        </w:rPr>
                        <w:t>吨/平方千米·30天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千米·30天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，上升29.6%，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达标率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同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比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降低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75%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其中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3、4月份因沙尘天气影响，同比分别增加0.3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吨/平方千米·30天和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10.1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吨/平方千米·30天，涨幅分别为5.2%和280%。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详见图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B97821A">
      <w:pPr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bookmarkStart w:id="1" w:name="_GoBack"/>
      <w:bookmarkEnd w:id="1"/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110490</wp:posOffset>
            </wp:positionH>
            <wp:positionV relativeFrom="page">
              <wp:posOffset>2508250</wp:posOffset>
            </wp:positionV>
            <wp:extent cx="4996180" cy="2221865"/>
            <wp:effectExtent l="0" t="0" r="13970" b="6985"/>
            <wp:wrapTopAndBottom/>
            <wp:docPr id="31" name="图表 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</w:p>
    <w:p w14:paraId="7B12214C">
      <w:pPr>
        <w:ind w:firstLine="640" w:firstLineChars="200"/>
        <w:rPr>
          <w:rFonts w:hint="eastAsia" w:ascii="仿宋" w:hAnsi="仿宋" w:eastAsia="仿宋"/>
          <w:kern w:val="2"/>
          <w:sz w:val="32"/>
          <w:szCs w:val="32"/>
        </w:rPr>
      </w:pPr>
    </w:p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zNTAxMWQ3ZDE0YzUzNWIwMzVhMWVlMjVkMGQ5MDMifQ=="/>
  </w:docVars>
  <w:rsids>
    <w:rsidRoot w:val="00623ACB"/>
    <w:rsid w:val="00002D07"/>
    <w:rsid w:val="0002698F"/>
    <w:rsid w:val="00067233"/>
    <w:rsid w:val="000A0901"/>
    <w:rsid w:val="000B197D"/>
    <w:rsid w:val="000D3819"/>
    <w:rsid w:val="00131ABD"/>
    <w:rsid w:val="00171C86"/>
    <w:rsid w:val="00195118"/>
    <w:rsid w:val="001B01C1"/>
    <w:rsid w:val="001F7687"/>
    <w:rsid w:val="00205669"/>
    <w:rsid w:val="00206520"/>
    <w:rsid w:val="002361D0"/>
    <w:rsid w:val="00241E8F"/>
    <w:rsid w:val="00273EF4"/>
    <w:rsid w:val="0029208D"/>
    <w:rsid w:val="002B5460"/>
    <w:rsid w:val="002C76E5"/>
    <w:rsid w:val="002D4C79"/>
    <w:rsid w:val="002F1F98"/>
    <w:rsid w:val="0030686D"/>
    <w:rsid w:val="00311490"/>
    <w:rsid w:val="003421B7"/>
    <w:rsid w:val="00356E3D"/>
    <w:rsid w:val="00395897"/>
    <w:rsid w:val="003A3AE1"/>
    <w:rsid w:val="003D374B"/>
    <w:rsid w:val="003D65CC"/>
    <w:rsid w:val="00450DEF"/>
    <w:rsid w:val="00455F48"/>
    <w:rsid w:val="00460054"/>
    <w:rsid w:val="00466C33"/>
    <w:rsid w:val="00493C2F"/>
    <w:rsid w:val="004B2ABB"/>
    <w:rsid w:val="004C1EFF"/>
    <w:rsid w:val="004C7311"/>
    <w:rsid w:val="004E1ECF"/>
    <w:rsid w:val="005054A7"/>
    <w:rsid w:val="005076F5"/>
    <w:rsid w:val="00521CA4"/>
    <w:rsid w:val="00532FCD"/>
    <w:rsid w:val="00534749"/>
    <w:rsid w:val="00557C60"/>
    <w:rsid w:val="00570EAE"/>
    <w:rsid w:val="00593CF4"/>
    <w:rsid w:val="005954D4"/>
    <w:rsid w:val="005A5C06"/>
    <w:rsid w:val="005B4ED2"/>
    <w:rsid w:val="005D221C"/>
    <w:rsid w:val="005E6394"/>
    <w:rsid w:val="00610101"/>
    <w:rsid w:val="00616336"/>
    <w:rsid w:val="00623ACB"/>
    <w:rsid w:val="00625162"/>
    <w:rsid w:val="00653248"/>
    <w:rsid w:val="00653DA1"/>
    <w:rsid w:val="00666D15"/>
    <w:rsid w:val="00686140"/>
    <w:rsid w:val="00692E39"/>
    <w:rsid w:val="006A1253"/>
    <w:rsid w:val="006F48AA"/>
    <w:rsid w:val="006F6D9B"/>
    <w:rsid w:val="00742CEB"/>
    <w:rsid w:val="00771D89"/>
    <w:rsid w:val="007E29A2"/>
    <w:rsid w:val="008250BE"/>
    <w:rsid w:val="008623AD"/>
    <w:rsid w:val="0087374B"/>
    <w:rsid w:val="00876AEA"/>
    <w:rsid w:val="008B1978"/>
    <w:rsid w:val="008F44AC"/>
    <w:rsid w:val="00912CB4"/>
    <w:rsid w:val="009173DF"/>
    <w:rsid w:val="00925FD8"/>
    <w:rsid w:val="00926DC3"/>
    <w:rsid w:val="009334EF"/>
    <w:rsid w:val="00942B27"/>
    <w:rsid w:val="00990959"/>
    <w:rsid w:val="00994C7C"/>
    <w:rsid w:val="009C6590"/>
    <w:rsid w:val="00A27DA6"/>
    <w:rsid w:val="00A4584B"/>
    <w:rsid w:val="00AA2692"/>
    <w:rsid w:val="00AD29F6"/>
    <w:rsid w:val="00B065C4"/>
    <w:rsid w:val="00B27422"/>
    <w:rsid w:val="00B352E6"/>
    <w:rsid w:val="00BC2297"/>
    <w:rsid w:val="00C355CD"/>
    <w:rsid w:val="00C505E5"/>
    <w:rsid w:val="00C60507"/>
    <w:rsid w:val="00C9276E"/>
    <w:rsid w:val="00CD4527"/>
    <w:rsid w:val="00CE6055"/>
    <w:rsid w:val="00D32981"/>
    <w:rsid w:val="00D40242"/>
    <w:rsid w:val="00D661E6"/>
    <w:rsid w:val="00D73C9D"/>
    <w:rsid w:val="00D908A7"/>
    <w:rsid w:val="00D966BD"/>
    <w:rsid w:val="00DF4CBE"/>
    <w:rsid w:val="00E64A7C"/>
    <w:rsid w:val="00E922CA"/>
    <w:rsid w:val="00EF1FDD"/>
    <w:rsid w:val="00EF6B95"/>
    <w:rsid w:val="00F1740F"/>
    <w:rsid w:val="00F32BF3"/>
    <w:rsid w:val="00F42E76"/>
    <w:rsid w:val="00F4534E"/>
    <w:rsid w:val="00FD2E8E"/>
    <w:rsid w:val="010A68AB"/>
    <w:rsid w:val="017E6F26"/>
    <w:rsid w:val="02636E84"/>
    <w:rsid w:val="028C553E"/>
    <w:rsid w:val="03830824"/>
    <w:rsid w:val="038866DA"/>
    <w:rsid w:val="03993BA4"/>
    <w:rsid w:val="03B15391"/>
    <w:rsid w:val="03B954B0"/>
    <w:rsid w:val="04302FF2"/>
    <w:rsid w:val="046F7A6D"/>
    <w:rsid w:val="04722D72"/>
    <w:rsid w:val="05002A44"/>
    <w:rsid w:val="06206DE3"/>
    <w:rsid w:val="073E58F0"/>
    <w:rsid w:val="078057A6"/>
    <w:rsid w:val="09E71DE4"/>
    <w:rsid w:val="0A424F95"/>
    <w:rsid w:val="0A940DEC"/>
    <w:rsid w:val="0AF0197B"/>
    <w:rsid w:val="0B765B5B"/>
    <w:rsid w:val="0BA50511"/>
    <w:rsid w:val="0BF959E9"/>
    <w:rsid w:val="0C1B5A9E"/>
    <w:rsid w:val="0C2D1649"/>
    <w:rsid w:val="0C496784"/>
    <w:rsid w:val="0D57503C"/>
    <w:rsid w:val="0DFE5392"/>
    <w:rsid w:val="0E113BD2"/>
    <w:rsid w:val="0E1C5E88"/>
    <w:rsid w:val="0E5A4BC4"/>
    <w:rsid w:val="0E811E04"/>
    <w:rsid w:val="0F184516"/>
    <w:rsid w:val="0FFA5C4B"/>
    <w:rsid w:val="100B407B"/>
    <w:rsid w:val="108A31F2"/>
    <w:rsid w:val="10A50CDB"/>
    <w:rsid w:val="10B3638C"/>
    <w:rsid w:val="114043B2"/>
    <w:rsid w:val="11516BF6"/>
    <w:rsid w:val="12372F05"/>
    <w:rsid w:val="12B71BAB"/>
    <w:rsid w:val="13864617"/>
    <w:rsid w:val="13A445CA"/>
    <w:rsid w:val="13B576E5"/>
    <w:rsid w:val="13C702B9"/>
    <w:rsid w:val="14FE36BD"/>
    <w:rsid w:val="161B48EC"/>
    <w:rsid w:val="19287A4C"/>
    <w:rsid w:val="195520A2"/>
    <w:rsid w:val="19D603CC"/>
    <w:rsid w:val="1BE307FF"/>
    <w:rsid w:val="1CF001B8"/>
    <w:rsid w:val="1D7414B2"/>
    <w:rsid w:val="21987DE2"/>
    <w:rsid w:val="21A269BC"/>
    <w:rsid w:val="22196184"/>
    <w:rsid w:val="22C17824"/>
    <w:rsid w:val="22F4274D"/>
    <w:rsid w:val="23293CF2"/>
    <w:rsid w:val="24B10CD4"/>
    <w:rsid w:val="254479BB"/>
    <w:rsid w:val="27A70AF4"/>
    <w:rsid w:val="27DA4607"/>
    <w:rsid w:val="27EC60E8"/>
    <w:rsid w:val="282F5EA7"/>
    <w:rsid w:val="287E76DD"/>
    <w:rsid w:val="28DD0032"/>
    <w:rsid w:val="2976035F"/>
    <w:rsid w:val="298C761C"/>
    <w:rsid w:val="29C427EB"/>
    <w:rsid w:val="2A3C3357"/>
    <w:rsid w:val="2B533D32"/>
    <w:rsid w:val="2BC36E4E"/>
    <w:rsid w:val="2DF02AE0"/>
    <w:rsid w:val="2E7B04BC"/>
    <w:rsid w:val="2F5D4FDB"/>
    <w:rsid w:val="2F7470EF"/>
    <w:rsid w:val="2FC46791"/>
    <w:rsid w:val="2FCC2A87"/>
    <w:rsid w:val="2FED0C50"/>
    <w:rsid w:val="30CF455D"/>
    <w:rsid w:val="326C4266"/>
    <w:rsid w:val="32DA3179"/>
    <w:rsid w:val="332261DE"/>
    <w:rsid w:val="33296443"/>
    <w:rsid w:val="332B3F69"/>
    <w:rsid w:val="334C20BB"/>
    <w:rsid w:val="33ED56C2"/>
    <w:rsid w:val="34350D26"/>
    <w:rsid w:val="3633514E"/>
    <w:rsid w:val="37690BE5"/>
    <w:rsid w:val="39EB26A4"/>
    <w:rsid w:val="3A726921"/>
    <w:rsid w:val="3AA0523C"/>
    <w:rsid w:val="3AB74E55"/>
    <w:rsid w:val="3BA57563"/>
    <w:rsid w:val="3C303AD5"/>
    <w:rsid w:val="3DE87E81"/>
    <w:rsid w:val="3E9450B8"/>
    <w:rsid w:val="3E9F30AF"/>
    <w:rsid w:val="3FA73B7E"/>
    <w:rsid w:val="40776A3F"/>
    <w:rsid w:val="42A87384"/>
    <w:rsid w:val="43556D28"/>
    <w:rsid w:val="43BC4F2D"/>
    <w:rsid w:val="43EF0B5F"/>
    <w:rsid w:val="44044A8E"/>
    <w:rsid w:val="44803151"/>
    <w:rsid w:val="44C34120"/>
    <w:rsid w:val="44C61B6C"/>
    <w:rsid w:val="45655BF0"/>
    <w:rsid w:val="45EE1552"/>
    <w:rsid w:val="463E4FCC"/>
    <w:rsid w:val="47121270"/>
    <w:rsid w:val="479F6A23"/>
    <w:rsid w:val="483616BD"/>
    <w:rsid w:val="498C6A86"/>
    <w:rsid w:val="49EF78CB"/>
    <w:rsid w:val="4A5D4283"/>
    <w:rsid w:val="4AF76EE0"/>
    <w:rsid w:val="4C5440D8"/>
    <w:rsid w:val="4DBC2E94"/>
    <w:rsid w:val="4E8C2E30"/>
    <w:rsid w:val="50033E4B"/>
    <w:rsid w:val="500951DA"/>
    <w:rsid w:val="508D5EE7"/>
    <w:rsid w:val="50A36256"/>
    <w:rsid w:val="50D457E8"/>
    <w:rsid w:val="510F05CE"/>
    <w:rsid w:val="51586F18"/>
    <w:rsid w:val="52344790"/>
    <w:rsid w:val="52350508"/>
    <w:rsid w:val="527648BC"/>
    <w:rsid w:val="5345477B"/>
    <w:rsid w:val="53DC084D"/>
    <w:rsid w:val="548D462B"/>
    <w:rsid w:val="549534E0"/>
    <w:rsid w:val="55C91693"/>
    <w:rsid w:val="562650AD"/>
    <w:rsid w:val="57EB515B"/>
    <w:rsid w:val="582671D1"/>
    <w:rsid w:val="58584F50"/>
    <w:rsid w:val="58DC1B30"/>
    <w:rsid w:val="595C281E"/>
    <w:rsid w:val="599124C8"/>
    <w:rsid w:val="5A160941"/>
    <w:rsid w:val="5A7C33CD"/>
    <w:rsid w:val="5AE467A0"/>
    <w:rsid w:val="5B920779"/>
    <w:rsid w:val="5BA22FA4"/>
    <w:rsid w:val="5D9407D9"/>
    <w:rsid w:val="5E0970F6"/>
    <w:rsid w:val="5E47584B"/>
    <w:rsid w:val="5E6315EA"/>
    <w:rsid w:val="5E671A49"/>
    <w:rsid w:val="5EDB170A"/>
    <w:rsid w:val="5EFD74FE"/>
    <w:rsid w:val="60003F04"/>
    <w:rsid w:val="605556D3"/>
    <w:rsid w:val="60C049F6"/>
    <w:rsid w:val="6113553D"/>
    <w:rsid w:val="618E69E6"/>
    <w:rsid w:val="619A4204"/>
    <w:rsid w:val="62CB65EB"/>
    <w:rsid w:val="663743F7"/>
    <w:rsid w:val="666F2C9F"/>
    <w:rsid w:val="668E4379"/>
    <w:rsid w:val="676D07E7"/>
    <w:rsid w:val="67FC1454"/>
    <w:rsid w:val="68026283"/>
    <w:rsid w:val="681B0CD4"/>
    <w:rsid w:val="684921C0"/>
    <w:rsid w:val="6A46312E"/>
    <w:rsid w:val="6AAF3A55"/>
    <w:rsid w:val="6B81283A"/>
    <w:rsid w:val="6C8631CA"/>
    <w:rsid w:val="6C8A2FA9"/>
    <w:rsid w:val="6CE503CC"/>
    <w:rsid w:val="6D853C9A"/>
    <w:rsid w:val="6D9B34BE"/>
    <w:rsid w:val="6EC34348"/>
    <w:rsid w:val="6F0854D1"/>
    <w:rsid w:val="704E7FB4"/>
    <w:rsid w:val="70D94A29"/>
    <w:rsid w:val="70F03B20"/>
    <w:rsid w:val="7112365F"/>
    <w:rsid w:val="722021E3"/>
    <w:rsid w:val="725956F5"/>
    <w:rsid w:val="72842772"/>
    <w:rsid w:val="73877A7B"/>
    <w:rsid w:val="7524023C"/>
    <w:rsid w:val="75286F45"/>
    <w:rsid w:val="756338A7"/>
    <w:rsid w:val="75EF01E3"/>
    <w:rsid w:val="76AE71A7"/>
    <w:rsid w:val="76EB7EC7"/>
    <w:rsid w:val="77AE0291"/>
    <w:rsid w:val="77DB77B3"/>
    <w:rsid w:val="7889670E"/>
    <w:rsid w:val="79FA5A10"/>
    <w:rsid w:val="7A8F7F06"/>
    <w:rsid w:val="7AB703D3"/>
    <w:rsid w:val="7ABE28B0"/>
    <w:rsid w:val="7C2E4B4A"/>
    <w:rsid w:val="7C6A43F9"/>
    <w:rsid w:val="7D07405C"/>
    <w:rsid w:val="7D8C38CD"/>
    <w:rsid w:val="7E1B502A"/>
    <w:rsid w:val="7EEE11B9"/>
    <w:rsid w:val="7F2D6B2F"/>
    <w:rsid w:val="7FEA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autoRedefine/>
    <w:qFormat/>
    <w:uiPriority w:val="1"/>
    <w:pPr>
      <w:autoSpaceDE w:val="0"/>
      <w:autoSpaceDN w:val="0"/>
      <w:spacing w:before="36"/>
      <w:ind w:left="1908" w:right="381" w:hanging="1635"/>
      <w:jc w:val="left"/>
    </w:pPr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3">
    <w:name w:val="Balloon Text"/>
    <w:basedOn w:val="1"/>
    <w:link w:val="14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5"/>
    <w:autoRedefine/>
    <w:qFormat/>
    <w:uiPriority w:val="10"/>
    <w:pPr>
      <w:spacing w:line="540" w:lineRule="exact"/>
      <w:jc w:val="center"/>
      <w:outlineLvl w:val="0"/>
    </w:pPr>
    <w:rPr>
      <w:rFonts w:ascii="Times New Roman" w:hAnsi="Times New Roman" w:eastAsia="黑体" w:cstheme="majorBidi"/>
      <w:bCs/>
      <w:sz w:val="44"/>
      <w:szCs w:val="32"/>
    </w:rPr>
  </w:style>
  <w:style w:type="character" w:customStyle="1" w:styleId="9">
    <w:name w:val="页眉 字符"/>
    <w:basedOn w:val="8"/>
    <w:link w:val="5"/>
    <w:autoRedefine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autoRedefine/>
    <w:qFormat/>
    <w:uiPriority w:val="99"/>
    <w:rPr>
      <w:sz w:val="18"/>
      <w:szCs w:val="18"/>
    </w:rPr>
  </w:style>
  <w:style w:type="table" w:customStyle="1" w:styleId="11">
    <w:name w:val="样式41"/>
    <w:basedOn w:val="7"/>
    <w:autoRedefine/>
    <w:qFormat/>
    <w:uiPriority w:val="99"/>
    <w:pPr>
      <w:jc w:val="center"/>
    </w:pPr>
    <w:rPr>
      <w:rFonts w:ascii="Times New Roman" w:hAnsi="Times New Roman" w:eastAsia="仿宋_GB2312"/>
    </w:rPr>
    <w:tblPr>
      <w:jc w:val="center"/>
      <w:tblBorders>
        <w:top w:val="single" w:color="auto" w:sz="12" w:space="0"/>
        <w:bottom w:val="single" w:color="auto" w:sz="12" w:space="0"/>
        <w:insideH w:val="single" w:color="auto" w:sz="4" w:space="0"/>
        <w:insideV w:val="single" w:color="auto" w:sz="4" w:space="0"/>
      </w:tblBorders>
    </w:tblPr>
    <w:trPr>
      <w:jc w:val="center"/>
    </w:trPr>
    <w:tcPr>
      <w:shd w:val="clear" w:color="auto" w:fill="auto"/>
      <w:vAlign w:val="center"/>
    </w:tcPr>
    <w:tblStylePr w:type="firstRow">
      <w:rPr>
        <w:rFonts w:ascii="Times New Roman" w:hAnsi="Times New Roman" w:eastAsia="仿宋_GB2312"/>
        <w:color w:val="FFFFFF"/>
        <w:sz w:val="21"/>
      </w:rPr>
    </w:tblStylePr>
    <w:tblStylePr w:type="lastRow">
      <w:rPr>
        <w:rFonts w:eastAsia="Times New Roman"/>
        <w:sz w:val="21"/>
      </w:rPr>
    </w:tblStylePr>
  </w:style>
  <w:style w:type="character" w:customStyle="1" w:styleId="12">
    <w:name w:val="正文文本 字符"/>
    <w:basedOn w:val="8"/>
    <w:link w:val="2"/>
    <w:autoRedefine/>
    <w:qFormat/>
    <w:uiPriority w:val="1"/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4">
    <w:name w:val="批注框文本 字符"/>
    <w:basedOn w:val="8"/>
    <w:link w:val="3"/>
    <w:autoRedefine/>
    <w:semiHidden/>
    <w:qFormat/>
    <w:uiPriority w:val="99"/>
    <w:rPr>
      <w:sz w:val="18"/>
      <w:szCs w:val="18"/>
    </w:rPr>
  </w:style>
  <w:style w:type="character" w:customStyle="1" w:styleId="15">
    <w:name w:val="标题 字符"/>
    <w:basedOn w:val="8"/>
    <w:link w:val="6"/>
    <w:autoRedefine/>
    <w:qFormat/>
    <w:uiPriority w:val="10"/>
    <w:rPr>
      <w:rFonts w:ascii="Times New Roman" w:hAnsi="Times New Roman" w:eastAsia="黑体" w:cstheme="majorBidi"/>
      <w:bCs/>
      <w:sz w:val="44"/>
      <w:szCs w:val="32"/>
    </w:rPr>
  </w:style>
  <w:style w:type="character" w:customStyle="1" w:styleId="16">
    <w:name w:val="font71"/>
    <w:basedOn w:val="8"/>
    <w:autoRedefine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17">
    <w:name w:val="font11"/>
    <w:basedOn w:val="8"/>
    <w:autoRedefine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8">
    <w:name w:val="font51"/>
    <w:basedOn w:val="8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9">
    <w:name w:val="font21"/>
    <w:basedOn w:val="8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20">
    <w:name w:val="font4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21">
    <w:name w:val="font3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chart" Target="charts/chart4.xml"/><Relationship Id="rId7" Type="http://schemas.openxmlformats.org/officeDocument/2006/relationships/chart" Target="charts/chart3.xml"/><Relationship Id="rId6" Type="http://schemas.openxmlformats.org/officeDocument/2006/relationships/image" Target="media/image1.png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3.xml"/><Relationship Id="rId2" Type="http://schemas.microsoft.com/office/2011/relationships/chartStyle" Target="style3.xml"/><Relationship Id="rId1" Type="http://schemas.openxmlformats.org/officeDocument/2006/relationships/package" Target="../embeddings/Workbook3.xlsx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ColorStyle" Target="colors4.xml"/><Relationship Id="rId2" Type="http://schemas.microsoft.com/office/2011/relationships/chartStyle" Target="style4.xml"/><Relationship Id="rId1" Type="http://schemas.openxmlformats.org/officeDocument/2006/relationships/package" Target="../embeddings/Workbook4.xlsx"/></Relationships>
</file>

<file path=word/charts/_rels/chart4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package" Target="../embeddings/Workbook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图1 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4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2409127260155"/>
          <c:y val="0.869413407821229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746207560799418"/>
          <c:y val="0.0445880452342488"/>
          <c:w val="0.921767397062365"/>
          <c:h val="0.66701130856219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年均降尘量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黄河科技学院</c:v>
                </c:pt>
                <c:pt idx="2">
                  <c:v>百货大楼</c:v>
                </c:pt>
                <c:pt idx="3">
                  <c:v>平均值</c:v>
                </c:pt>
              </c:strCache>
            </c:strRef>
          </c:cat>
          <c:val>
            <c:numRef>
              <c:f>Sheet1!$B$2:$B$5</c:f>
              <c:numCache>
                <c:formatCode>0.0_ </c:formatCode>
                <c:ptCount val="4"/>
                <c:pt idx="0">
                  <c:v>10</c:v>
                </c:pt>
                <c:pt idx="1" c:formatCode="General">
                  <c:v>14.7</c:v>
                </c:pt>
                <c:pt idx="2" c:formatCode="General">
                  <c:v>16.3</c:v>
                </c:pt>
                <c:pt idx="3" c:formatCode="General">
                  <c:v>13.7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0.0_ 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baseline="0">
                <a:solidFill>
                  <a:sysClr val="windowText" lastClr="000000"/>
                </a:solid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图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2   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济源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4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月份城市点位降尘量对比图</a:t>
            </a:r>
            <a:endParaRPr lang="en-US" altLang="zh-CN" sz="1200" b="0">
              <a:solidFill>
                <a:sysClr val="windowText" lastClr="000000"/>
              </a:solidFill>
              <a:latin typeface="Times New Roman" panose="02020603050405020304" charset="0"/>
              <a:ea typeface="黑体" panose="02010609060101010101" charset="-122"/>
              <a:cs typeface="Times New Roman" panose="02020603050405020304" charset="0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7240879439478"/>
          <c:y val="0.87978142076502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382459531287751"/>
          <c:y val="0.229508196721311"/>
          <c:w val="0.935177579125393"/>
          <c:h val="0.4700739312118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2025年4月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黄河科技大学</c:v>
                </c:pt>
                <c:pt idx="2">
                  <c:v>百货大楼</c:v>
                </c:pt>
                <c:pt idx="3">
                  <c:v>平均值</c:v>
                </c:pt>
              </c:strCache>
            </c:strRef>
          </c:cat>
          <c:val>
            <c:numRef>
              <c:f>Sheet1!$B$2:$B$5</c:f>
              <c:numCache>
                <c:formatCode>0.0_ </c:formatCode>
                <c:ptCount val="4"/>
                <c:pt idx="0">
                  <c:v>10</c:v>
                </c:pt>
                <c:pt idx="1" c:formatCode="General">
                  <c:v>16.3</c:v>
                </c:pt>
                <c:pt idx="2" c:formatCode="General">
                  <c:v>14.7</c:v>
                </c:pt>
                <c:pt idx="3" c:formatCode="General">
                  <c:v>13.7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2024年4月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黄河科技大学</c:v>
                </c:pt>
                <c:pt idx="2">
                  <c:v>百货大楼</c:v>
                </c:pt>
                <c:pt idx="3">
                  <c:v>平均值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3.2</c:v>
                </c:pt>
                <c:pt idx="1">
                  <c:v>3.6</c:v>
                </c:pt>
                <c:pt idx="2" c:formatCode="0.0_ ">
                  <c:v>4</c:v>
                </c:pt>
                <c:pt idx="3">
                  <c:v>3.6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46"/>
        <c:overlap val="-28"/>
        <c:axId val="642749435"/>
        <c:axId val="648376874"/>
      </c:barChart>
      <c:catAx>
        <c:axId val="642749435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8376874"/>
        <c:crosses val="autoZero"/>
        <c:auto val="1"/>
        <c:lblAlgn val="ctr"/>
        <c:lblOffset val="100"/>
        <c:noMultiLvlLbl val="0"/>
      </c:catAx>
      <c:valAx>
        <c:axId val="64837687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0200"/>
                </a:schemeClr>
              </a:solidFill>
              <a:round/>
            </a:ln>
            <a:effectLst/>
          </c:spPr>
        </c:majorGridlines>
        <c:numFmt formatCode="0.0_ 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27494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ayout>
        <c:manualLayout>
          <c:xMode val="edge"/>
          <c:yMode val="edge"/>
          <c:x val="0.709652089876782"/>
          <c:y val="0.0181537250856545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charset="0"/>
              <a:ea typeface="Times New Roman" panose="02020603050405020304" charset="0"/>
              <a:cs typeface="Times New Roman" panose="02020603050405020304" charset="0"/>
              <a:sym typeface="Times New Roman" panose="02020603050405020304" charset="0"/>
            </a:defRPr>
          </a:pPr>
        </a:p>
      </c:txPr>
    </c:legend>
    <c:plotVisOnly val="1"/>
    <c:dispBlanksAs val="gap"/>
    <c:showDLblsOverMax val="0"/>
    <c:extLst>
      <c:ext uri="{0b15fc19-7d7d-44ad-8c2d-2c3a37ce22c3}">
        <chartProps xmlns="https://web.wps.cn/et/2018/main" chartId="{c875bb7c-2cb4-44b9-b7f8-e8ee3a62fcb6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3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 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1-4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月份城市点位月降尘量平均值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16468618044575"/>
          <c:y val="0.851822503961965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729316927439507"/>
          <c:y val="0.0445161290322581"/>
          <c:w val="0.904321233878474"/>
          <c:h val="0.62612172367836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年均降尘量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Sheet1!$A$2:$A$6</c:f>
              <c:strCache>
                <c:ptCount val="5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平均值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4.5</c:v>
                </c:pt>
                <c:pt idx="1">
                  <c:v>3.9</c:v>
                </c:pt>
                <c:pt idx="2">
                  <c:v>6.1</c:v>
                </c:pt>
                <c:pt idx="3">
                  <c:v>13.7</c:v>
                </c:pt>
                <c:pt idx="4" c:formatCode="0.0_ ">
                  <c:v>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4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 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1-4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月份城市点位月降尘量平均值对比图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194226625162013"/>
          <c:y val="0.87325719958928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696238601733816"/>
          <c:y val="0.107294983754515"/>
          <c:w val="0.904321233878474"/>
          <c:h val="0.62612172367836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2025年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Sheet1!$A$2:$A$6</c:f>
              <c:strCache>
                <c:ptCount val="5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平均值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4.5</c:v>
                </c:pt>
                <c:pt idx="1">
                  <c:v>3.9</c:v>
                </c:pt>
                <c:pt idx="2">
                  <c:v>6.1</c:v>
                </c:pt>
                <c:pt idx="3">
                  <c:v>13.7</c:v>
                </c:pt>
                <c:pt idx="4" c:formatCode="0.0_ ">
                  <c:v>7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Sheet1!$A$2:$A$6</c:f>
              <c:strCache>
                <c:ptCount val="5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平均值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0">
                  <c:v>6.3</c:v>
                </c:pt>
                <c:pt idx="1">
                  <c:v>5.9</c:v>
                </c:pt>
                <c:pt idx="2">
                  <c:v>5.8</c:v>
                </c:pt>
                <c:pt idx="3">
                  <c:v>3.6</c:v>
                </c:pt>
                <c:pt idx="4">
                  <c:v>5.4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82791052364006"/>
          <c:y val="0.00857387825092884"/>
          <c:w val="0.197000508388409"/>
          <c:h val="0.11088882537868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charset="0"/>
              <a:ea typeface="Times New Roman" panose="02020603050405020304" charset="0"/>
              <a:cs typeface="Times New Roman" panose="02020603050405020304" charset="0"/>
              <a:sym typeface="Times New Roman" panose="02020603050405020304" charset="0"/>
            </a:defRPr>
          </a:pPr>
        </a:p>
      </c:txPr>
    </c:legend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colors2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style1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475</Words>
  <Characters>543</Characters>
  <Lines>1</Lines>
  <Paragraphs>1</Paragraphs>
  <TotalTime>73</TotalTime>
  <ScaleCrop>false</ScaleCrop>
  <LinksUpToDate>false</LinksUpToDate>
  <CharactersWithSpaces>569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2022-07-06T06:54:00Z</dcterms:created>
  <dc:creator>微软用户</dc:creator>
  <cp:lastModifiedBy>格子格子。</cp:lastModifiedBy>
  <cp:lastPrinted>2025-05-22T08:22:00Z</cp:lastPrinted>
  <dcterms:modified xsi:type="dcterms:W3CDTF">2025-05-22T09:30:40Z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3405FBCECEBC4AA59B0C52C8675B46AB_13</vt:lpwstr>
  </property>
  <property fmtid="{D5CDD505-2E9C-101B-9397-08002B2CF9AE}" pid="4" name="KSOTemplateDocerSaveRecord">
    <vt:lpwstr>eyJoZGlkIjoiYTkzNTAxMWQ3ZDE0YzUzNWIwMzVhMWVlMjVkMGQ5MDMiLCJ1c2VySWQiOiI2NzIyNDgxNDAifQ==</vt:lpwstr>
  </property>
</Properties>
</file>