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679" w:rsidRDefault="00CA736F">
      <w:pPr>
        <w:pStyle w:val="aa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</w:t>
      </w:r>
      <w:proofErr w:type="gramStart"/>
      <w:r>
        <w:rPr>
          <w:rFonts w:hint="eastAsia"/>
          <w:color w:val="FF0000"/>
          <w:sz w:val="72"/>
          <w:szCs w:val="72"/>
        </w:rPr>
        <w:t>研判分析</w:t>
      </w:r>
      <w:proofErr w:type="gramEnd"/>
      <w:r>
        <w:rPr>
          <w:rFonts w:hint="eastAsia"/>
          <w:color w:val="FF0000"/>
          <w:sz w:val="72"/>
          <w:szCs w:val="72"/>
        </w:rPr>
        <w:t>报告</w:t>
      </w:r>
    </w:p>
    <w:p w:rsidR="00CA4679" w:rsidRDefault="00CA736F">
      <w:pPr>
        <w:spacing w:line="7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2026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130</w:t>
      </w:r>
      <w:r>
        <w:rPr>
          <w:rFonts w:ascii="仿宋" w:eastAsia="仿宋" w:hAnsi="仿宋" w:hint="eastAsia"/>
          <w:sz w:val="30"/>
          <w:szCs w:val="30"/>
        </w:rPr>
        <w:t>期</w:t>
      </w:r>
    </w:p>
    <w:p w:rsidR="00CA4679" w:rsidRDefault="00CA736F">
      <w:pPr>
        <w:spacing w:beforeLines="100" w:before="312" w:afterLines="100" w:after="312" w:line="59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 AQAADwAAAGRycy9kb3ducmV2LnhtbE2PwU7DMBBE70j8g7VI3FqnVUTaNE6FkOAEh5Zy4ObE2zgQ r6PYTcLfs4gDHGdnNfOm2M+uEyMOofWkYLVMQCDV3rTUKDi9Pi42IELUZHTnCRV8YYB9eX1V6Nz4 iQ44HmMjOIRCrhXYGPtcylBbdDosfY/E3tkPTkeWQyPNoCcOd51cJ8mddLolbrC6xweL9efx4hSk z29VPw32/XR4mrMtztP48nGv1O3NKtmBiDjHv2f4wWd0KJmp8hcyQXQKFimTRwXblCexv8myNYjq 9yDLQv4fUH4DUEsDBBQAAAAIAIdO4kAjZpmc5AEAAN4DAAAOAAAAZHJzL2Uyb0RvYy54bWytU81u 2zAMvg/YOwi6L3YDrBuMOD00zS7DFmDbAzASHQvQH0Q1Tp5lr7HTLnucvsYoO0277pJDfZApkfrI 7yO1uDk4K/aYyATfyqtZLQV6FbTxu1b++L5+91EKyuA12OCxlUckebN8+2YxxAbnoQ9WYxIM4qkZ Yiv7nGNTVaR6dECzENGzswvJQeZt2lU6wcDozlbzur6uhpB0TEEhEZ+uJqc8IaZLAEPXGYWroO4d +jyhJrSQmRL1JpJcjtV2Har8tesIs7CtZKZ5XDkJ29uyVssFNLsEsTfqVAJcUsILTg6M56RnqBVk EPfJ/AfljEqBQpdnKrhqIjIqwiyu6hfafOsh4siFpaZ4Fp1eD1Z92W+SMJonQQoPjhv+8PPXw+8/ Yl60GSI1HHLrN+m0o7hJheihS678mYI4jHoez3riIQvFh++v6/pDzVKrR1/1dDEmyp8wOFGMVlrj C1VoYP+ZMifj0MeQcmy9GLjI+YQHPHgdN5yhXeTiye/GyxSs0WtjbblCabe9tUnsgZu/Xtf8FU4M /E9YybIC6qe40TWNRY+g77wW+RhZFs+vQZYaHGopLPLjKRYDQpPB2EsiObX15QKOo3kiWkSeZC3W NujjqHZVdtz2seLTiJa5er5n+/mzXP4FUEsDBAoAAAAAAIdO4kAAAAAAAAAAAAAAAAAGAAAAX3Jl bHMvUEsDBBQAAAAIAIdO4kCKFGY80QAAAJQBAAALAAAAX3JlbHMvLnJlbHOlkMFqwzAMhu+DvYPR fXGawxijTi+j0GvpHsDYimMaW0Yy2fr28w6DZfS2o36h7xP//vCZFrUiS6RsYNf1oDA78jEHA++X 49MLKKk2e7tQRgM3FDiMjw/7My62tiOZYxHVKFkMzLWWV63FzZisdFQwt81EnGxtIwddrLvagHro +2fNvxkwbpjq5A3wyQ+gLrfSzH/YKTomoal2jpKmaYruHlUHtmWO7sg24Ru5RrMcsBrwLBoHalnX fgR9X7/7p97TRz7jutV+h4zrj1dvuhy/AFBLAwQUAAAACACHTuJAfublIPcAAADhAQAAEwAAAFtD b250ZW50X1R5cGVzXS54bWyVkUFOwzAQRfdI3MHyFiVOu0AIJemCtEtAqBxgZE8Si2RseUxob4+T thtEkVjaM/+/J7vcHMZBTBjYOqrkKi+kQNLOWOoq+b7fZQ9ScAQyMDjCSh6R5aa+vSn3R48sUpq4 kn2M/lEp1j2OwLnzSGnSujBCTMfQKQ/6AzpU66K4V9pRRIpZnDtkXTbYwucQxfaQrk8mAQeW4um0 OLMqCd4PVkNMpmoi84OSnQl5Si473FvPd0lDql8J8+Q64Jx7SU8TrEHxCiE+w5g0lAmsjPuigFP+ d8lsOXLm2tZqzJvATYq94XSxutaOa9c4/d/y7ZK6dKvlg+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ueaexNcAAAAI AQAADwAAAAAAAAABACAAAAAiAAAAZHJzL2Rvd25yZXYueG1sUEsBAhQAFAAAAAgAh07iQCNmmZzk AQAA3gMAAA4AAAAAAAAAAQAgAAAAJgEAAGRycy9lMm9Eb2MueG1sUEsFBgAAAAAGAAYAWQEAAHwF 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济源生态环境监测中心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济源市气象局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          </w:t>
      </w:r>
      <w:r>
        <w:rPr>
          <w:rFonts w:ascii="仿宋" w:eastAsia="仿宋" w:hAnsi="仿宋"/>
          <w:sz w:val="24"/>
        </w:rPr>
        <w:t>2026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/>
          <w:sz w:val="24"/>
        </w:rPr>
        <w:t>05</w:t>
      </w:r>
      <w:r>
        <w:rPr>
          <w:rFonts w:ascii="仿宋" w:eastAsia="仿宋" w:hAnsi="仿宋"/>
          <w:sz w:val="24"/>
        </w:rPr>
        <w:t>月</w:t>
      </w:r>
      <w:r>
        <w:rPr>
          <w:rFonts w:ascii="仿宋" w:eastAsia="仿宋" w:hAnsi="仿宋"/>
          <w:sz w:val="24"/>
        </w:rPr>
        <w:t>10</w:t>
      </w:r>
      <w:r>
        <w:rPr>
          <w:rFonts w:ascii="仿宋" w:eastAsia="仿宋" w:hAnsi="仿宋"/>
          <w:sz w:val="24"/>
        </w:rPr>
        <w:t>日</w:t>
      </w:r>
      <w:r>
        <w:rPr>
          <w:rFonts w:ascii="仿宋" w:eastAsia="仿宋" w:hAnsi="仿宋"/>
          <w:sz w:val="24"/>
        </w:rPr>
        <w:t>11</w:t>
      </w:r>
      <w:r>
        <w:rPr>
          <w:rFonts w:ascii="仿宋" w:eastAsia="仿宋" w:hAnsi="仿宋"/>
          <w:sz w:val="24"/>
        </w:rPr>
        <w:t>时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CA4679" w:rsidRDefault="00CA736F">
      <w:pPr>
        <w:spacing w:line="520" w:lineRule="exact"/>
        <w:ind w:left="720"/>
        <w:rPr>
          <w:rFonts w:ascii="仿宋" w:eastAsia="仿宋" w:hAnsi="仿宋" w:cs="黑体"/>
          <w:b/>
          <w:sz w:val="30"/>
          <w:szCs w:val="30"/>
        </w:rPr>
      </w:pPr>
      <w:r>
        <w:rPr>
          <w:rFonts w:ascii="仿宋" w:eastAsia="仿宋" w:hAnsi="仿宋" w:cs="黑体" w:hint="eastAsia"/>
          <w:b/>
          <w:sz w:val="30"/>
          <w:szCs w:val="30"/>
        </w:rPr>
        <w:t>一、空气质量现状分析</w:t>
      </w:r>
    </w:p>
    <w:p w:rsidR="00CA4679" w:rsidRDefault="00CA736F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- 05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累计浓度为</w:t>
      </w:r>
      <w:r w:rsidR="0067056D">
        <w:rPr>
          <w:rFonts w:ascii="仿宋" w:eastAsia="仿宋" w:hAnsi="仿宋" w:cs="仿宋"/>
          <w:kern w:val="0"/>
          <w:position w:val="-1"/>
          <w:sz w:val="30"/>
          <w:lang w:val=""/>
        </w:rPr>
        <w:t>60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立方米，全省排名第</w:t>
      </w:r>
      <w:r w:rsidR="0067056D"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点，济源市环境空气中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 w:rsidR="0067056D">
        <w:rPr>
          <w:rFonts w:ascii="仿宋" w:eastAsia="仿宋" w:hAnsi="仿宋" w:cs="仿宋"/>
          <w:kern w:val="0"/>
          <w:position w:val="-1"/>
          <w:sz w:val="30"/>
          <w:lang w:val=""/>
        </w:rPr>
        <w:t>61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,PM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 w:rsidR="0067056D">
        <w:rPr>
          <w:rFonts w:ascii="仿宋" w:eastAsia="仿宋" w:hAnsi="仿宋" w:cs="仿宋"/>
          <w:kern w:val="0"/>
          <w:position w:val="-1"/>
          <w:sz w:val="30"/>
          <w:lang w:val=""/>
        </w:rPr>
        <w:t>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</w:p>
    <w:p w:rsidR="00CA4679" w:rsidRDefault="00CA736F">
      <w:pPr>
        <w:pStyle w:val="11"/>
        <w:spacing w:line="520" w:lineRule="exact"/>
        <w:ind w:left="720" w:firstLineChars="0" w:firstLine="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二、未来七天天气及空气质量预报</w:t>
      </w:r>
    </w:p>
    <w:p w:rsidR="00CA4679" w:rsidRDefault="00CA736F" w:rsidP="0067056D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日，晴天间多云，偏南风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76-114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136-175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80-120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136-182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日，晴天到多云，东南风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86-128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143-193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日，晴天到多云，偏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lastRenderedPageBreak/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92-138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149-200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日，多云间晴天，偏东风转偏北风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;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92-138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149-200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日，多云转阴天，有阵雨、雷阵雨，偏东风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;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86-128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143-193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日，阴天间多云，有阵雨、雷阵雨，偏东风转西北风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;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60-90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112-148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降雨不确定性较大，具体请关注临近预报。</w:t>
      </w:r>
    </w:p>
    <w:p w:rsidR="00CA4679" w:rsidRDefault="00CA736F" w:rsidP="0067056D">
      <w:pPr>
        <w:numPr>
          <w:ilvl w:val="0"/>
          <w:numId w:val="1"/>
        </w:numPr>
        <w:spacing w:line="600" w:lineRule="exact"/>
        <w:ind w:firstLineChars="200" w:firstLine="602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30"/>
          <w:szCs w:val="30"/>
        </w:rPr>
        <w:t>建议</w:t>
      </w:r>
    </w:p>
    <w:p w:rsidR="00CA4679" w:rsidRDefault="00CA736F" w:rsidP="0067056D">
      <w:pPr>
        <w:spacing w:line="600" w:lineRule="exact"/>
        <w:ind w:firstLineChars="200" w:firstLine="600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 w:rsidR="0067056D">
        <w:rPr>
          <w:rFonts w:ascii="仿宋" w:eastAsia="仿宋" w:hAnsi="仿宋" w:cs="仿宋"/>
          <w:kern w:val="0"/>
          <w:position w:val="-1"/>
          <w:sz w:val="30"/>
          <w:lang w:val=""/>
        </w:rPr>
        <w:t>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 w:rsidR="0067056D">
        <w:rPr>
          <w:rFonts w:ascii="仿宋" w:eastAsia="仿宋" w:hAnsi="仿宋" w:cs="仿宋"/>
          <w:kern w:val="0"/>
          <w:position w:val="-1"/>
          <w:sz w:val="30"/>
          <w:lang w:val=""/>
        </w:rPr>
        <w:t>-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气温较高，最高气温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34-37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度，臭氧日均轻度污染风险较大，建议相关部门加强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涉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VOCs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企业监管力度。</w:t>
      </w:r>
    </w:p>
    <w:p w:rsidR="00CA4679" w:rsidRDefault="00CA736F">
      <w:pPr>
        <w:spacing w:line="520" w:lineRule="exact"/>
        <w:ind w:firstLineChars="200" w:firstLine="482"/>
        <w:jc w:val="center"/>
        <w:rPr>
          <w:rFonts w:ascii="仿宋" w:eastAsia="仿宋" w:hAnsi="仿宋" w:cs="黑体"/>
          <w:b/>
          <w:strike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24"/>
        </w:rPr>
        <w:t>济源示范区未来一周</w:t>
      </w:r>
      <w:r>
        <w:rPr>
          <w:rFonts w:ascii="仿宋" w:eastAsia="仿宋" w:hAnsi="仿宋" w:cs="黑体" w:hint="eastAsia"/>
          <w:b/>
          <w:color w:val="000000"/>
          <w:sz w:val="24"/>
        </w:rPr>
        <w:t>(</w:t>
      </w:r>
      <w:r>
        <w:rPr>
          <w:rFonts w:ascii="仿宋" w:eastAsia="仿宋" w:hAnsi="仿宋" w:cs="仿宋"/>
          <w:b/>
          <w:color w:val="000000"/>
          <w:sz w:val="24"/>
        </w:rPr>
        <w:t>05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10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-05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17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)</w:t>
      </w:r>
      <w:r>
        <w:rPr>
          <w:rFonts w:ascii="仿宋" w:eastAsia="仿宋" w:hAnsi="仿宋" w:cs="仿宋"/>
          <w:b/>
          <w:color w:val="000000"/>
          <w:sz w:val="24"/>
        </w:rPr>
        <w:t>空气质量形势预测</w:t>
      </w:r>
    </w:p>
    <w:tbl>
      <w:tblPr>
        <w:tblW w:w="960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1441"/>
        <w:gridCol w:w="1629"/>
        <w:gridCol w:w="1365"/>
        <w:gridCol w:w="1799"/>
        <w:gridCol w:w="1243"/>
      </w:tblGrid>
      <w:tr w:rsidR="00CA4679">
        <w:trPr>
          <w:jc w:val="center"/>
        </w:trPr>
        <w:tc>
          <w:tcPr>
            <w:tcW w:w="100" w:type="dxa"/>
            <w:vAlign w:val="center"/>
          </w:tcPr>
          <w:p w:rsidR="00CA4679" w:rsidRDefault="00CA736F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:rsidR="00CA4679" w:rsidRDefault="00CA736F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:rsidR="00CA4679" w:rsidRDefault="00CA736F">
            <w:pPr>
              <w:jc w:val="center"/>
            </w:pPr>
            <w:r>
              <w:t>O3_8h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CA4679" w:rsidRDefault="00CA736F">
            <w:pPr>
              <w:jc w:val="center"/>
            </w:pPr>
            <w:r>
              <w:t>PM2.5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CA4679" w:rsidRDefault="00CA736F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:rsidR="00CA4679" w:rsidRDefault="00CA736F">
            <w:pPr>
              <w:jc w:val="center"/>
            </w:pPr>
            <w:r>
              <w:t>空气质量级别</w:t>
            </w:r>
          </w:p>
        </w:tc>
      </w:tr>
      <w:tr w:rsidR="00CA4679">
        <w:trPr>
          <w:jc w:val="center"/>
        </w:trPr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2026-05-10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76-114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136-175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16-30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CA4679" w:rsidRDefault="00CA736F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CA4679">
        <w:trPr>
          <w:jc w:val="center"/>
        </w:trPr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2026-05-11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80-120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136-182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18-32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CA4679" w:rsidRDefault="00CA736F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CA4679">
        <w:trPr>
          <w:jc w:val="center"/>
        </w:trPr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2026-05-12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86-128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143-193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18-32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CA4679" w:rsidRDefault="00CA736F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CA4679">
        <w:trPr>
          <w:jc w:val="center"/>
        </w:trPr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2026-05-13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92-138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149-200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18-32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CA4679" w:rsidRDefault="00CA736F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CA4679">
        <w:trPr>
          <w:jc w:val="center"/>
        </w:trPr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2026-05-14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92-138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149-200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18-32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CA4679" w:rsidRDefault="00CA736F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CA4679">
        <w:trPr>
          <w:jc w:val="center"/>
        </w:trPr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2026-05-15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86-128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143-193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20-34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CA4679" w:rsidRDefault="00CA736F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CA4679">
        <w:trPr>
          <w:jc w:val="center"/>
        </w:trPr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2026-05-16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60-90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112-148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15-29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A4679" w:rsidRDefault="00CA736F">
            <w:pPr>
              <w:jc w:val="center"/>
            </w:pPr>
            <w:r>
              <w:t>良</w:t>
            </w:r>
          </w:p>
        </w:tc>
      </w:tr>
      <w:tr w:rsidR="00CA4679">
        <w:trPr>
          <w:jc w:val="center"/>
        </w:trPr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2026-05-17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50-75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100-130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15-29</w:t>
            </w:r>
          </w:p>
        </w:tc>
        <w:tc>
          <w:tcPr>
            <w:tcW w:w="0" w:type="auto"/>
            <w:vAlign w:val="center"/>
          </w:tcPr>
          <w:p w:rsidR="00CA4679" w:rsidRDefault="00CA736F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CA4679" w:rsidRDefault="00CA736F">
            <w:pPr>
              <w:jc w:val="center"/>
            </w:pPr>
            <w:r>
              <w:t>优</w:t>
            </w:r>
            <w:r>
              <w:t>-</w:t>
            </w:r>
            <w:r>
              <w:t>良</w:t>
            </w:r>
          </w:p>
        </w:tc>
      </w:tr>
    </w:tbl>
    <w:p w:rsidR="00CA736F" w:rsidRDefault="00CA736F" w:rsidP="0067056D">
      <w:pPr>
        <w:spacing w:line="20" w:lineRule="exact"/>
      </w:pPr>
      <w:bookmarkStart w:id="0" w:name="_GoBack"/>
      <w:bookmarkEnd w:id="0"/>
    </w:p>
    <w:sectPr w:rsidR="00CA736F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C947"/>
    <w:multiLevelType w:val="singleLevel"/>
    <w:tmpl w:val="3394C9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056D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4679"/>
    <w:rsid w:val="00CA502A"/>
    <w:rsid w:val="00CA6D5E"/>
    <w:rsid w:val="00CA736F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E32A51"/>
  <w15:docId w15:val="{0CC7A48D-72AB-4E40-AC62-969C803E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2">
    <w:name w:val="Body Text Indent 2"/>
    <w:basedOn w:val="a"/>
    <w:qFormat/>
    <w:pPr>
      <w:spacing w:line="480" w:lineRule="auto"/>
      <w:ind w:firstLineChars="225" w:firstLine="720"/>
      <w:jc w:val="left"/>
    </w:pPr>
    <w:rPr>
      <w:rFonts w:ascii="仿宋_GB2312" w:eastAsia="仿宋_GB2312"/>
      <w:sz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HTMLChar">
    <w:name w:val="HTML 预设格式 Char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link w:val="HTML"/>
    <w:qFormat/>
    <w:rPr>
      <w:rFonts w:ascii="Courier New" w:hAnsi="Courier New" w:cs="Courier New"/>
      <w:kern w:val="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Char">
    <w:name w:val="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Company>微软中国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2021-04-26T03:22:00Z</cp:lastPrinted>
  <dcterms:created xsi:type="dcterms:W3CDTF">2026-05-10T03:26:00Z</dcterms:created>
  <dcterms:modified xsi:type="dcterms:W3CDTF">2026-05-10T03:26:00Z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FF0CA7081D394AAABC106C175C4D0B8C_12</vt:lpwstr>
  </property>
</Properties>
</file>