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137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2026年05月17日10时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- 05月16日，PM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累计浓度为--微克/立方米，全省排名第--。05月17日1点至9点，济源市环境空气中PM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浓度均值为67微克/立方米,PM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5月17日，阴天，有大到暴雨，偏东风转西北风3级，气温18度到22度;预测日均空气质量为优或良，首要污染物为O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-8h浓度范围为46-86微克/立方米。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5月18日，阴天间多云，有分散性阵雨，偏南风转偏北风2到3级，气温17度到26度;预测日均空气质量为优或良，首要污染物为O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-8h浓度范围为80-120微克/立方米。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5月19日，阴天间多云，有分散性阵雨，偏东风2到3级，气温18度到25度；预测日均空气质量为良，首要污染物为O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，AQI：55-83，O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5月20日，多云，东南风2到3级，气温16度到24度；预测日均空气质量为良，首要污染物为O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，AQI：57-86，O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5月21日，多云转阴天，有分散性阵雨，偏东风3级，气温18度到23度；预测日均空气质量为良，首要污染物为O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5月22日，阴天间多云，有分散性阵雨，偏东风2到3级，气温16度到22度;预测日均空气质量为良，首要污染物为O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5月23日，多云，东北风2到3级，气温17度到28度；预测日均空气质量为良，首要污染物为O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05月17日-05月24日)空气质量形势预测</w:t>
      </w:r>
      <w:bookmarkStart w:id="0" w:name="_GoBack"/>
      <w:bookmarkEnd w:id="0"/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92EF7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75EED47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8EFE329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FF94DD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13977D1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08F4179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029E2E7F">
            <w:pPr>
              <w:jc w:val="center"/>
            </w:pPr>
            <w:r>
              <w:t>空气质量级别</w:t>
            </w:r>
          </w:p>
        </w:tc>
      </w:tr>
      <w:tr w14:paraId="0E5945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6D22489">
            <w:pPr>
              <w:jc w:val="center"/>
            </w:pPr>
            <w:r>
              <w:t>2026-05-17</w:t>
            </w:r>
          </w:p>
        </w:tc>
        <w:tc>
          <w:tcPr>
            <w:vAlign w:val="center"/>
          </w:tcPr>
          <w:p w14:paraId="113492A1">
            <w:pPr>
              <w:jc w:val="center"/>
            </w:pPr>
            <w:r>
              <w:t>45-68</w:t>
            </w:r>
          </w:p>
        </w:tc>
        <w:tc>
          <w:tcPr>
            <w:vAlign w:val="center"/>
          </w:tcPr>
          <w:p w14:paraId="1E87B44D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4727F88A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28D9960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5C81667">
            <w:pPr>
              <w:jc w:val="center"/>
            </w:pPr>
            <w:r>
              <w:t>优-良</w:t>
            </w:r>
          </w:p>
        </w:tc>
      </w:tr>
      <w:tr w14:paraId="635175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90EC3A">
            <w:pPr>
              <w:jc w:val="center"/>
            </w:pPr>
            <w:r>
              <w:t>2026-05-18</w:t>
            </w:r>
          </w:p>
        </w:tc>
        <w:tc>
          <w:tcPr>
            <w:vAlign w:val="center"/>
          </w:tcPr>
          <w:p w14:paraId="5E52AD97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18F1F360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679545D4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5791FA2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F20F818">
            <w:pPr>
              <w:jc w:val="center"/>
            </w:pPr>
            <w:r>
              <w:t>优-良</w:t>
            </w:r>
          </w:p>
        </w:tc>
      </w:tr>
      <w:tr w14:paraId="631325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BA0F9AA">
            <w:pPr>
              <w:jc w:val="center"/>
            </w:pPr>
            <w:r>
              <w:t>2026-05-19</w:t>
            </w:r>
          </w:p>
        </w:tc>
        <w:tc>
          <w:tcPr>
            <w:vAlign w:val="center"/>
          </w:tcPr>
          <w:p w14:paraId="22C2D89A">
            <w:pPr>
              <w:jc w:val="center"/>
            </w:pPr>
            <w:r>
              <w:t>55-83</w:t>
            </w:r>
          </w:p>
        </w:tc>
        <w:tc>
          <w:tcPr>
            <w:vAlign w:val="center"/>
          </w:tcPr>
          <w:p w14:paraId="65EACCF2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4EC4B5D6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5EAA74A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06E0F41">
            <w:pPr>
              <w:jc w:val="center"/>
            </w:pPr>
            <w:r>
              <w:t>良</w:t>
            </w:r>
          </w:p>
        </w:tc>
      </w:tr>
      <w:tr w14:paraId="0D638C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D3AD14B">
            <w:pPr>
              <w:jc w:val="center"/>
            </w:pPr>
            <w:r>
              <w:t>2026-05-20</w:t>
            </w:r>
          </w:p>
        </w:tc>
        <w:tc>
          <w:tcPr>
            <w:vAlign w:val="center"/>
          </w:tcPr>
          <w:p w14:paraId="22626314">
            <w:pPr>
              <w:jc w:val="center"/>
            </w:pPr>
            <w:r>
              <w:t>57-86</w:t>
            </w:r>
          </w:p>
        </w:tc>
        <w:tc>
          <w:tcPr>
            <w:vAlign w:val="center"/>
          </w:tcPr>
          <w:p w14:paraId="413758C4">
            <w:pPr>
              <w:jc w:val="center"/>
            </w:pPr>
            <w:r>
              <w:t>108-143</w:t>
            </w:r>
          </w:p>
        </w:tc>
        <w:tc>
          <w:tcPr>
            <w:vAlign w:val="center"/>
          </w:tcPr>
          <w:p w14:paraId="75C21E1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531F5E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632D65C">
            <w:pPr>
              <w:jc w:val="center"/>
            </w:pPr>
            <w:r>
              <w:t>良</w:t>
            </w:r>
          </w:p>
        </w:tc>
      </w:tr>
      <w:tr w14:paraId="479C35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9A5302">
            <w:pPr>
              <w:jc w:val="center"/>
            </w:pPr>
            <w:r>
              <w:t>2026-05-21</w:t>
            </w:r>
          </w:p>
        </w:tc>
        <w:tc>
          <w:tcPr>
            <w:vAlign w:val="center"/>
          </w:tcPr>
          <w:p w14:paraId="18D9E69F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44D1EBE5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21AC73A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9C5172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B4BA409">
            <w:pPr>
              <w:jc w:val="center"/>
            </w:pPr>
            <w:r>
              <w:t>良</w:t>
            </w:r>
          </w:p>
        </w:tc>
      </w:tr>
      <w:tr w14:paraId="24E3C4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4BDB2DA">
            <w:pPr>
              <w:jc w:val="center"/>
            </w:pPr>
            <w:r>
              <w:t>2026-05-22</w:t>
            </w:r>
          </w:p>
        </w:tc>
        <w:tc>
          <w:tcPr>
            <w:vAlign w:val="center"/>
          </w:tcPr>
          <w:p w14:paraId="3D9461BF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58A1B3A9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1C4161EB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D4BA76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375FDBA">
            <w:pPr>
              <w:jc w:val="center"/>
            </w:pPr>
            <w:r>
              <w:t>良</w:t>
            </w:r>
          </w:p>
        </w:tc>
      </w:tr>
      <w:tr w14:paraId="2A5652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48D701E">
            <w:pPr>
              <w:jc w:val="center"/>
            </w:pPr>
            <w:r>
              <w:t>2026-05-23</w:t>
            </w:r>
          </w:p>
        </w:tc>
        <w:tc>
          <w:tcPr>
            <w:vAlign w:val="center"/>
          </w:tcPr>
          <w:p w14:paraId="762FE50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C9944A5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2905653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3331F8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01FF0BA">
            <w:pPr>
              <w:jc w:val="center"/>
            </w:pPr>
            <w:r>
              <w:t>良-轻</w:t>
            </w:r>
          </w:p>
        </w:tc>
      </w:tr>
      <w:tr w14:paraId="7F5F75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37A41D2">
            <w:pPr>
              <w:jc w:val="center"/>
            </w:pPr>
            <w:r>
              <w:t>2026-05-24</w:t>
            </w:r>
          </w:p>
        </w:tc>
        <w:tc>
          <w:tcPr>
            <w:vAlign w:val="center"/>
          </w:tcPr>
          <w:p w14:paraId="1264D091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A67983C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FBA8CF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499DDB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60A890B">
            <w:pPr>
              <w:jc w:val="center"/>
            </w:pPr>
            <w:r>
              <w:t>良-轻</w:t>
            </w:r>
          </w:p>
        </w:tc>
      </w:tr>
    </w:tbl>
    <w:p w14:paraId="63F8C4D8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CFF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2026-05-17T10:07:03Z</cp:lastPrinted>
  <dcterms:modified xsi:type="dcterms:W3CDTF">2026-05-17T10:07:35Z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