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- 06月01日，PM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53.5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微克/立方米，全省排名与许昌并列第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。06月02日1点至9点，济源市环境空气中PM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浓度均值为39微克/立方米。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6月2日，多云间晴天，西南风转西北风2到3级，气温23度到36度；预测日均空气质量为轻度或中度污染，首要污染物为O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，AQI：102-154，O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-8h浓度范围为162-218微克/立方米。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6月3日，多云到晴天，西南风转西北风2到3级，气温20度到37度；预测日均空气质量为轻度或中度污染，首要污染物为O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，AQI：102-154，O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-8h浓度范围为162-218微克/立方米。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6月4日，晴天转多云，偏南风转东北风2到3级，气温21度到33度；预测日均空气质量为良或轻度污染，首要污染物为O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，AQI：96-144，O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-8h浓度范围为155-208微克/立方米。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6月5日，多云转阴天，有阵雨、雷阵雨，东北风3级，气温20度到29度；预测日均空气质量为良或轻度污染，首要污染物为O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，AQI：78-118，O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-8h浓度范围为135-180微克/立方米。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6月6日，多云转阴天，有阵雨、雷阵雨，偏东风3到4级，气温18度到31度；预测日均空气质量为良或轻度污染，首要污染物为O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6月7日，分散性阵雨转多云，偏东风2到3级，气温17度到27度；预测日均空气质量为良或轻度污染，首要污染物为O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6月8日，晴天间多云，西南风转西北风2到3级，气温18度到31度；预测日均空气质量为良或轻度污染，首要污染物为O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-8h浓度范围为136-182微克/立方米。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未来一周，气温高，臭氧日均轻度污染风险增大，建议相关部门加强涉VOCs企业监管力度。</w:t>
      </w:r>
    </w:p>
    <w:p w14:paraId="2D3067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center"/>
        <w:textAlignment w:val="auto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06月02日-06月09日)空气质量形势预测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1583"/>
        <w:gridCol w:w="1583"/>
        <w:gridCol w:w="1353"/>
        <w:gridCol w:w="1795"/>
        <w:gridCol w:w="1220"/>
      </w:tblGrid>
      <w:tr w14:paraId="0FAF7F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5249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18659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4D0FC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E891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6E348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523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空气质量级别</w:t>
            </w:r>
          </w:p>
        </w:tc>
      </w:tr>
      <w:tr w14:paraId="64183D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652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2026-06-02</w:t>
            </w:r>
          </w:p>
        </w:tc>
        <w:tc>
          <w:tcPr>
            <w:vAlign w:val="center"/>
          </w:tcPr>
          <w:p w14:paraId="15F74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102-154</w:t>
            </w:r>
          </w:p>
        </w:tc>
        <w:tc>
          <w:tcPr>
            <w:vAlign w:val="center"/>
          </w:tcPr>
          <w:p w14:paraId="58569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162-218</w:t>
            </w:r>
          </w:p>
        </w:tc>
        <w:tc>
          <w:tcPr>
            <w:vAlign w:val="center"/>
          </w:tcPr>
          <w:p w14:paraId="15492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33-45</w:t>
            </w:r>
          </w:p>
        </w:tc>
        <w:tc>
          <w:tcPr>
            <w:vAlign w:val="center"/>
          </w:tcPr>
          <w:p w14:paraId="74433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0000"/>
            <w:vAlign w:val="center"/>
          </w:tcPr>
          <w:p w14:paraId="7C04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轻-中</w:t>
            </w:r>
          </w:p>
        </w:tc>
      </w:tr>
      <w:tr w14:paraId="785056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A8E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2026-06-03</w:t>
            </w:r>
          </w:p>
        </w:tc>
        <w:tc>
          <w:tcPr>
            <w:vAlign w:val="center"/>
          </w:tcPr>
          <w:p w14:paraId="0C5C2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102-154</w:t>
            </w:r>
          </w:p>
        </w:tc>
        <w:tc>
          <w:tcPr>
            <w:vAlign w:val="center"/>
          </w:tcPr>
          <w:p w14:paraId="7C896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162-218</w:t>
            </w:r>
          </w:p>
        </w:tc>
        <w:tc>
          <w:tcPr>
            <w:vAlign w:val="center"/>
          </w:tcPr>
          <w:p w14:paraId="10990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24-38</w:t>
            </w:r>
          </w:p>
        </w:tc>
        <w:tc>
          <w:tcPr>
            <w:vAlign w:val="center"/>
          </w:tcPr>
          <w:p w14:paraId="68D2B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0000"/>
            <w:vAlign w:val="center"/>
          </w:tcPr>
          <w:p w14:paraId="74E4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轻-中</w:t>
            </w:r>
          </w:p>
        </w:tc>
      </w:tr>
      <w:tr w14:paraId="1614B0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FEA9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2026-06-04</w:t>
            </w:r>
          </w:p>
        </w:tc>
        <w:tc>
          <w:tcPr>
            <w:vAlign w:val="center"/>
          </w:tcPr>
          <w:p w14:paraId="5A453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96-144</w:t>
            </w:r>
          </w:p>
        </w:tc>
        <w:tc>
          <w:tcPr>
            <w:vAlign w:val="center"/>
          </w:tcPr>
          <w:p w14:paraId="767CB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155-208</w:t>
            </w:r>
          </w:p>
        </w:tc>
        <w:tc>
          <w:tcPr>
            <w:vAlign w:val="center"/>
          </w:tcPr>
          <w:p w14:paraId="29FF4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56276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C17E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良-轻</w:t>
            </w:r>
          </w:p>
        </w:tc>
      </w:tr>
      <w:tr w14:paraId="43AD79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EEA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2026-06-05</w:t>
            </w:r>
          </w:p>
        </w:tc>
        <w:tc>
          <w:tcPr>
            <w:vAlign w:val="center"/>
          </w:tcPr>
          <w:p w14:paraId="0AF6B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78-118</w:t>
            </w:r>
          </w:p>
        </w:tc>
        <w:tc>
          <w:tcPr>
            <w:vAlign w:val="center"/>
          </w:tcPr>
          <w:p w14:paraId="6BFF6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135-180</w:t>
            </w:r>
          </w:p>
        </w:tc>
        <w:tc>
          <w:tcPr>
            <w:vAlign w:val="center"/>
          </w:tcPr>
          <w:p w14:paraId="6DC72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3DAAC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5B5F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良-轻</w:t>
            </w:r>
          </w:p>
        </w:tc>
      </w:tr>
      <w:tr w14:paraId="2F79AB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06B5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bookmarkStart w:id="0" w:name="_GoBack" w:colFirst="5" w:colLast="5"/>
            <w:r>
              <w:t>2026-06-06</w:t>
            </w:r>
          </w:p>
        </w:tc>
        <w:tc>
          <w:tcPr>
            <w:vAlign w:val="center"/>
          </w:tcPr>
          <w:p w14:paraId="213F5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70-105</w:t>
            </w:r>
          </w:p>
        </w:tc>
        <w:tc>
          <w:tcPr>
            <w:vAlign w:val="center"/>
          </w:tcPr>
          <w:p w14:paraId="11594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124-166</w:t>
            </w:r>
          </w:p>
        </w:tc>
        <w:tc>
          <w:tcPr>
            <w:vAlign w:val="center"/>
          </w:tcPr>
          <w:p w14:paraId="57AC2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16-30</w:t>
            </w:r>
          </w:p>
        </w:tc>
        <w:tc>
          <w:tcPr>
            <w:vAlign w:val="center"/>
          </w:tcPr>
          <w:p w14:paraId="03B69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7124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良-轻</w:t>
            </w:r>
          </w:p>
        </w:tc>
      </w:tr>
      <w:bookmarkEnd w:id="0"/>
      <w:tr w14:paraId="4AE8C8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D8EC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2026-06-07</w:t>
            </w:r>
          </w:p>
        </w:tc>
        <w:tc>
          <w:tcPr>
            <w:vAlign w:val="center"/>
          </w:tcPr>
          <w:p w14:paraId="249AD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68-102</w:t>
            </w:r>
          </w:p>
        </w:tc>
        <w:tc>
          <w:tcPr>
            <w:vAlign w:val="center"/>
          </w:tcPr>
          <w:p w14:paraId="2AAC8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122-162</w:t>
            </w:r>
          </w:p>
        </w:tc>
        <w:tc>
          <w:tcPr>
            <w:vAlign w:val="center"/>
          </w:tcPr>
          <w:p w14:paraId="4014C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2F721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094D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良-轻</w:t>
            </w:r>
          </w:p>
        </w:tc>
      </w:tr>
      <w:tr w14:paraId="38DB4F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1477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2026-06-08</w:t>
            </w:r>
          </w:p>
        </w:tc>
        <w:tc>
          <w:tcPr>
            <w:vAlign w:val="center"/>
          </w:tcPr>
          <w:p w14:paraId="01CC3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80-120</w:t>
            </w:r>
          </w:p>
        </w:tc>
        <w:tc>
          <w:tcPr>
            <w:vAlign w:val="center"/>
          </w:tcPr>
          <w:p w14:paraId="56375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136-182</w:t>
            </w:r>
          </w:p>
        </w:tc>
        <w:tc>
          <w:tcPr>
            <w:vAlign w:val="center"/>
          </w:tcPr>
          <w:p w14:paraId="30E69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29408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ED01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良-轻</w:t>
            </w:r>
          </w:p>
        </w:tc>
      </w:tr>
      <w:tr w14:paraId="59B01D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DCCB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2026-06-09</w:t>
            </w:r>
          </w:p>
        </w:tc>
        <w:tc>
          <w:tcPr>
            <w:vAlign w:val="center"/>
          </w:tcPr>
          <w:p w14:paraId="3514C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88-132</w:t>
            </w:r>
          </w:p>
        </w:tc>
        <w:tc>
          <w:tcPr>
            <w:vAlign w:val="center"/>
          </w:tcPr>
          <w:p w14:paraId="34312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146-195</w:t>
            </w:r>
          </w:p>
        </w:tc>
        <w:tc>
          <w:tcPr>
            <w:vAlign w:val="center"/>
          </w:tcPr>
          <w:p w14:paraId="683455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22-36</w:t>
            </w:r>
          </w:p>
        </w:tc>
        <w:tc>
          <w:tcPr>
            <w:vAlign w:val="center"/>
          </w:tcPr>
          <w:p w14:paraId="0F608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4590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</w:pPr>
            <w:r>
              <w:t>良-轻</w:t>
            </w:r>
          </w:p>
        </w:tc>
      </w:tr>
    </w:tbl>
    <w:p w14:paraId="116A567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6DFCAF6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2026-06-02T10:29:38Z</cp:lastPrinted>
  <dcterms:modified xsi:type="dcterms:W3CDTF">2026-06-02T10:30:03Z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