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- 06月05日，PM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52.9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微克/立方米，全省排名与焦作并列第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。06月06日1点至9点，济源市环境空气中PM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6月6日，多云间阴天，有阵雨、雷阵雨，偏东风3级，气温17度到27度；预测日均空气质量以良为主，首要污染物为O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6月7日，多云转晴天，偏南风转西北风2到3级，气温17度到28度；预测日均空气质量为良或轻度污染，首要污染物为O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6月8日，晴天间多云，西北风2到3级，气温18度到32度；预测日均空气质量为良或轻度污染，首要污染物为O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6月9日，晴天间多云，西北风3级，气温18度到35度；预测日均空气质量为良或轻度污染，首要污染物为O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6月10日，晴天间多云，偏北风2到3级，气温18度到33度；预测日均空气质量为良或轻度污染，首要污染物为O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6月11日，晴天间多云，西南风2到3级，气温22度到34度;预测日均空气质量为良或轻度污染，首要污染物为O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，AQI：97-146，O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-8h浓度范围为156-213微克/立方米。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6月12日，晴天间多云，西南风2到3级，气温22度到36度;预测日均空气质量为良或轻度污染，首要污染物为O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，AQI：94-141，O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-8h浓度范围为152-205微克/立方米。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8-12日，温度升高，臭氧日均轻度污染风险增大，建议相关部门加强涉VOCs企业监管力度。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06月06日-06月13日)空气质量形势预测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514BCF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723F5CF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4A38247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F04A9F3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513AA9E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A4FCB0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7EC9B01">
            <w:pPr>
              <w:jc w:val="center"/>
            </w:pPr>
            <w:r>
              <w:t>空气质量级别</w:t>
            </w:r>
          </w:p>
        </w:tc>
      </w:tr>
      <w:tr w14:paraId="7C5CCF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067B658">
            <w:pPr>
              <w:jc w:val="center"/>
            </w:pPr>
            <w:r>
              <w:t>2026-06-06</w:t>
            </w:r>
          </w:p>
        </w:tc>
        <w:tc>
          <w:tcPr>
            <w:vAlign w:val="center"/>
          </w:tcPr>
          <w:p w14:paraId="344A96AC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5569920A">
            <w:pPr>
              <w:jc w:val="center"/>
            </w:pPr>
            <w:r>
              <w:t>112-153</w:t>
            </w:r>
          </w:p>
        </w:tc>
        <w:tc>
          <w:tcPr>
            <w:vAlign w:val="center"/>
          </w:tcPr>
          <w:p w14:paraId="69D61F2C">
            <w:pPr>
              <w:jc w:val="center"/>
            </w:pPr>
            <w:r>
              <w:t>33-45</w:t>
            </w:r>
          </w:p>
        </w:tc>
        <w:tc>
          <w:tcPr>
            <w:vAlign w:val="center"/>
          </w:tcPr>
          <w:p w14:paraId="25C96DF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755D47B">
            <w:pPr>
              <w:jc w:val="center"/>
            </w:pPr>
            <w:r>
              <w:t>良</w:t>
            </w:r>
          </w:p>
        </w:tc>
      </w:tr>
      <w:tr w14:paraId="49A30C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BA956B2">
            <w:pPr>
              <w:jc w:val="center"/>
            </w:pPr>
            <w:r>
              <w:t>2026-06-07</w:t>
            </w:r>
          </w:p>
        </w:tc>
        <w:tc>
          <w:tcPr>
            <w:vAlign w:val="center"/>
          </w:tcPr>
          <w:p w14:paraId="63D392A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ED52CA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B18461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5F6A85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4A0DEAE">
            <w:pPr>
              <w:jc w:val="center"/>
            </w:pPr>
            <w:r>
              <w:t>良-轻</w:t>
            </w:r>
          </w:p>
        </w:tc>
      </w:tr>
      <w:tr w14:paraId="2ADEDB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946B6FC">
            <w:pPr>
              <w:jc w:val="center"/>
            </w:pPr>
            <w:r>
              <w:t>2026-06-08</w:t>
            </w:r>
          </w:p>
        </w:tc>
        <w:tc>
          <w:tcPr>
            <w:vAlign w:val="center"/>
          </w:tcPr>
          <w:p w14:paraId="20A2B7F4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2F412F6E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1B242064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5B967BF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A6A9ACA">
            <w:pPr>
              <w:jc w:val="center"/>
            </w:pPr>
            <w:r>
              <w:t>良-轻</w:t>
            </w:r>
          </w:p>
        </w:tc>
      </w:tr>
      <w:tr w14:paraId="19D73A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3627EC">
            <w:pPr>
              <w:jc w:val="center"/>
            </w:pPr>
            <w:r>
              <w:t>2026-06-09</w:t>
            </w:r>
          </w:p>
        </w:tc>
        <w:tc>
          <w:tcPr>
            <w:vAlign w:val="center"/>
          </w:tcPr>
          <w:p w14:paraId="0B8D0CF7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6C2605C4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1F2F060E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689D8A5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367EA62">
            <w:pPr>
              <w:jc w:val="center"/>
            </w:pPr>
            <w:r>
              <w:t>良-轻</w:t>
            </w:r>
          </w:p>
        </w:tc>
      </w:tr>
      <w:tr w14:paraId="077084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5A241E">
            <w:pPr>
              <w:jc w:val="center"/>
            </w:pPr>
            <w:r>
              <w:t>2026-06-10</w:t>
            </w:r>
          </w:p>
        </w:tc>
        <w:tc>
          <w:tcPr>
            <w:vAlign w:val="center"/>
          </w:tcPr>
          <w:p w14:paraId="3F7DA7BA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4648B109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334CC6FC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53F3712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5BB59F1">
            <w:pPr>
              <w:jc w:val="center"/>
            </w:pPr>
            <w:r>
              <w:t>良-轻</w:t>
            </w:r>
          </w:p>
        </w:tc>
      </w:tr>
      <w:tr w14:paraId="1F188C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753A056">
            <w:pPr>
              <w:jc w:val="center"/>
            </w:pPr>
            <w:r>
              <w:t>2026-06-11</w:t>
            </w:r>
          </w:p>
        </w:tc>
        <w:tc>
          <w:tcPr>
            <w:vAlign w:val="center"/>
          </w:tcPr>
          <w:p w14:paraId="48A21FC8">
            <w:pPr>
              <w:jc w:val="center"/>
            </w:pPr>
            <w:r>
              <w:t>97-146</w:t>
            </w:r>
          </w:p>
        </w:tc>
        <w:tc>
          <w:tcPr>
            <w:vAlign w:val="center"/>
          </w:tcPr>
          <w:p w14:paraId="465F3DD3">
            <w:pPr>
              <w:jc w:val="center"/>
            </w:pPr>
            <w:r>
              <w:t>156-213</w:t>
            </w:r>
          </w:p>
        </w:tc>
        <w:tc>
          <w:tcPr>
            <w:vAlign w:val="center"/>
          </w:tcPr>
          <w:p w14:paraId="46B785F7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1B117D8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73921FB">
            <w:pPr>
              <w:jc w:val="center"/>
            </w:pPr>
            <w:r>
              <w:t>良-轻</w:t>
            </w:r>
          </w:p>
        </w:tc>
      </w:tr>
      <w:tr w14:paraId="0565C0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CA13AC9">
            <w:pPr>
              <w:jc w:val="center"/>
            </w:pPr>
            <w:r>
              <w:t>2026-06-12</w:t>
            </w:r>
          </w:p>
        </w:tc>
        <w:tc>
          <w:tcPr>
            <w:vAlign w:val="center"/>
          </w:tcPr>
          <w:p w14:paraId="5592D246">
            <w:pPr>
              <w:jc w:val="center"/>
            </w:pPr>
            <w:r>
              <w:t>94-141</w:t>
            </w:r>
          </w:p>
        </w:tc>
        <w:tc>
          <w:tcPr>
            <w:vAlign w:val="center"/>
          </w:tcPr>
          <w:p w14:paraId="7E4530A3">
            <w:pPr>
              <w:jc w:val="center"/>
            </w:pPr>
            <w:r>
              <w:t>152-205</w:t>
            </w:r>
          </w:p>
        </w:tc>
        <w:tc>
          <w:tcPr>
            <w:vAlign w:val="center"/>
          </w:tcPr>
          <w:p w14:paraId="50B9CD43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620BAA83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D0C996A">
            <w:pPr>
              <w:jc w:val="center"/>
            </w:pPr>
            <w:r>
              <w:t>良-轻</w:t>
            </w:r>
          </w:p>
        </w:tc>
      </w:tr>
      <w:tr w14:paraId="59ED1A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D46150">
            <w:pPr>
              <w:jc w:val="center"/>
            </w:pPr>
            <w:r>
              <w:t>2026-06-13</w:t>
            </w:r>
          </w:p>
        </w:tc>
        <w:tc>
          <w:tcPr>
            <w:vAlign w:val="center"/>
          </w:tcPr>
          <w:p w14:paraId="334DF737">
            <w:pPr>
              <w:jc w:val="center"/>
            </w:pPr>
            <w:r>
              <w:t>97-146</w:t>
            </w:r>
          </w:p>
        </w:tc>
        <w:tc>
          <w:tcPr>
            <w:vAlign w:val="center"/>
          </w:tcPr>
          <w:p w14:paraId="516CAEA4">
            <w:pPr>
              <w:jc w:val="center"/>
            </w:pPr>
            <w:r>
              <w:t>156-213</w:t>
            </w:r>
          </w:p>
        </w:tc>
        <w:tc>
          <w:tcPr>
            <w:vAlign w:val="center"/>
          </w:tcPr>
          <w:p w14:paraId="434ED2C1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494D850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1BC1781">
            <w:pPr>
              <w:jc w:val="center"/>
            </w:pPr>
            <w:r>
              <w:t>良-轻</w:t>
            </w:r>
          </w:p>
        </w:tc>
      </w:tr>
    </w:tbl>
    <w:p w14:paraId="0B014B5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FFFE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2026-06-06T10:19:25Z</cp:lastPrinted>
  <dcterms:modified xsi:type="dcterms:W3CDTF">2026-06-06T10:20:16Z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