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161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2026年06月10日10时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- 06月09日，PM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52.1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。06月10日1点至9点，济源市环境空气中PM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浓度均值为52微克/立方米,PM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浓度均值为19微克/立方米。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6月10日，晴天间多云，偏西风转东北风3级，气温20度到35度；预测日均空气质量为良或轻度污染，首要污染物为O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，AQI：90-136，O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-8h浓度范围为148-200微克/立方米。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6月11日，晴天转多云，偏东风2到3级，气温23度到35度；预测日均空气质量为轻度或中度污染，首要污染物为O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，AQI：102-154，O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-8h浓度范围为162-217微克/立方米。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6月12日，多云转晴天，西南风2到3级，气温21度到35度；预测日均空气质量为良或轻度污染，首要污染物为O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，AQI：96-144，O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-8h浓度范围为155-208微克/立方米。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6月13日，晴天间多云，偏西风3级左右，气温21度到36度；预测日均空气质量为良或轻度污染，首要污染物为O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，AQI：98-146，O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-8h浓度范围为158-213微克/立方米。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6月14日，晴天间多云，偏东风3级，气温24度到39度；预测日均空气质量为轻度或中度污染，首要污染物为O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，AQI：106-160，O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-8h浓度范围为166-222微克/立方米。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6月15日，晴天转多云，有分散性阵雨，偏东风3级，气温25度到36度；预测日均空气质量为良或轻度污染，首要污染物为O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，AQI：90-136，O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-8h浓度范围为148-200微克/立方米。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6月16日，多云，有分散性阵雨，偏东风3级，气温21度到32度；预测日均空气质量为良或轻度污染，首要污染物为O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，AQI：80-120，O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-8h浓度范围为135-181微克/立方米。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  <w:bookmarkStart w:id="0" w:name="_GoBack"/>
      <w:bookmarkEnd w:id="0"/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未来一周温度升高，风速较小，臭氧日均轻度或中度污染风险增大，建议相关部门加强涉VOCs企业监管力度。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06月10日-06月17日)空气质量形势预测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70"/>
        <w:gridCol w:w="1630"/>
        <w:gridCol w:w="1630"/>
        <w:gridCol w:w="1270"/>
        <w:gridCol w:w="1630"/>
        <w:gridCol w:w="1270"/>
      </w:tblGrid>
      <w:tr w14:paraId="65FF0E2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304FF67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38C0C02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22910D6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17C547B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5ABD937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1068FD2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2B720CB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AC7106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2026-06-10</w:t>
            </w:r>
          </w:p>
        </w:tc>
        <w:tc>
          <w:tcPr>
            <w:vAlign w:val="center"/>
          </w:tcPr>
          <w:p w14:paraId="7BC9BAC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90-136</w:t>
            </w:r>
          </w:p>
        </w:tc>
        <w:tc>
          <w:tcPr>
            <w:vAlign w:val="center"/>
          </w:tcPr>
          <w:p w14:paraId="5E8145A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148-200</w:t>
            </w:r>
          </w:p>
        </w:tc>
        <w:tc>
          <w:tcPr>
            <w:vAlign w:val="center"/>
          </w:tcPr>
          <w:p w14:paraId="4689EF1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14-28</w:t>
            </w:r>
          </w:p>
        </w:tc>
        <w:tc>
          <w:tcPr>
            <w:vAlign w:val="center"/>
          </w:tcPr>
          <w:p w14:paraId="3066450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3B3B1D2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64B6DAF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115974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2026-06-11</w:t>
            </w:r>
          </w:p>
        </w:tc>
        <w:tc>
          <w:tcPr>
            <w:vAlign w:val="center"/>
          </w:tcPr>
          <w:p w14:paraId="01FC110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102-154</w:t>
            </w:r>
          </w:p>
        </w:tc>
        <w:tc>
          <w:tcPr>
            <w:vAlign w:val="center"/>
          </w:tcPr>
          <w:p w14:paraId="15DBE3E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162-217</w:t>
            </w:r>
          </w:p>
        </w:tc>
        <w:tc>
          <w:tcPr>
            <w:vAlign w:val="center"/>
          </w:tcPr>
          <w:p w14:paraId="0115D1B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40995F4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0000"/>
            <w:vAlign w:val="center"/>
          </w:tcPr>
          <w:p w14:paraId="33F9745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轻-中</w:t>
            </w:r>
          </w:p>
        </w:tc>
      </w:tr>
      <w:tr w14:paraId="3040702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6BFF436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2026-06-12</w:t>
            </w:r>
          </w:p>
        </w:tc>
        <w:tc>
          <w:tcPr>
            <w:vAlign w:val="center"/>
          </w:tcPr>
          <w:p w14:paraId="17E1D68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96-144</w:t>
            </w:r>
          </w:p>
        </w:tc>
        <w:tc>
          <w:tcPr>
            <w:vAlign w:val="center"/>
          </w:tcPr>
          <w:p w14:paraId="78B2961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155-208</w:t>
            </w:r>
          </w:p>
        </w:tc>
        <w:tc>
          <w:tcPr>
            <w:vAlign w:val="center"/>
          </w:tcPr>
          <w:p w14:paraId="411A35F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434A02B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628DD8F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1EBB54C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E9D40A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2026-06-13</w:t>
            </w:r>
          </w:p>
        </w:tc>
        <w:tc>
          <w:tcPr>
            <w:vAlign w:val="center"/>
          </w:tcPr>
          <w:p w14:paraId="5137C14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98-146</w:t>
            </w:r>
          </w:p>
        </w:tc>
        <w:tc>
          <w:tcPr>
            <w:vAlign w:val="center"/>
          </w:tcPr>
          <w:p w14:paraId="31FBB6F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158-213</w:t>
            </w:r>
          </w:p>
        </w:tc>
        <w:tc>
          <w:tcPr>
            <w:vAlign w:val="center"/>
          </w:tcPr>
          <w:p w14:paraId="2D0DA6C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2E2DE87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0EA1F73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071884D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CCADF2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2026-06-14</w:t>
            </w:r>
          </w:p>
        </w:tc>
        <w:tc>
          <w:tcPr>
            <w:vAlign w:val="center"/>
          </w:tcPr>
          <w:p w14:paraId="13B1F65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106-160</w:t>
            </w:r>
          </w:p>
        </w:tc>
        <w:tc>
          <w:tcPr>
            <w:vAlign w:val="center"/>
          </w:tcPr>
          <w:p w14:paraId="30E5536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166-222</w:t>
            </w:r>
          </w:p>
        </w:tc>
        <w:tc>
          <w:tcPr>
            <w:vAlign w:val="center"/>
          </w:tcPr>
          <w:p w14:paraId="04B8217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20-34</w:t>
            </w:r>
          </w:p>
        </w:tc>
        <w:tc>
          <w:tcPr>
            <w:vAlign w:val="center"/>
          </w:tcPr>
          <w:p w14:paraId="25665BA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0000"/>
            <w:vAlign w:val="center"/>
          </w:tcPr>
          <w:p w14:paraId="2B57DAA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轻-中</w:t>
            </w:r>
          </w:p>
        </w:tc>
      </w:tr>
      <w:tr w14:paraId="74CDD6B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3E9DB6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2026-06-15</w:t>
            </w:r>
          </w:p>
        </w:tc>
        <w:tc>
          <w:tcPr>
            <w:vAlign w:val="center"/>
          </w:tcPr>
          <w:p w14:paraId="74678DF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90-134</w:t>
            </w:r>
          </w:p>
        </w:tc>
        <w:tc>
          <w:tcPr>
            <w:vAlign w:val="center"/>
          </w:tcPr>
          <w:p w14:paraId="6FCF038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148-200</w:t>
            </w:r>
          </w:p>
        </w:tc>
        <w:tc>
          <w:tcPr>
            <w:vAlign w:val="center"/>
          </w:tcPr>
          <w:p w14:paraId="2423EC5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20-34</w:t>
            </w:r>
          </w:p>
        </w:tc>
        <w:tc>
          <w:tcPr>
            <w:vAlign w:val="center"/>
          </w:tcPr>
          <w:p w14:paraId="0350EEC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3477930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26A5C46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3F43D97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2026-06-16</w:t>
            </w:r>
          </w:p>
        </w:tc>
        <w:tc>
          <w:tcPr>
            <w:vAlign w:val="center"/>
          </w:tcPr>
          <w:p w14:paraId="1A11E58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80-120</w:t>
            </w:r>
          </w:p>
        </w:tc>
        <w:tc>
          <w:tcPr>
            <w:vAlign w:val="center"/>
          </w:tcPr>
          <w:p w14:paraId="758EA79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135-181</w:t>
            </w:r>
          </w:p>
        </w:tc>
        <w:tc>
          <w:tcPr>
            <w:vAlign w:val="center"/>
          </w:tcPr>
          <w:p w14:paraId="4C6C2A8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20-34</w:t>
            </w:r>
          </w:p>
        </w:tc>
        <w:tc>
          <w:tcPr>
            <w:vAlign w:val="center"/>
          </w:tcPr>
          <w:p w14:paraId="3D491C7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06A0F0B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62C7497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AC044B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2026-06-17</w:t>
            </w:r>
          </w:p>
        </w:tc>
        <w:tc>
          <w:tcPr>
            <w:vAlign w:val="center"/>
          </w:tcPr>
          <w:p w14:paraId="3C52551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80-120</w:t>
            </w:r>
          </w:p>
        </w:tc>
        <w:tc>
          <w:tcPr>
            <w:vAlign w:val="center"/>
          </w:tcPr>
          <w:p w14:paraId="0C8BB2F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135-181</w:t>
            </w:r>
          </w:p>
        </w:tc>
        <w:tc>
          <w:tcPr>
            <w:vAlign w:val="center"/>
          </w:tcPr>
          <w:p w14:paraId="5EEC200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20-34</w:t>
            </w:r>
          </w:p>
        </w:tc>
        <w:tc>
          <w:tcPr>
            <w:vAlign w:val="center"/>
          </w:tcPr>
          <w:p w14:paraId="2079918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71BB366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</w:tbl>
    <w:p w14:paraId="10F5B6DB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  <w:font w:name="MathJax_Script">
    <w:panose1 w:val="00000000000000000000"/>
    <w:charset w:val="00"/>
    <w:family w:val="auto"/>
    <w:pitch w:val="default"/>
    <w:sig w:usb0="800000EF" w:usb1="1000ECED" w:usb2="00000000" w:usb3="00000000" w:csb0="2000008F" w:csb1="5E03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B3CB7F7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EF975001"/>
    <w:rsid w:val="FDE73C8A"/>
    <w:rsid w:val="FFFA4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1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2026-06-10T10:09:54Z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