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220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2026年08月08日10时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bookmarkStart w:id="0" w:name="_GoBack"/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- 08月07日，PM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。08月08日1点至9点，济源市环境空气中PM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浓度均值为57微克/立方米,PM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浓度均值为33微克/立方米。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hint="eastAsia" w:ascii="仿宋_GB2312" w:hAnsi="仿宋_GB2312" w:eastAsia="仿宋_GB2312" w:cs="仿宋_GB2312"/>
          <w:b/>
          <w:color w:val="000000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8月8日，白天多云间阴天，局部有短时阵雨，夜里晴天间多云，东北风3级左右，气温22度到31度；预测日均空气质量以良为主，首要污染物为O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，AQI：58-88，O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-8h浓度范围为110-146微克/立方米。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8月9日，晴天间多云，东南风转西北风2到3级，气温22度到31度；预测日均空气质量为良或轻度污染，首要污染物为O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8月10日，晴天到多云，东南风转西北风2到3级，气温23度到32度;预测日均空气质量为良或轻度污染，首要污染物为O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8月11日，多云转阴天，有小到中阵雨、雷阵雨，偏北风3到4级，气温24度到30度;预测日均空气质量为优或良，首要污染物为O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-8h浓度范围为96-126微克/立方米。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8月12日，阴天，有中到大雨，局部暴雨，偏北风3到4级，气温21度到28度；预测日均空气质量为优或良，首要污染物为O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，AQI：40-60，O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-8h浓度范围为80-112微克/立方米。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8月13日，多云，偏北风3到4级，气温21度到29度；预测日均空气质量为优或良，首要污染物为O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，AQI：40-60，O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-8h浓度范围为80-112微克/立方米。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8月14日，多云到晴天，偏北风3到4级，气温21度到30度；预测日均空气质量为优或良，首要污染物为O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，AQI：45-68，O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-8h浓度范围为90-122微克/立方米。</w:t>
      </w:r>
    </w:p>
    <w:bookmarkEnd w:id="0"/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未来一周，受本地或周边降雨影响，空气质量以良为主。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08月08日-08月15日)空气质量形势预测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463D55F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621BAD5A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40168AB7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57AABA96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1F61E319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66F5F1A1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2DF93F18">
            <w:pPr>
              <w:jc w:val="center"/>
            </w:pPr>
            <w:r>
              <w:t>空气质量级别</w:t>
            </w:r>
          </w:p>
        </w:tc>
      </w:tr>
      <w:tr w14:paraId="794BA8E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532E85E">
            <w:pPr>
              <w:jc w:val="center"/>
            </w:pPr>
            <w:r>
              <w:t>2026-08-08</w:t>
            </w:r>
          </w:p>
        </w:tc>
        <w:tc>
          <w:tcPr>
            <w:vAlign w:val="center"/>
          </w:tcPr>
          <w:p w14:paraId="43AE515D">
            <w:pPr>
              <w:jc w:val="center"/>
            </w:pPr>
            <w:r>
              <w:t>58-88</w:t>
            </w:r>
          </w:p>
        </w:tc>
        <w:tc>
          <w:tcPr>
            <w:vAlign w:val="center"/>
          </w:tcPr>
          <w:p w14:paraId="515E7E68">
            <w:pPr>
              <w:jc w:val="center"/>
            </w:pPr>
            <w:r>
              <w:t>110-146</w:t>
            </w:r>
          </w:p>
        </w:tc>
        <w:tc>
          <w:tcPr>
            <w:vAlign w:val="center"/>
          </w:tcPr>
          <w:p w14:paraId="50A6283C">
            <w:pPr>
              <w:jc w:val="center"/>
            </w:pPr>
            <w:r>
              <w:t>27-40</w:t>
            </w:r>
          </w:p>
        </w:tc>
        <w:tc>
          <w:tcPr>
            <w:vAlign w:val="center"/>
          </w:tcPr>
          <w:p w14:paraId="22FD199A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DE546C7">
            <w:pPr>
              <w:jc w:val="center"/>
            </w:pPr>
            <w:r>
              <w:t>良</w:t>
            </w:r>
          </w:p>
        </w:tc>
      </w:tr>
      <w:tr w14:paraId="4ADF172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1A026CA">
            <w:pPr>
              <w:jc w:val="center"/>
            </w:pPr>
            <w:r>
              <w:t>2026-08-09</w:t>
            </w:r>
          </w:p>
        </w:tc>
        <w:tc>
          <w:tcPr>
            <w:vAlign w:val="center"/>
          </w:tcPr>
          <w:p w14:paraId="1D80192F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1DB1B42F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45C43F10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68FB4074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562D73B1">
            <w:pPr>
              <w:jc w:val="center"/>
            </w:pPr>
            <w:r>
              <w:t>良-轻</w:t>
            </w:r>
          </w:p>
        </w:tc>
      </w:tr>
      <w:tr w14:paraId="6E8F197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60D947B">
            <w:pPr>
              <w:jc w:val="center"/>
            </w:pPr>
            <w:r>
              <w:t>2026-08-10</w:t>
            </w:r>
          </w:p>
        </w:tc>
        <w:tc>
          <w:tcPr>
            <w:vAlign w:val="center"/>
          </w:tcPr>
          <w:p w14:paraId="6129E0BF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2E1100C1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6EA4E9E7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10F113DD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4E710739">
            <w:pPr>
              <w:jc w:val="center"/>
            </w:pPr>
            <w:r>
              <w:t>良-轻</w:t>
            </w:r>
          </w:p>
        </w:tc>
      </w:tr>
      <w:tr w14:paraId="37CC04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4239D26">
            <w:pPr>
              <w:jc w:val="center"/>
            </w:pPr>
            <w:r>
              <w:t>2026-08-11</w:t>
            </w:r>
          </w:p>
        </w:tc>
        <w:tc>
          <w:tcPr>
            <w:vAlign w:val="center"/>
          </w:tcPr>
          <w:p w14:paraId="46FD6284">
            <w:pPr>
              <w:jc w:val="center"/>
            </w:pPr>
            <w:r>
              <w:t>48-72</w:t>
            </w:r>
          </w:p>
        </w:tc>
        <w:tc>
          <w:tcPr>
            <w:vAlign w:val="center"/>
          </w:tcPr>
          <w:p w14:paraId="7BFD4A2E">
            <w:pPr>
              <w:jc w:val="center"/>
            </w:pPr>
            <w:r>
              <w:t>96-126</w:t>
            </w:r>
          </w:p>
        </w:tc>
        <w:tc>
          <w:tcPr>
            <w:vAlign w:val="center"/>
          </w:tcPr>
          <w:p w14:paraId="62D4D1C7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0AF4C88A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1B017EC7">
            <w:pPr>
              <w:jc w:val="center"/>
            </w:pPr>
            <w:r>
              <w:t>优-良</w:t>
            </w:r>
          </w:p>
        </w:tc>
      </w:tr>
      <w:tr w14:paraId="24246C3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9D27613">
            <w:pPr>
              <w:jc w:val="center"/>
            </w:pPr>
            <w:r>
              <w:t>2026-08-12</w:t>
            </w:r>
          </w:p>
        </w:tc>
        <w:tc>
          <w:tcPr>
            <w:vAlign w:val="center"/>
          </w:tcPr>
          <w:p w14:paraId="7B95C93C">
            <w:pPr>
              <w:jc w:val="center"/>
            </w:pPr>
            <w:r>
              <w:t>40-60</w:t>
            </w:r>
          </w:p>
        </w:tc>
        <w:tc>
          <w:tcPr>
            <w:vAlign w:val="center"/>
          </w:tcPr>
          <w:p w14:paraId="4198C343">
            <w:pPr>
              <w:jc w:val="center"/>
            </w:pPr>
            <w:r>
              <w:t>80-112</w:t>
            </w:r>
          </w:p>
        </w:tc>
        <w:tc>
          <w:tcPr>
            <w:vAlign w:val="center"/>
          </w:tcPr>
          <w:p w14:paraId="346EC9AE">
            <w:pPr>
              <w:jc w:val="center"/>
            </w:pPr>
            <w:r>
              <w:t>9-23</w:t>
            </w:r>
          </w:p>
        </w:tc>
        <w:tc>
          <w:tcPr>
            <w:vAlign w:val="center"/>
          </w:tcPr>
          <w:p w14:paraId="086870A9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BAE1BD8">
            <w:pPr>
              <w:jc w:val="center"/>
            </w:pPr>
            <w:r>
              <w:t>优-良</w:t>
            </w:r>
          </w:p>
        </w:tc>
      </w:tr>
      <w:tr w14:paraId="17D7B3E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994EFC2">
            <w:pPr>
              <w:jc w:val="center"/>
            </w:pPr>
            <w:r>
              <w:t>2026-08-13</w:t>
            </w:r>
          </w:p>
        </w:tc>
        <w:tc>
          <w:tcPr>
            <w:vAlign w:val="center"/>
          </w:tcPr>
          <w:p w14:paraId="14E1361E">
            <w:pPr>
              <w:jc w:val="center"/>
            </w:pPr>
            <w:r>
              <w:t>40-60</w:t>
            </w:r>
          </w:p>
        </w:tc>
        <w:tc>
          <w:tcPr>
            <w:vAlign w:val="center"/>
          </w:tcPr>
          <w:p w14:paraId="2674C471">
            <w:pPr>
              <w:jc w:val="center"/>
            </w:pPr>
            <w:r>
              <w:t>80-112</w:t>
            </w:r>
          </w:p>
        </w:tc>
        <w:tc>
          <w:tcPr>
            <w:vAlign w:val="center"/>
          </w:tcPr>
          <w:p w14:paraId="77D6F313">
            <w:pPr>
              <w:jc w:val="center"/>
            </w:pPr>
            <w:r>
              <w:t>9-23</w:t>
            </w:r>
          </w:p>
        </w:tc>
        <w:tc>
          <w:tcPr>
            <w:vAlign w:val="center"/>
          </w:tcPr>
          <w:p w14:paraId="38A50A3A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633149C0">
            <w:pPr>
              <w:jc w:val="center"/>
            </w:pPr>
            <w:r>
              <w:t>优-良</w:t>
            </w:r>
          </w:p>
        </w:tc>
      </w:tr>
      <w:tr w14:paraId="7148474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4681619D">
            <w:pPr>
              <w:jc w:val="center"/>
            </w:pPr>
            <w:r>
              <w:t>2026-08-14</w:t>
            </w:r>
          </w:p>
        </w:tc>
        <w:tc>
          <w:tcPr>
            <w:vAlign w:val="center"/>
          </w:tcPr>
          <w:p w14:paraId="06327DEB">
            <w:pPr>
              <w:jc w:val="center"/>
            </w:pPr>
            <w:r>
              <w:t>45-68</w:t>
            </w:r>
          </w:p>
        </w:tc>
        <w:tc>
          <w:tcPr>
            <w:vAlign w:val="center"/>
          </w:tcPr>
          <w:p w14:paraId="69655F75">
            <w:pPr>
              <w:jc w:val="center"/>
            </w:pPr>
            <w:r>
              <w:t>90-122</w:t>
            </w:r>
          </w:p>
        </w:tc>
        <w:tc>
          <w:tcPr>
            <w:vAlign w:val="center"/>
          </w:tcPr>
          <w:p w14:paraId="04D4C9A3">
            <w:pPr>
              <w:jc w:val="center"/>
            </w:pPr>
            <w:r>
              <w:t>12-26</w:t>
            </w:r>
          </w:p>
        </w:tc>
        <w:tc>
          <w:tcPr>
            <w:vAlign w:val="center"/>
          </w:tcPr>
          <w:p w14:paraId="58E4F402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0ADA127">
            <w:pPr>
              <w:jc w:val="center"/>
            </w:pPr>
            <w:r>
              <w:t>优-良</w:t>
            </w:r>
          </w:p>
        </w:tc>
      </w:tr>
      <w:tr w14:paraId="4D682D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E7E44C5">
            <w:pPr>
              <w:jc w:val="center"/>
            </w:pPr>
            <w:r>
              <w:t>2026-08-15</w:t>
            </w:r>
          </w:p>
        </w:tc>
        <w:tc>
          <w:tcPr>
            <w:vAlign w:val="center"/>
          </w:tcPr>
          <w:p w14:paraId="61C441C0">
            <w:pPr>
              <w:jc w:val="center"/>
            </w:pPr>
            <w:r>
              <w:t>58-88</w:t>
            </w:r>
          </w:p>
        </w:tc>
        <w:tc>
          <w:tcPr>
            <w:vAlign w:val="center"/>
          </w:tcPr>
          <w:p w14:paraId="64CD549D">
            <w:pPr>
              <w:jc w:val="center"/>
            </w:pPr>
            <w:r>
              <w:t>110-146</w:t>
            </w:r>
          </w:p>
        </w:tc>
        <w:tc>
          <w:tcPr>
            <w:vAlign w:val="center"/>
          </w:tcPr>
          <w:p w14:paraId="07885087">
            <w:pPr>
              <w:jc w:val="center"/>
            </w:pPr>
            <w:r>
              <w:t>14-28</w:t>
            </w:r>
          </w:p>
        </w:tc>
        <w:tc>
          <w:tcPr>
            <w:vAlign w:val="center"/>
          </w:tcPr>
          <w:p w14:paraId="749843BA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A946584">
            <w:pPr>
              <w:jc w:val="center"/>
            </w:pPr>
            <w:r>
              <w:t>良</w:t>
            </w:r>
          </w:p>
        </w:tc>
      </w:tr>
    </w:tbl>
    <w:p w14:paraId="7C0195D3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D7B5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2026-08-08T10:20:02Z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