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257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2026年09月14日10时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- 09月13日，PM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40.1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。09月14日1点至9点，</w:t>
      </w:r>
      <w:bookmarkStart w:id="0" w:name="_GoBack"/>
      <w:bookmarkEnd w:id="0"/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浓度均值为70微克/立方米,PM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浓度均值为37微克/立方米。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9月14日，晴天间多云，东南风2到3级，气温17度到30度；预测日均空气质量为良或轻度污染，首要污染物为O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hint="default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en-US"/>
        </w:rPr>
        <w:t>,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AQI：70-105，O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-8h浓度范围为125-165微克/立方米。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9月15日，晴天间多云，偏南风2到3级，气温17度到30度；预测日均空气质量为良或轻度污染，首要污染物为O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，AQI：70-105，O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-8h浓度范围为125-165微克/立方米。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9月16日，晴天转多云，有小雨或零星小雨，偏东风2到3级，气温18度到29度；预测日均空气质量为良，首要污染物为O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，AQI：62-94，O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-8h浓度范围为114-152微克/立方米。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9月17日，多云间阴天，偏东风2到3级，气温16度到27度；预测日均空气质量为良，首要污染物为O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-8h浓度范围为112-148微克/立方米。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9月18日，多云间阴天，偏东风2到3级，气温16度到27度；预测日均空气质量为良，首要污染物为O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，AQI：62-94，O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-8h浓度范围为114-152微克/立方米。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9月19日，阴天，有小雨或零星小雨，偏东风2到3级，气温18度到26度；预测日均空气质量为优或良，首要污染物为O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-8h浓度范围为100-130微克/立方米。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9月20日，阴天，有中雨，偏东风2到3级，气温19度到25度；预测日均空气质量为优或良，首要污染物为O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，AQI：40-60，O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3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-8h浓度范围为80-112微克/立方米。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default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/>
        </w:rPr>
        <w:t>14-15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日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，气温较高，臭氧轻度污染概率较大，建议相关部门加强涉VOCs 企业的监管力度。</w:t>
      </w:r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09月14日-09月21日)空气质量形势预测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428"/>
        <w:gridCol w:w="1613"/>
        <w:gridCol w:w="1379"/>
        <w:gridCol w:w="1830"/>
        <w:gridCol w:w="1244"/>
      </w:tblGrid>
      <w:tr w14:paraId="7AAB9AD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043CF5CA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0C904A7A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5BF5096B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19591DE8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3693C755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5D839EB9">
            <w:pPr>
              <w:jc w:val="center"/>
            </w:pPr>
            <w:r>
              <w:t>空气质量级别</w:t>
            </w:r>
          </w:p>
        </w:tc>
      </w:tr>
      <w:tr w14:paraId="217A8B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1A77C68">
            <w:pPr>
              <w:jc w:val="center"/>
            </w:pPr>
            <w:r>
              <w:t>2026-09-14</w:t>
            </w:r>
          </w:p>
        </w:tc>
        <w:tc>
          <w:tcPr>
            <w:vAlign w:val="center"/>
          </w:tcPr>
          <w:p w14:paraId="6136799F">
            <w:pPr>
              <w:jc w:val="center"/>
            </w:pPr>
            <w:r>
              <w:t>70-105</w:t>
            </w:r>
          </w:p>
        </w:tc>
        <w:tc>
          <w:tcPr>
            <w:vAlign w:val="center"/>
          </w:tcPr>
          <w:p w14:paraId="6DA9E237">
            <w:pPr>
              <w:jc w:val="center"/>
            </w:pPr>
            <w:r>
              <w:t>125-165</w:t>
            </w:r>
          </w:p>
        </w:tc>
        <w:tc>
          <w:tcPr>
            <w:vAlign w:val="center"/>
          </w:tcPr>
          <w:p w14:paraId="732DD99D">
            <w:pPr>
              <w:jc w:val="center"/>
            </w:pPr>
            <w:r>
              <w:t>17-31</w:t>
            </w:r>
          </w:p>
        </w:tc>
        <w:tc>
          <w:tcPr>
            <w:vAlign w:val="center"/>
          </w:tcPr>
          <w:p w14:paraId="438FD943">
            <w:pPr>
              <w:jc w:val="center"/>
            </w:pPr>
            <w:r>
              <w:t>O3,PM10</w:t>
            </w:r>
          </w:p>
        </w:tc>
        <w:tc>
          <w:tcPr>
            <w:shd w:val="clear" w:color="auto" w:fill="FFC000"/>
            <w:vAlign w:val="center"/>
          </w:tcPr>
          <w:p w14:paraId="6FC5F06A">
            <w:pPr>
              <w:jc w:val="center"/>
            </w:pPr>
            <w:r>
              <w:t>良-轻</w:t>
            </w:r>
          </w:p>
        </w:tc>
      </w:tr>
      <w:tr w14:paraId="6B51F1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D24E290">
            <w:pPr>
              <w:jc w:val="center"/>
            </w:pPr>
            <w:r>
              <w:t>2026-09-15</w:t>
            </w:r>
          </w:p>
        </w:tc>
        <w:tc>
          <w:tcPr>
            <w:vAlign w:val="center"/>
          </w:tcPr>
          <w:p w14:paraId="2650CA9A">
            <w:pPr>
              <w:jc w:val="center"/>
            </w:pPr>
            <w:r>
              <w:t>70-105</w:t>
            </w:r>
          </w:p>
        </w:tc>
        <w:tc>
          <w:tcPr>
            <w:vAlign w:val="center"/>
          </w:tcPr>
          <w:p w14:paraId="4EF7483A">
            <w:pPr>
              <w:jc w:val="center"/>
            </w:pPr>
            <w:r>
              <w:t>125-165</w:t>
            </w:r>
          </w:p>
        </w:tc>
        <w:tc>
          <w:tcPr>
            <w:vAlign w:val="center"/>
          </w:tcPr>
          <w:p w14:paraId="6E40CABD">
            <w:pPr>
              <w:jc w:val="center"/>
            </w:pPr>
            <w:r>
              <w:t>17-31</w:t>
            </w:r>
          </w:p>
        </w:tc>
        <w:tc>
          <w:tcPr>
            <w:vAlign w:val="center"/>
          </w:tcPr>
          <w:p w14:paraId="39B6563D">
            <w:pPr>
              <w:jc w:val="center"/>
            </w:pPr>
            <w:r>
              <w:t>O3,PM10</w:t>
            </w:r>
          </w:p>
        </w:tc>
        <w:tc>
          <w:tcPr>
            <w:shd w:val="clear" w:color="auto" w:fill="FFC000"/>
            <w:vAlign w:val="center"/>
          </w:tcPr>
          <w:p w14:paraId="08CF51BB">
            <w:pPr>
              <w:jc w:val="center"/>
            </w:pPr>
            <w:r>
              <w:t>良-轻</w:t>
            </w:r>
          </w:p>
        </w:tc>
      </w:tr>
      <w:tr w14:paraId="649696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73F5CD2">
            <w:pPr>
              <w:jc w:val="center"/>
            </w:pPr>
            <w:r>
              <w:t>2026-09-16</w:t>
            </w:r>
          </w:p>
        </w:tc>
        <w:tc>
          <w:tcPr>
            <w:vAlign w:val="center"/>
          </w:tcPr>
          <w:p w14:paraId="5AD60C6F">
            <w:pPr>
              <w:jc w:val="center"/>
            </w:pPr>
            <w:r>
              <w:t>62-94</w:t>
            </w:r>
          </w:p>
        </w:tc>
        <w:tc>
          <w:tcPr>
            <w:vAlign w:val="center"/>
          </w:tcPr>
          <w:p w14:paraId="36A7704C">
            <w:pPr>
              <w:jc w:val="center"/>
            </w:pPr>
            <w:r>
              <w:t>114-152</w:t>
            </w:r>
          </w:p>
        </w:tc>
        <w:tc>
          <w:tcPr>
            <w:vAlign w:val="center"/>
          </w:tcPr>
          <w:p w14:paraId="1ECA002B">
            <w:pPr>
              <w:jc w:val="center"/>
            </w:pPr>
            <w:r>
              <w:t>18-32</w:t>
            </w:r>
          </w:p>
        </w:tc>
        <w:tc>
          <w:tcPr>
            <w:vAlign w:val="center"/>
          </w:tcPr>
          <w:p w14:paraId="1982936A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7D6540EE">
            <w:pPr>
              <w:jc w:val="center"/>
            </w:pPr>
            <w:r>
              <w:t>良</w:t>
            </w:r>
          </w:p>
        </w:tc>
      </w:tr>
      <w:tr w14:paraId="2929FF9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C2A0816">
            <w:pPr>
              <w:jc w:val="center"/>
            </w:pPr>
            <w:r>
              <w:t>2026-09-17</w:t>
            </w:r>
          </w:p>
        </w:tc>
        <w:tc>
          <w:tcPr>
            <w:vAlign w:val="center"/>
          </w:tcPr>
          <w:p w14:paraId="2A406431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09861AAF">
            <w:pPr>
              <w:jc w:val="center"/>
            </w:pPr>
            <w:r>
              <w:t>112-148</w:t>
            </w:r>
          </w:p>
        </w:tc>
        <w:tc>
          <w:tcPr>
            <w:vAlign w:val="center"/>
          </w:tcPr>
          <w:p w14:paraId="3499EB83">
            <w:pPr>
              <w:jc w:val="center"/>
            </w:pPr>
            <w:r>
              <w:t>18-32</w:t>
            </w:r>
          </w:p>
        </w:tc>
        <w:tc>
          <w:tcPr>
            <w:vAlign w:val="center"/>
          </w:tcPr>
          <w:p w14:paraId="77903D1C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0ADE5947">
            <w:pPr>
              <w:jc w:val="center"/>
            </w:pPr>
            <w:r>
              <w:t>良</w:t>
            </w:r>
          </w:p>
        </w:tc>
      </w:tr>
      <w:tr w14:paraId="607322B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E3DC086">
            <w:pPr>
              <w:jc w:val="center"/>
            </w:pPr>
            <w:r>
              <w:t>2026-09-18</w:t>
            </w:r>
          </w:p>
        </w:tc>
        <w:tc>
          <w:tcPr>
            <w:vAlign w:val="center"/>
          </w:tcPr>
          <w:p w14:paraId="62501DF5">
            <w:pPr>
              <w:jc w:val="center"/>
            </w:pPr>
            <w:r>
              <w:t>62-94</w:t>
            </w:r>
          </w:p>
        </w:tc>
        <w:tc>
          <w:tcPr>
            <w:vAlign w:val="center"/>
          </w:tcPr>
          <w:p w14:paraId="3122EFE5">
            <w:pPr>
              <w:jc w:val="center"/>
            </w:pPr>
            <w:r>
              <w:t>114-152</w:t>
            </w:r>
          </w:p>
        </w:tc>
        <w:tc>
          <w:tcPr>
            <w:vAlign w:val="center"/>
          </w:tcPr>
          <w:p w14:paraId="2E661D7D">
            <w:pPr>
              <w:jc w:val="center"/>
            </w:pPr>
            <w:r>
              <w:t>22-36</w:t>
            </w:r>
          </w:p>
        </w:tc>
        <w:tc>
          <w:tcPr>
            <w:vAlign w:val="center"/>
          </w:tcPr>
          <w:p w14:paraId="1C4A075D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2B53187C">
            <w:pPr>
              <w:jc w:val="center"/>
            </w:pPr>
            <w:r>
              <w:t>良</w:t>
            </w:r>
          </w:p>
        </w:tc>
      </w:tr>
      <w:tr w14:paraId="184807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2766DBA6">
            <w:pPr>
              <w:jc w:val="center"/>
            </w:pPr>
            <w:r>
              <w:t>2026-09-19</w:t>
            </w:r>
          </w:p>
        </w:tc>
        <w:tc>
          <w:tcPr>
            <w:vAlign w:val="center"/>
          </w:tcPr>
          <w:p w14:paraId="4C9A547A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63A2A428">
            <w:pPr>
              <w:jc w:val="center"/>
            </w:pPr>
            <w:r>
              <w:t>100-130</w:t>
            </w:r>
          </w:p>
        </w:tc>
        <w:tc>
          <w:tcPr>
            <w:vAlign w:val="center"/>
          </w:tcPr>
          <w:p w14:paraId="4A30D1D3">
            <w:pPr>
              <w:jc w:val="center"/>
            </w:pPr>
            <w:r>
              <w:t>18-32</w:t>
            </w:r>
          </w:p>
        </w:tc>
        <w:tc>
          <w:tcPr>
            <w:vAlign w:val="center"/>
          </w:tcPr>
          <w:p w14:paraId="47B3DB88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166A76B6">
            <w:pPr>
              <w:jc w:val="center"/>
            </w:pPr>
            <w:r>
              <w:t>优-良</w:t>
            </w:r>
          </w:p>
        </w:tc>
      </w:tr>
      <w:tr w14:paraId="057ECF5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F34DECF">
            <w:pPr>
              <w:jc w:val="center"/>
            </w:pPr>
            <w:r>
              <w:t>2026-09-20</w:t>
            </w:r>
          </w:p>
        </w:tc>
        <w:tc>
          <w:tcPr>
            <w:vAlign w:val="center"/>
          </w:tcPr>
          <w:p w14:paraId="578B55F8">
            <w:pPr>
              <w:jc w:val="center"/>
            </w:pPr>
            <w:r>
              <w:t>40-60</w:t>
            </w:r>
          </w:p>
        </w:tc>
        <w:tc>
          <w:tcPr>
            <w:vAlign w:val="center"/>
          </w:tcPr>
          <w:p w14:paraId="11594987">
            <w:pPr>
              <w:jc w:val="center"/>
            </w:pPr>
            <w:r>
              <w:t>80-112</w:t>
            </w:r>
          </w:p>
        </w:tc>
        <w:tc>
          <w:tcPr>
            <w:vAlign w:val="center"/>
          </w:tcPr>
          <w:p w14:paraId="3F5F4BF2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247D1A29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1452F00C">
            <w:pPr>
              <w:jc w:val="center"/>
            </w:pPr>
            <w:r>
              <w:t>优-良</w:t>
            </w:r>
          </w:p>
        </w:tc>
      </w:tr>
      <w:tr w14:paraId="213BF65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DD4DF91">
            <w:pPr>
              <w:jc w:val="center"/>
            </w:pPr>
            <w:r>
              <w:t>2026-09-21</w:t>
            </w:r>
          </w:p>
        </w:tc>
        <w:tc>
          <w:tcPr>
            <w:vAlign w:val="center"/>
          </w:tcPr>
          <w:p w14:paraId="4B169F11">
            <w:pPr>
              <w:jc w:val="center"/>
            </w:pPr>
            <w:r>
              <w:t>44-66</w:t>
            </w:r>
          </w:p>
        </w:tc>
        <w:tc>
          <w:tcPr>
            <w:vAlign w:val="center"/>
          </w:tcPr>
          <w:p w14:paraId="0973276E">
            <w:pPr>
              <w:jc w:val="center"/>
            </w:pPr>
            <w:r>
              <w:t>88-118</w:t>
            </w:r>
          </w:p>
        </w:tc>
        <w:tc>
          <w:tcPr>
            <w:vAlign w:val="center"/>
          </w:tcPr>
          <w:p w14:paraId="5CC53590">
            <w:pPr>
              <w:jc w:val="center"/>
            </w:pPr>
            <w:r>
              <w:t>13-27</w:t>
            </w:r>
          </w:p>
        </w:tc>
        <w:tc>
          <w:tcPr>
            <w:vAlign w:val="center"/>
          </w:tcPr>
          <w:p w14:paraId="0EE7256B">
            <w:pPr>
              <w:jc w:val="center"/>
            </w:pPr>
            <w:r>
              <w:t>O3,PM10</w:t>
            </w:r>
          </w:p>
        </w:tc>
        <w:tc>
          <w:tcPr>
            <w:shd w:val="clear" w:color="auto" w:fill="FFFF00"/>
            <w:vAlign w:val="center"/>
          </w:tcPr>
          <w:p w14:paraId="0719C801">
            <w:pPr>
              <w:jc w:val="center"/>
            </w:pPr>
            <w:r>
              <w:t>优-良</w:t>
            </w:r>
          </w:p>
        </w:tc>
      </w:tr>
    </w:tbl>
    <w:p w14:paraId="70E8A6C3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71ED64B5"/>
    <w:rsid w:val="72BC6363"/>
    <w:rsid w:val="73637CA8"/>
    <w:rsid w:val="746E7063"/>
    <w:rsid w:val="7BE91A3F"/>
    <w:rsid w:val="F5EB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qFormat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7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2026-09-14T10:24:54Z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93169388A8C85B07F65AA76A6F33063A_43</vt:lpwstr>
  </property>
</Properties>
</file>