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263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2026年09月20日10时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- 09月19日，PM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39.8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。09月20日1点至9点，济源市环境空气中PM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浓度均值为98微克/立方米,PM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浓度均值为67微克/立方米。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9月20日，阴天有小雨，偏南风转西北风2到3级，气温20度到25度；预测日均空气质量为良或轻度污染，首要污染物为O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-8h浓度范围为70-106微克/立方米。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9月21日，小雨转阴天，偏东风2到3级，气温18度到28度；预测日均空气质量为良，首要污染物为O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9月22日，多云，偏南风2到3级，气温18度到29度；预测日均空气质量为良或轻度污染，首要污染物为O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9月23日，多云转阴天，偏东风2到3级，气温20度到29度；预测日均空气质量为良或轻度污染，首要污染物为O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-8h浓度范围为131-175微克/立方米。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9月24日，阴天转小到中雨，偏东风2到3级，气温19度到23度；预测日均空气质量以良为主，首要污染物为O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9月25日，阴天，有小雨或零星小雨，偏北风2到3级，气温18度到23度；预测日均空气质量为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优或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，AQI：45-67，O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-8h浓度范围为90-120微克/立方米。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9月26日，阴天间多云，偏北风2到3级，气温18度到27度；预测日均空气质量以良为主，首要污染物为O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  <w:bookmarkStart w:id="0" w:name="_GoBack"/>
      <w:bookmarkEnd w:id="0"/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21-23日气温回升，臭氧轻度污染风险较大，建议相关部门加强涉VOCs 企业的监管力度；24-26日受降雨影响，空气质量以良为主。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09月20日-09月27日)空气质量形势预测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450"/>
        <w:gridCol w:w="1630"/>
        <w:gridCol w:w="1270"/>
        <w:gridCol w:w="1810"/>
        <w:gridCol w:w="1270"/>
      </w:tblGrid>
      <w:tr w14:paraId="3EBE64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A6C035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2499F50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5B9D505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5224EFB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60608AD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12E737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0B4A722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23645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2026-09-20</w:t>
            </w:r>
          </w:p>
        </w:tc>
        <w:tc>
          <w:tcPr>
            <w:vAlign w:val="center"/>
          </w:tcPr>
          <w:p w14:paraId="66EDB95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70-105</w:t>
            </w:r>
          </w:p>
        </w:tc>
        <w:tc>
          <w:tcPr>
            <w:vAlign w:val="center"/>
          </w:tcPr>
          <w:p w14:paraId="6748F9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70-106</w:t>
            </w:r>
          </w:p>
        </w:tc>
        <w:tc>
          <w:tcPr>
            <w:vAlign w:val="center"/>
          </w:tcPr>
          <w:p w14:paraId="29CDF82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46-69</w:t>
            </w:r>
          </w:p>
        </w:tc>
        <w:tc>
          <w:tcPr>
            <w:vAlign w:val="center"/>
          </w:tcPr>
          <w:p w14:paraId="3260640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4C4193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8C492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5B93D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2026-09-21</w:t>
            </w:r>
          </w:p>
        </w:tc>
        <w:tc>
          <w:tcPr>
            <w:vAlign w:val="center"/>
          </w:tcPr>
          <w:p w14:paraId="52B4A2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62-94</w:t>
            </w:r>
          </w:p>
        </w:tc>
        <w:tc>
          <w:tcPr>
            <w:vAlign w:val="center"/>
          </w:tcPr>
          <w:p w14:paraId="202A7D5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114-153</w:t>
            </w:r>
          </w:p>
        </w:tc>
        <w:tc>
          <w:tcPr>
            <w:vAlign w:val="center"/>
          </w:tcPr>
          <w:p w14:paraId="0D1376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32-45</w:t>
            </w:r>
          </w:p>
        </w:tc>
        <w:tc>
          <w:tcPr>
            <w:vAlign w:val="center"/>
          </w:tcPr>
          <w:p w14:paraId="6151BCB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1C2EDD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1EA643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2CF6E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2026-09-22</w:t>
            </w:r>
          </w:p>
        </w:tc>
        <w:tc>
          <w:tcPr>
            <w:vAlign w:val="center"/>
          </w:tcPr>
          <w:p w14:paraId="1E67FCC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6E6FB8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136-182</w:t>
            </w:r>
          </w:p>
        </w:tc>
        <w:tc>
          <w:tcPr>
            <w:vAlign w:val="center"/>
          </w:tcPr>
          <w:p w14:paraId="06B18E1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32-45</w:t>
            </w:r>
          </w:p>
        </w:tc>
        <w:tc>
          <w:tcPr>
            <w:vAlign w:val="center"/>
          </w:tcPr>
          <w:p w14:paraId="2E15876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289226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E1715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1819A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2026-09-23</w:t>
            </w:r>
          </w:p>
        </w:tc>
        <w:tc>
          <w:tcPr>
            <w:vAlign w:val="center"/>
          </w:tcPr>
          <w:p w14:paraId="64FD496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76-114</w:t>
            </w:r>
          </w:p>
        </w:tc>
        <w:tc>
          <w:tcPr>
            <w:vAlign w:val="center"/>
          </w:tcPr>
          <w:p w14:paraId="10C622B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131-175</w:t>
            </w:r>
          </w:p>
        </w:tc>
        <w:tc>
          <w:tcPr>
            <w:vAlign w:val="center"/>
          </w:tcPr>
          <w:p w14:paraId="23C429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03DC050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23745EE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18601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7B25F1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2026-09-24</w:t>
            </w:r>
          </w:p>
        </w:tc>
        <w:tc>
          <w:tcPr>
            <w:vAlign w:val="center"/>
          </w:tcPr>
          <w:p w14:paraId="302BD75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63A4F94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92-122</w:t>
            </w:r>
          </w:p>
        </w:tc>
        <w:tc>
          <w:tcPr>
            <w:vAlign w:val="center"/>
          </w:tcPr>
          <w:p w14:paraId="1A0BA7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11C823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10777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83224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04A0A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2026-09-25</w:t>
            </w:r>
          </w:p>
        </w:tc>
        <w:tc>
          <w:tcPr>
            <w:vAlign w:val="center"/>
          </w:tcPr>
          <w:p w14:paraId="15CE5F1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45-67</w:t>
            </w:r>
          </w:p>
        </w:tc>
        <w:tc>
          <w:tcPr>
            <w:vAlign w:val="center"/>
          </w:tcPr>
          <w:p w14:paraId="4CFAC49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90-120</w:t>
            </w:r>
          </w:p>
        </w:tc>
        <w:tc>
          <w:tcPr>
            <w:vAlign w:val="center"/>
          </w:tcPr>
          <w:p w14:paraId="152B177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0BC21F8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FA99A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D847A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E620C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2026-09-26</w:t>
            </w:r>
          </w:p>
        </w:tc>
        <w:tc>
          <w:tcPr>
            <w:vAlign w:val="center"/>
          </w:tcPr>
          <w:p w14:paraId="7EB8BC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44B160B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435873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64FF2B3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B7977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74C0A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CAE1E6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2026-09-27</w:t>
            </w:r>
          </w:p>
        </w:tc>
        <w:tc>
          <w:tcPr>
            <w:vAlign w:val="center"/>
          </w:tcPr>
          <w:p w14:paraId="7F0917B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2BDA1BA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0FD7B62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42618D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EF39F1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</w:tbl>
    <w:p w14:paraId="0B7EBA2C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3FF538"/>
    <w:rsid w:val="5E931DB4"/>
    <w:rsid w:val="5FC80F33"/>
    <w:rsid w:val="64DE1412"/>
    <w:rsid w:val="66CF0341"/>
    <w:rsid w:val="6A8958C6"/>
    <w:rsid w:val="71ED64B5"/>
    <w:rsid w:val="72BC6363"/>
    <w:rsid w:val="73637CA8"/>
    <w:rsid w:val="746E7063"/>
    <w:rsid w:val="7BE91A3F"/>
    <w:rsid w:val="7FBF4B4B"/>
    <w:rsid w:val="DF4FB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2026-09-20T10:44:43Z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