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277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2026年10月04日09时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- 10月03日，PM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39.6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。10月04日1点至9点，济源市环境空气中PM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10月4日，晴天间多云，西北风3级左右，气温10度到25度；预测日均空气质量为优或良，首要污染物为O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，AQI：42-63，O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-8h浓度范围为84-116微克/立方米。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10月5日，晴天间多云，西北风2到3级，气温11度到25度；预测日均空气质量为优或良，首要污染物为O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-8h浓度范围为96-126微克/立方米。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10月6日，晴天间多云，偏西风2到3级，气温13度到27度；预测日均空气质量以良为主，首要污染物为O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10月7日，晴天间多云，偏东风2到3级，气温14度到27度；预测日均空气质量为良，首要污染物为O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10月8日，晴天间多云，东南风2到3级，气温15度到26度；预测日均空气质量为良或轻度污染，首要污染物为O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10月9日，多云间晴天，偏北风2到3级，气温15度到26度；预测日均空气质量为良或轻度污染，首要污染物为O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-8h浓度范围为125-165微克/立方米。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10月10日，多云间晴天，偏北风2到3级，气温15度到28度；预测日均空气质量为良或轻度污染，首要污染物为O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-8h浓度范围为126-169微克/立方米。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4-6日，整体湿度较低，加上受西北风影响，空气质量以优良为主；7日以后，以偏东风或偏北风为主，早晚湿度有所抬升，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个别时段颗粒物浓度较高，建议相关部门加强企业的监管力度。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10月04日-10月11日)空气质量形势预测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5"/>
        <w:gridCol w:w="1415"/>
        <w:gridCol w:w="1598"/>
        <w:gridCol w:w="1366"/>
        <w:gridCol w:w="1905"/>
        <w:gridCol w:w="1231"/>
      </w:tblGrid>
      <w:tr w14:paraId="6D6466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0FF374C5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16FB12F0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32867C4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AD45FC1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03A2FAD0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EBFB35A">
            <w:pPr>
              <w:jc w:val="center"/>
            </w:pPr>
            <w:r>
              <w:t>空气质量级别</w:t>
            </w:r>
          </w:p>
        </w:tc>
      </w:tr>
      <w:tr w14:paraId="575585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B7CBDDA">
            <w:pPr>
              <w:jc w:val="center"/>
            </w:pPr>
            <w:r>
              <w:t>2026-10-04</w:t>
            </w:r>
          </w:p>
        </w:tc>
        <w:tc>
          <w:tcPr>
            <w:vAlign w:val="center"/>
          </w:tcPr>
          <w:p w14:paraId="278C5AD4">
            <w:pPr>
              <w:jc w:val="center"/>
            </w:pPr>
            <w:r>
              <w:t>42-63</w:t>
            </w:r>
          </w:p>
        </w:tc>
        <w:tc>
          <w:tcPr>
            <w:vAlign w:val="center"/>
          </w:tcPr>
          <w:p w14:paraId="1E086AAD">
            <w:pPr>
              <w:jc w:val="center"/>
            </w:pPr>
            <w:r>
              <w:t>84-116</w:t>
            </w:r>
          </w:p>
        </w:tc>
        <w:tc>
          <w:tcPr>
            <w:vAlign w:val="center"/>
          </w:tcPr>
          <w:p w14:paraId="17C0540E"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 w14:paraId="630D6C3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D3A4BB3">
            <w:pPr>
              <w:jc w:val="center"/>
            </w:pPr>
            <w:r>
              <w:t>优-良</w:t>
            </w:r>
          </w:p>
        </w:tc>
      </w:tr>
      <w:tr w14:paraId="2339EC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B5E06B5">
            <w:pPr>
              <w:jc w:val="center"/>
            </w:pPr>
            <w:r>
              <w:t>2026-10-05</w:t>
            </w:r>
          </w:p>
        </w:tc>
        <w:tc>
          <w:tcPr>
            <w:vAlign w:val="center"/>
          </w:tcPr>
          <w:p w14:paraId="2D565098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6851362D">
            <w:pPr>
              <w:jc w:val="center"/>
            </w:pPr>
            <w:r>
              <w:t>96-126</w:t>
            </w:r>
          </w:p>
        </w:tc>
        <w:tc>
          <w:tcPr>
            <w:vAlign w:val="center"/>
          </w:tcPr>
          <w:p w14:paraId="5AE7EB97">
            <w:pPr>
              <w:jc w:val="center"/>
            </w:pPr>
            <w:r>
              <w:t>9-23</w:t>
            </w:r>
          </w:p>
        </w:tc>
        <w:tc>
          <w:tcPr>
            <w:vAlign w:val="center"/>
          </w:tcPr>
          <w:p w14:paraId="46B6516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F8E5C4E">
            <w:pPr>
              <w:jc w:val="center"/>
            </w:pPr>
            <w:r>
              <w:t>优-良</w:t>
            </w:r>
          </w:p>
        </w:tc>
      </w:tr>
      <w:tr w14:paraId="2A4FA8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1D7EC90">
            <w:pPr>
              <w:jc w:val="center"/>
            </w:pPr>
            <w:r>
              <w:t>2026-10-06</w:t>
            </w:r>
          </w:p>
        </w:tc>
        <w:tc>
          <w:tcPr>
            <w:vAlign w:val="center"/>
          </w:tcPr>
          <w:p w14:paraId="7B864A64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590FE0B5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610659D4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4700784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87A160B">
            <w:pPr>
              <w:jc w:val="center"/>
            </w:pPr>
            <w:r>
              <w:t>优-良</w:t>
            </w:r>
          </w:p>
        </w:tc>
      </w:tr>
      <w:tr w14:paraId="35A018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28A61F9">
            <w:pPr>
              <w:jc w:val="center"/>
            </w:pPr>
            <w:r>
              <w:t>2026-10-07</w:t>
            </w:r>
          </w:p>
        </w:tc>
        <w:tc>
          <w:tcPr>
            <w:vAlign w:val="center"/>
          </w:tcPr>
          <w:p w14:paraId="29F5830D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7C615B27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285610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083A762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D710604">
            <w:pPr>
              <w:jc w:val="center"/>
            </w:pPr>
            <w:r>
              <w:t>良</w:t>
            </w:r>
          </w:p>
        </w:tc>
      </w:tr>
      <w:tr w14:paraId="5E40D9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5AD85B">
            <w:pPr>
              <w:jc w:val="center"/>
            </w:pPr>
            <w:r>
              <w:t>2026-10-08</w:t>
            </w:r>
          </w:p>
        </w:tc>
        <w:tc>
          <w:tcPr>
            <w:vAlign w:val="center"/>
          </w:tcPr>
          <w:p w14:paraId="586CA6CD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04B671D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4E54C108">
            <w:pPr>
              <w:jc w:val="center"/>
            </w:pPr>
            <w:r>
              <w:t>27-39</w:t>
            </w:r>
          </w:p>
        </w:tc>
        <w:tc>
          <w:tcPr>
            <w:vAlign w:val="center"/>
          </w:tcPr>
          <w:p w14:paraId="1B96E6FC">
            <w:pPr>
              <w:jc w:val="center"/>
            </w:pPr>
            <w:r>
              <w:t>PM2.5,O3</w:t>
            </w:r>
          </w:p>
        </w:tc>
        <w:tc>
          <w:tcPr>
            <w:shd w:val="clear" w:color="auto" w:fill="FFC000"/>
            <w:vAlign w:val="center"/>
          </w:tcPr>
          <w:p w14:paraId="4639A5C3">
            <w:pPr>
              <w:jc w:val="center"/>
            </w:pPr>
            <w:r>
              <w:t>良-轻</w:t>
            </w:r>
          </w:p>
        </w:tc>
      </w:tr>
      <w:tr w14:paraId="51964F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BFE5941">
            <w:pPr>
              <w:jc w:val="center"/>
            </w:pPr>
            <w:r>
              <w:t>2026-10-09</w:t>
            </w:r>
          </w:p>
        </w:tc>
        <w:tc>
          <w:tcPr>
            <w:vAlign w:val="center"/>
          </w:tcPr>
          <w:p w14:paraId="2FD8F192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515998C9">
            <w:pPr>
              <w:jc w:val="center"/>
            </w:pPr>
            <w:r>
              <w:t>125-165</w:t>
            </w:r>
          </w:p>
        </w:tc>
        <w:tc>
          <w:tcPr>
            <w:vAlign w:val="center"/>
          </w:tcPr>
          <w:p w14:paraId="75BF8968">
            <w:pPr>
              <w:jc w:val="center"/>
            </w:pPr>
            <w:r>
              <w:t>29-42</w:t>
            </w:r>
          </w:p>
        </w:tc>
        <w:tc>
          <w:tcPr>
            <w:vAlign w:val="center"/>
          </w:tcPr>
          <w:p w14:paraId="71F51CE4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5824AE7F">
            <w:pPr>
              <w:jc w:val="center"/>
            </w:pPr>
            <w:r>
              <w:t>良-轻</w:t>
            </w:r>
          </w:p>
        </w:tc>
      </w:tr>
      <w:tr w14:paraId="1EF0EB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E1B7CA6">
            <w:pPr>
              <w:jc w:val="center"/>
            </w:pPr>
            <w:r>
              <w:t>2026-10-10</w:t>
            </w:r>
          </w:p>
        </w:tc>
        <w:tc>
          <w:tcPr>
            <w:vAlign w:val="center"/>
          </w:tcPr>
          <w:p w14:paraId="23306DEC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764D5CA4">
            <w:pPr>
              <w:jc w:val="center"/>
            </w:pPr>
            <w:r>
              <w:t>126-169</w:t>
            </w:r>
          </w:p>
        </w:tc>
        <w:tc>
          <w:tcPr>
            <w:vAlign w:val="center"/>
          </w:tcPr>
          <w:p w14:paraId="7C3E6888">
            <w:pPr>
              <w:jc w:val="center"/>
            </w:pPr>
            <w:r>
              <w:t>29-42</w:t>
            </w:r>
          </w:p>
        </w:tc>
        <w:tc>
          <w:tcPr>
            <w:vAlign w:val="center"/>
          </w:tcPr>
          <w:p w14:paraId="5EA02C47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41B2613C">
            <w:pPr>
              <w:jc w:val="center"/>
            </w:pPr>
            <w:r>
              <w:t>良-轻</w:t>
            </w:r>
          </w:p>
        </w:tc>
      </w:tr>
      <w:tr w14:paraId="7B7EA7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DCDE90E">
            <w:pPr>
              <w:jc w:val="center"/>
            </w:pPr>
            <w:r>
              <w:t>2026-10-11</w:t>
            </w:r>
          </w:p>
        </w:tc>
        <w:tc>
          <w:tcPr>
            <w:vAlign w:val="center"/>
          </w:tcPr>
          <w:p w14:paraId="03EF56C9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365B89CC">
            <w:pPr>
              <w:jc w:val="center"/>
            </w:pPr>
            <w:r>
              <w:t>125-165</w:t>
            </w:r>
          </w:p>
        </w:tc>
        <w:tc>
          <w:tcPr>
            <w:vAlign w:val="center"/>
          </w:tcPr>
          <w:p w14:paraId="434314D3">
            <w:pPr>
              <w:jc w:val="center"/>
            </w:pPr>
            <w:r>
              <w:t>33-45</w:t>
            </w:r>
          </w:p>
        </w:tc>
        <w:tc>
          <w:tcPr>
            <w:vAlign w:val="center"/>
          </w:tcPr>
          <w:p w14:paraId="60263473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3AFBB4F1">
            <w:pPr>
              <w:jc w:val="center"/>
            </w:pPr>
            <w:r>
              <w:t>良-轻</w:t>
            </w:r>
          </w:p>
        </w:tc>
      </w:tr>
    </w:tbl>
    <w:p w14:paraId="57E0E075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FF8C03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2026-10-04T09:56:51Z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