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286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2026年10月13日10时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- 10月12日，PM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39.5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11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。10月13日1点至9点，济源市环境空气中PM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浓度均值为55微克/立方米,PM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浓度均值为33微克/立方米。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hint="eastAsia" w:ascii="国标仿宋" w:hAnsi="国标仿宋" w:eastAsia="国标仿宋" w:cs="国标仿宋"/>
          <w:sz w:val="30"/>
          <w:szCs w:val="30"/>
        </w:rPr>
      </w:pP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10月13日，多云转晴天，西南风转东北风2到3级，气温12度到27度；预测日均空气质量为良，首要污染物为O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，AQI：55-82，PM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浓度范围为18-32微克/立方米，O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-8h浓度范围为106-138微克/立方米。</w:t>
      </w:r>
      <w:r>
        <w:rPr>
          <w:rFonts w:hint="eastAsia" w:ascii="国标仿宋" w:hAnsi="国标仿宋" w:eastAsia="国标仿宋" w:cs="国标仿宋"/>
        </w:rPr>
        <w:cr/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10月14日，晴天间多云，偏南风转西北风2到3级，气温13度到25度；预测日均空气质量为良或轻度污染，首要污染物为O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浓度范围为44-62微克/立方米，O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国标仿宋" w:hAnsi="国标仿宋" w:eastAsia="国标仿宋" w:cs="国标仿宋"/>
        </w:rPr>
        <w:cr/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10月15日，晴天转多云，东南风2到3级，气温15度到27度；预测日均空气质量为良或轻度污染，首要污染物为O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浓度范围为34-46微克/立方米，O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国标仿宋" w:hAnsi="国标仿宋" w:eastAsia="国标仿宋" w:cs="国标仿宋"/>
        </w:rPr>
        <w:cr/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10月16日，阴天转小雨，偏东风3级左右，气温15度到24度；预测日均空气质量为良或轻度污染，首要污染物为PM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浓度范围为44-62微克/立方米，O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rPr>
          <w:rFonts w:hint="eastAsia" w:ascii="国标仿宋" w:hAnsi="国标仿宋" w:eastAsia="国标仿宋" w:cs="国标仿宋"/>
        </w:rPr>
        <w:cr/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10月17日，小雨转多云，西北风3到4级，阵风6到7级，气温14度到23度；预测日均空气质量为优或良，首要污染物为PM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，AQI：40-60，PM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浓度范围为12-26微克/立方米，O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-8h浓度范围为68-102微克/立方米。</w:t>
      </w:r>
      <w:r>
        <w:rPr>
          <w:rFonts w:hint="eastAsia" w:ascii="国标仿宋" w:hAnsi="国标仿宋" w:eastAsia="国标仿宋" w:cs="国标仿宋"/>
        </w:rPr>
        <w:cr/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10月18日，多云间晴天，偏西风3级，气温9度到20度；预测日均空气质量为优或良，首要污染物为PM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，AQI：38-58，PM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浓度范围为12-26微克/立方米，O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-8h浓度范围为68-102微克/立方米。</w:t>
      </w:r>
      <w:r>
        <w:rPr>
          <w:rFonts w:hint="eastAsia" w:ascii="国标仿宋" w:hAnsi="国标仿宋" w:eastAsia="国标仿宋" w:cs="国标仿宋"/>
        </w:rPr>
        <w:cr/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10月19日，晴天间多云，西北风3级，气温10度到25度；预测日均空气质量为优或良，首要污染物为PM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，AQI：48-72，PM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浓度范围为18-32微克/立方米，O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-8h浓度范围为90-122微克/立方米。</w:t>
      </w:r>
      <w:r>
        <w:rPr>
          <w:rFonts w:hint="eastAsia" w:ascii="国标仿宋" w:hAnsi="国标仿宋" w:eastAsia="国标仿宋" w:cs="国标仿宋"/>
        </w:rPr>
        <w:cr/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eastAsia" w:ascii="国标仿宋" w:hAnsi="国标仿宋" w:eastAsia="国标仿宋" w:cs="国标仿宋"/>
          <w:b/>
          <w:color w:val="000000"/>
          <w:sz w:val="30"/>
          <w:szCs w:val="30"/>
          <w:lang w:val="en-US" w:eastAsia="zh-CN"/>
        </w:rPr>
      </w:pP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13-16日，早晚湿度高，颗粒物浓度较高，午间气温偏高，臭氧浓度轻度污染风险较大，建议相关部门加强重点时段企业的监管力度；17日，受区域降雨及弱冷空气影响，空气质量以优良为主。</w:t>
      </w:r>
      <w:bookmarkStart w:id="0" w:name="_GoBack"/>
      <w:bookmarkEnd w:id="0"/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10月13日-10月20日)空气质量形势预测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3"/>
        <w:gridCol w:w="1351"/>
        <w:gridCol w:w="1526"/>
        <w:gridCol w:w="1305"/>
        <w:gridCol w:w="2248"/>
        <w:gridCol w:w="1177"/>
      </w:tblGrid>
      <w:tr w14:paraId="0EB530F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26F9E11D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65505796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59D5EB5D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730369BC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00FA774C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4DDA6970">
            <w:pPr>
              <w:jc w:val="center"/>
            </w:pPr>
            <w:r>
              <w:t>空气质量级别</w:t>
            </w:r>
          </w:p>
        </w:tc>
      </w:tr>
      <w:tr w14:paraId="4566D57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E2781C3">
            <w:pPr>
              <w:jc w:val="center"/>
            </w:pPr>
            <w:r>
              <w:t>2026-10-13</w:t>
            </w:r>
          </w:p>
        </w:tc>
        <w:tc>
          <w:tcPr>
            <w:vAlign w:val="center"/>
          </w:tcPr>
          <w:p w14:paraId="1E2CC833">
            <w:pPr>
              <w:jc w:val="center"/>
            </w:pPr>
            <w:r>
              <w:t>55-82</w:t>
            </w:r>
          </w:p>
        </w:tc>
        <w:tc>
          <w:tcPr>
            <w:vAlign w:val="center"/>
          </w:tcPr>
          <w:p w14:paraId="3E7D649C">
            <w:pPr>
              <w:jc w:val="center"/>
            </w:pPr>
            <w:r>
              <w:t>106-138</w:t>
            </w:r>
          </w:p>
        </w:tc>
        <w:tc>
          <w:tcPr>
            <w:vAlign w:val="center"/>
          </w:tcPr>
          <w:p w14:paraId="0FA552F7"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 w14:paraId="4D028EEE">
            <w:pPr>
              <w:jc w:val="center"/>
            </w:pPr>
            <w:r>
              <w:t>O3,PM2.5</w:t>
            </w:r>
          </w:p>
        </w:tc>
        <w:tc>
          <w:tcPr>
            <w:shd w:val="clear" w:color="auto" w:fill="FFFF00"/>
            <w:vAlign w:val="center"/>
          </w:tcPr>
          <w:p w14:paraId="2F8E6B54">
            <w:pPr>
              <w:jc w:val="center"/>
            </w:pPr>
            <w:r>
              <w:t>良</w:t>
            </w:r>
          </w:p>
        </w:tc>
      </w:tr>
      <w:tr w14:paraId="1143473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15D71D40">
            <w:pPr>
              <w:jc w:val="center"/>
            </w:pPr>
            <w:r>
              <w:t>2026-10-14</w:t>
            </w:r>
          </w:p>
        </w:tc>
        <w:tc>
          <w:tcPr>
            <w:vAlign w:val="center"/>
          </w:tcPr>
          <w:p w14:paraId="75C3A1FB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1ED76D71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1926D600">
            <w:pPr>
              <w:jc w:val="center"/>
            </w:pPr>
            <w:r>
              <w:t>44-62</w:t>
            </w:r>
          </w:p>
        </w:tc>
        <w:tc>
          <w:tcPr>
            <w:vAlign w:val="center"/>
          </w:tcPr>
          <w:p w14:paraId="139384CD">
            <w:pPr>
              <w:jc w:val="center"/>
            </w:pPr>
            <w:r>
              <w:t>O3,PM2.5</w:t>
            </w:r>
          </w:p>
        </w:tc>
        <w:tc>
          <w:tcPr>
            <w:shd w:val="clear" w:color="auto" w:fill="FFC000"/>
            <w:vAlign w:val="center"/>
          </w:tcPr>
          <w:p w14:paraId="3B28E41B">
            <w:pPr>
              <w:jc w:val="center"/>
            </w:pPr>
            <w:r>
              <w:t>良-轻</w:t>
            </w:r>
          </w:p>
        </w:tc>
      </w:tr>
      <w:tr w14:paraId="4D8F218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941C1A6">
            <w:pPr>
              <w:jc w:val="center"/>
            </w:pPr>
            <w:r>
              <w:t>2026-10-15</w:t>
            </w:r>
          </w:p>
        </w:tc>
        <w:tc>
          <w:tcPr>
            <w:vAlign w:val="center"/>
          </w:tcPr>
          <w:p w14:paraId="69D56387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7B6F8B94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25F0C587">
            <w:pPr>
              <w:jc w:val="center"/>
            </w:pPr>
            <w:r>
              <w:t>34-46</w:t>
            </w:r>
          </w:p>
        </w:tc>
        <w:tc>
          <w:tcPr>
            <w:vAlign w:val="center"/>
          </w:tcPr>
          <w:p w14:paraId="2C79324B">
            <w:pPr>
              <w:jc w:val="center"/>
            </w:pPr>
            <w:r>
              <w:t>O3,PM2.5</w:t>
            </w:r>
          </w:p>
        </w:tc>
        <w:tc>
          <w:tcPr>
            <w:shd w:val="clear" w:color="auto" w:fill="FFC000"/>
            <w:vAlign w:val="center"/>
          </w:tcPr>
          <w:p w14:paraId="2597336B">
            <w:pPr>
              <w:jc w:val="center"/>
            </w:pPr>
            <w:r>
              <w:t>良-轻</w:t>
            </w:r>
          </w:p>
        </w:tc>
      </w:tr>
      <w:tr w14:paraId="12F3564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EEE7B8C">
            <w:pPr>
              <w:jc w:val="center"/>
            </w:pPr>
            <w:r>
              <w:t>2026-10-16</w:t>
            </w:r>
          </w:p>
        </w:tc>
        <w:tc>
          <w:tcPr>
            <w:vAlign w:val="center"/>
          </w:tcPr>
          <w:p w14:paraId="2A3611D3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4A5B4FDF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51270B45">
            <w:pPr>
              <w:jc w:val="center"/>
            </w:pPr>
            <w:r>
              <w:t>44-62</w:t>
            </w:r>
          </w:p>
        </w:tc>
        <w:tc>
          <w:tcPr>
            <w:vAlign w:val="center"/>
          </w:tcPr>
          <w:p w14:paraId="659C9927">
            <w:pPr>
              <w:jc w:val="center"/>
            </w:pPr>
            <w:r>
              <w:t>PM2.5,PM10</w:t>
            </w:r>
          </w:p>
        </w:tc>
        <w:tc>
          <w:tcPr>
            <w:shd w:val="clear" w:color="auto" w:fill="FFC000"/>
            <w:vAlign w:val="center"/>
          </w:tcPr>
          <w:p w14:paraId="172E0A07">
            <w:pPr>
              <w:jc w:val="center"/>
            </w:pPr>
            <w:r>
              <w:t>良-轻</w:t>
            </w:r>
          </w:p>
        </w:tc>
      </w:tr>
      <w:tr w14:paraId="44730A6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0C790C6">
            <w:pPr>
              <w:jc w:val="center"/>
            </w:pPr>
            <w:r>
              <w:t>2026-10-17</w:t>
            </w:r>
          </w:p>
        </w:tc>
        <w:tc>
          <w:tcPr>
            <w:vAlign w:val="center"/>
          </w:tcPr>
          <w:p w14:paraId="22A458EA">
            <w:pPr>
              <w:jc w:val="center"/>
            </w:pPr>
            <w:r>
              <w:t>40-60</w:t>
            </w:r>
          </w:p>
        </w:tc>
        <w:tc>
          <w:tcPr>
            <w:vAlign w:val="center"/>
          </w:tcPr>
          <w:p w14:paraId="1491F691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30C076FC">
            <w:pPr>
              <w:jc w:val="center"/>
            </w:pPr>
            <w:r>
              <w:t>12-26</w:t>
            </w:r>
          </w:p>
        </w:tc>
        <w:tc>
          <w:tcPr>
            <w:vAlign w:val="center"/>
          </w:tcPr>
          <w:p w14:paraId="6D27AB14">
            <w:pPr>
              <w:jc w:val="center"/>
            </w:pPr>
            <w:r>
              <w:t>PM2.5,PM10</w:t>
            </w:r>
          </w:p>
        </w:tc>
        <w:tc>
          <w:tcPr>
            <w:shd w:val="clear" w:color="auto" w:fill="FFFF00"/>
            <w:vAlign w:val="center"/>
          </w:tcPr>
          <w:p w14:paraId="0552C08B">
            <w:pPr>
              <w:jc w:val="center"/>
            </w:pPr>
            <w:r>
              <w:t>优-良</w:t>
            </w:r>
          </w:p>
        </w:tc>
      </w:tr>
      <w:tr w14:paraId="1AB54FC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5940A356">
            <w:pPr>
              <w:jc w:val="center"/>
            </w:pPr>
            <w:r>
              <w:t>2026-10-18</w:t>
            </w:r>
          </w:p>
        </w:tc>
        <w:tc>
          <w:tcPr>
            <w:vAlign w:val="center"/>
          </w:tcPr>
          <w:p w14:paraId="2680E2DD">
            <w:pPr>
              <w:jc w:val="center"/>
            </w:pPr>
            <w:r>
              <w:t>38-58</w:t>
            </w:r>
          </w:p>
        </w:tc>
        <w:tc>
          <w:tcPr>
            <w:vAlign w:val="center"/>
          </w:tcPr>
          <w:p w14:paraId="291B1FF5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07675F93">
            <w:pPr>
              <w:jc w:val="center"/>
            </w:pPr>
            <w:r>
              <w:t>12-26</w:t>
            </w:r>
          </w:p>
        </w:tc>
        <w:tc>
          <w:tcPr>
            <w:vAlign w:val="center"/>
          </w:tcPr>
          <w:p w14:paraId="41B11D74">
            <w:pPr>
              <w:jc w:val="center"/>
            </w:pPr>
            <w:r>
              <w:t>PM2.5,PM10</w:t>
            </w:r>
          </w:p>
        </w:tc>
        <w:tc>
          <w:tcPr>
            <w:shd w:val="clear" w:color="auto" w:fill="FFFF00"/>
            <w:vAlign w:val="center"/>
          </w:tcPr>
          <w:p w14:paraId="1C636090">
            <w:pPr>
              <w:jc w:val="center"/>
            </w:pPr>
            <w:r>
              <w:t>优-良</w:t>
            </w:r>
          </w:p>
        </w:tc>
      </w:tr>
      <w:tr w14:paraId="1AF3F49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C13B092">
            <w:pPr>
              <w:jc w:val="center"/>
            </w:pPr>
            <w:r>
              <w:t>2026-10-19</w:t>
            </w:r>
          </w:p>
        </w:tc>
        <w:tc>
          <w:tcPr>
            <w:vAlign w:val="center"/>
          </w:tcPr>
          <w:p w14:paraId="2997AC36">
            <w:pPr>
              <w:jc w:val="center"/>
            </w:pPr>
            <w:r>
              <w:t>48-72</w:t>
            </w:r>
          </w:p>
        </w:tc>
        <w:tc>
          <w:tcPr>
            <w:vAlign w:val="center"/>
          </w:tcPr>
          <w:p w14:paraId="636F028F">
            <w:pPr>
              <w:jc w:val="center"/>
            </w:pPr>
            <w:r>
              <w:t>90-122</w:t>
            </w:r>
          </w:p>
        </w:tc>
        <w:tc>
          <w:tcPr>
            <w:vAlign w:val="center"/>
          </w:tcPr>
          <w:p w14:paraId="79A0B6A3"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 w14:paraId="64835507">
            <w:pPr>
              <w:jc w:val="center"/>
            </w:pPr>
            <w:r>
              <w:t>PM2.5,PM10</w:t>
            </w:r>
          </w:p>
        </w:tc>
        <w:tc>
          <w:tcPr>
            <w:shd w:val="clear" w:color="auto" w:fill="FFFF00"/>
            <w:vAlign w:val="center"/>
          </w:tcPr>
          <w:p w14:paraId="1110DF69">
            <w:pPr>
              <w:jc w:val="center"/>
            </w:pPr>
            <w:r>
              <w:t>优-良</w:t>
            </w:r>
          </w:p>
        </w:tc>
      </w:tr>
      <w:tr w14:paraId="3D52F36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576605B">
            <w:pPr>
              <w:jc w:val="center"/>
            </w:pPr>
            <w:r>
              <w:t>2026-10-20</w:t>
            </w:r>
          </w:p>
        </w:tc>
        <w:tc>
          <w:tcPr>
            <w:vAlign w:val="center"/>
          </w:tcPr>
          <w:p w14:paraId="31F830F8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293C0A91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74B20102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58D305A1">
            <w:pPr>
              <w:jc w:val="center"/>
            </w:pPr>
            <w:r>
              <w:t>PM2.5,PM10</w:t>
            </w:r>
          </w:p>
        </w:tc>
        <w:tc>
          <w:tcPr>
            <w:shd w:val="clear" w:color="auto" w:fill="FFFF00"/>
            <w:vAlign w:val="center"/>
          </w:tcPr>
          <w:p w14:paraId="188F3746">
            <w:pPr>
              <w:jc w:val="center"/>
            </w:pPr>
            <w:r>
              <w:t>优-良</w:t>
            </w:r>
          </w:p>
        </w:tc>
      </w:tr>
    </w:tbl>
    <w:p w14:paraId="550411A9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国标仿宋">
    <w:panose1 w:val="02000500000000000000"/>
    <w:charset w:val="86"/>
    <w:family w:val="auto"/>
    <w:pitch w:val="default"/>
    <w:sig w:usb0="A00002BF" w:usb1="38C77CFA" w:usb2="00000016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972CB1"/>
    <w:rsid w:val="5FC80F33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3</Pages>
  <Words>80</Words>
  <Characters>148</Characters>
  <Lines>1</Lines>
  <Paragraphs>1</Paragraphs>
  <TotalTime>3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2026-10-13T10:48:27Z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